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608" w:rsidRPr="00191608" w:rsidRDefault="00191608" w:rsidP="00191608">
      <w:pPr>
        <w:pStyle w:val="BodyText"/>
        <w:tabs>
          <w:tab w:val="left" w:pos="1908"/>
        </w:tabs>
        <w:jc w:val="center"/>
        <w:rPr>
          <w:rFonts w:asciiTheme="minorHAnsi" w:hAnsiTheme="minorHAnsi" w:cstheme="minorHAnsi"/>
          <w:b w:val="0"/>
          <w:sz w:val="36"/>
          <w:szCs w:val="36"/>
          <w:lang w:val="sr-Cyrl-RS"/>
        </w:rPr>
      </w:pPr>
      <w:r w:rsidRPr="00191608">
        <w:rPr>
          <w:rFonts w:asciiTheme="minorHAnsi" w:hAnsiTheme="minorHAnsi" w:cstheme="minorHAnsi"/>
          <w:b w:val="0"/>
          <w:sz w:val="36"/>
          <w:szCs w:val="36"/>
          <w:lang w:val="sr-Cyrl-RS"/>
        </w:rPr>
        <w:t>ГРАДСКА ОПШТИНА ЦРВЕНИ КРСТ</w:t>
      </w:r>
    </w:p>
    <w:p w:rsidR="00191608" w:rsidRPr="00191608" w:rsidRDefault="00191608" w:rsidP="00191608">
      <w:pPr>
        <w:pStyle w:val="BodyText"/>
        <w:jc w:val="center"/>
        <w:rPr>
          <w:rFonts w:asciiTheme="minorHAnsi" w:hAnsiTheme="minorHAnsi" w:cstheme="minorHAnsi"/>
          <w:b w:val="0"/>
          <w:sz w:val="22"/>
          <w:szCs w:val="22"/>
          <w:lang w:val="sr-Cyrl-RS"/>
        </w:rPr>
      </w:pPr>
      <w:r>
        <w:rPr>
          <w:rFonts w:asciiTheme="minorHAnsi" w:hAnsiTheme="minorHAnsi" w:cstheme="minorHAnsi"/>
          <w:b w:val="0"/>
          <w:sz w:val="22"/>
          <w:szCs w:val="22"/>
          <w:lang w:val="sr-Cyrl-RS"/>
        </w:rPr>
        <w:t>_____________________________________________________________________________________</w:t>
      </w:r>
    </w:p>
    <w:p w:rsidR="00191608" w:rsidRDefault="00191608" w:rsidP="00191608">
      <w:pPr>
        <w:pStyle w:val="BodyText"/>
        <w:jc w:val="center"/>
        <w:rPr>
          <w:rFonts w:asciiTheme="minorHAnsi" w:hAnsiTheme="minorHAnsi" w:cstheme="minorHAnsi"/>
          <w:b w:val="0"/>
          <w:sz w:val="22"/>
          <w:szCs w:val="22"/>
          <w:lang w:val="en-GB"/>
        </w:rPr>
      </w:pPr>
    </w:p>
    <w:p w:rsidR="00191608" w:rsidRPr="00CE0FF0" w:rsidRDefault="00B84AE3" w:rsidP="00B84AE3">
      <w:pPr>
        <w:pStyle w:val="BodyText"/>
        <w:ind w:firstLine="720"/>
        <w:jc w:val="center"/>
        <w:rPr>
          <w:rFonts w:asciiTheme="minorHAnsi" w:hAnsiTheme="minorHAnsi" w:cstheme="minorHAnsi"/>
          <w:szCs w:val="24"/>
          <w:lang w:val="sr-Cyrl-RS"/>
        </w:rPr>
      </w:pPr>
      <w:r>
        <w:rPr>
          <w:rFonts w:asciiTheme="minorHAnsi" w:hAnsiTheme="minorHAnsi" w:cstheme="minorHAnsi"/>
          <w:szCs w:val="24"/>
          <w:lang w:val="sr-Cyrl-RS"/>
        </w:rPr>
        <w:t xml:space="preserve">                                        </w:t>
      </w:r>
      <w:r>
        <w:rPr>
          <w:rFonts w:asciiTheme="minorHAnsi" w:hAnsiTheme="minorHAnsi" w:cstheme="minorHAnsi"/>
          <w:szCs w:val="24"/>
          <w:lang w:val="sr-Cyrl-RS"/>
        </w:rPr>
        <w:tab/>
        <w:t xml:space="preserve">                  </w:t>
      </w:r>
      <w:r w:rsidR="005A14B6">
        <w:rPr>
          <w:rFonts w:asciiTheme="minorHAnsi" w:hAnsiTheme="minorHAnsi" w:cstheme="minorHAnsi"/>
          <w:szCs w:val="24"/>
          <w:lang w:val="sr-Cyrl-RS"/>
        </w:rPr>
        <w:t xml:space="preserve">                                                     </w:t>
      </w:r>
      <w:r>
        <w:rPr>
          <w:rFonts w:asciiTheme="minorHAnsi" w:hAnsiTheme="minorHAnsi" w:cstheme="minorHAnsi"/>
          <w:szCs w:val="24"/>
          <w:lang w:val="sr-Cyrl-RS"/>
        </w:rPr>
        <w:t xml:space="preserve">   </w:t>
      </w:r>
      <w:r w:rsidR="005A14B6">
        <w:rPr>
          <w:rFonts w:asciiTheme="minorHAnsi" w:hAnsiTheme="minorHAnsi" w:cstheme="minorHAnsi"/>
          <w:szCs w:val="24"/>
          <w:lang w:val="sr-Cyrl-RS"/>
        </w:rPr>
        <w:t>НАЦРТ</w:t>
      </w:r>
    </w:p>
    <w:p w:rsidR="00191608" w:rsidRDefault="00191608" w:rsidP="00191608">
      <w:pPr>
        <w:pStyle w:val="BodyText"/>
        <w:jc w:val="center"/>
        <w:rPr>
          <w:rFonts w:asciiTheme="minorHAnsi" w:hAnsiTheme="minorHAnsi" w:cstheme="minorHAnsi"/>
          <w:b w:val="0"/>
          <w:sz w:val="22"/>
          <w:szCs w:val="22"/>
          <w:lang w:val="en-GB"/>
        </w:rPr>
      </w:pPr>
    </w:p>
    <w:p w:rsidR="00191608" w:rsidRDefault="00191608" w:rsidP="00191608">
      <w:pPr>
        <w:pStyle w:val="BodyText"/>
        <w:jc w:val="center"/>
        <w:rPr>
          <w:rFonts w:asciiTheme="minorHAnsi" w:hAnsiTheme="minorHAnsi" w:cstheme="minorHAnsi"/>
          <w:b w:val="0"/>
          <w:sz w:val="22"/>
          <w:szCs w:val="22"/>
          <w:lang w:val="en-GB"/>
        </w:rPr>
      </w:pPr>
    </w:p>
    <w:p w:rsidR="00191608" w:rsidRDefault="00191608" w:rsidP="00191608">
      <w:pPr>
        <w:pStyle w:val="BodyText"/>
        <w:jc w:val="center"/>
        <w:rPr>
          <w:rFonts w:asciiTheme="minorHAnsi" w:hAnsiTheme="minorHAnsi" w:cstheme="minorHAnsi"/>
          <w:b w:val="0"/>
          <w:sz w:val="22"/>
          <w:szCs w:val="22"/>
          <w:lang w:val="en-GB"/>
        </w:rPr>
      </w:pPr>
    </w:p>
    <w:p w:rsidR="00191608" w:rsidRDefault="00191608" w:rsidP="00191608">
      <w:pPr>
        <w:pStyle w:val="BodyText"/>
        <w:jc w:val="center"/>
        <w:rPr>
          <w:rFonts w:asciiTheme="minorHAnsi" w:hAnsiTheme="minorHAnsi" w:cstheme="minorHAnsi"/>
          <w:b w:val="0"/>
          <w:sz w:val="22"/>
          <w:szCs w:val="22"/>
          <w:lang w:val="en-GB"/>
        </w:rPr>
      </w:pPr>
    </w:p>
    <w:p w:rsidR="00191608" w:rsidRDefault="00191608" w:rsidP="00191608">
      <w:pPr>
        <w:pStyle w:val="BodyText"/>
        <w:jc w:val="center"/>
        <w:rPr>
          <w:rFonts w:asciiTheme="minorHAnsi" w:hAnsiTheme="minorHAnsi" w:cstheme="minorHAnsi"/>
          <w:b w:val="0"/>
          <w:sz w:val="22"/>
          <w:szCs w:val="22"/>
          <w:lang w:val="en-GB"/>
        </w:rPr>
      </w:pPr>
    </w:p>
    <w:p w:rsidR="00191608" w:rsidRDefault="00191608" w:rsidP="00191608">
      <w:pPr>
        <w:pStyle w:val="BodyText"/>
        <w:jc w:val="center"/>
        <w:rPr>
          <w:rFonts w:asciiTheme="minorHAnsi" w:hAnsiTheme="minorHAnsi" w:cstheme="minorHAnsi"/>
          <w:b w:val="0"/>
          <w:sz w:val="22"/>
          <w:szCs w:val="22"/>
          <w:lang w:val="en-GB"/>
        </w:rPr>
      </w:pPr>
    </w:p>
    <w:p w:rsidR="00191608" w:rsidRDefault="00191608" w:rsidP="00191608">
      <w:pPr>
        <w:pStyle w:val="BodyText"/>
        <w:jc w:val="center"/>
        <w:rPr>
          <w:rFonts w:asciiTheme="minorHAnsi" w:hAnsiTheme="minorHAnsi" w:cstheme="minorHAnsi"/>
          <w:b w:val="0"/>
          <w:sz w:val="22"/>
          <w:szCs w:val="22"/>
          <w:lang w:val="en-GB"/>
        </w:rPr>
      </w:pPr>
    </w:p>
    <w:p w:rsidR="00191608" w:rsidRDefault="00191608" w:rsidP="00191608">
      <w:pPr>
        <w:pStyle w:val="BodyText"/>
        <w:jc w:val="center"/>
        <w:rPr>
          <w:rFonts w:asciiTheme="minorHAnsi" w:hAnsiTheme="minorHAnsi" w:cstheme="minorHAnsi"/>
          <w:b w:val="0"/>
          <w:sz w:val="22"/>
          <w:szCs w:val="22"/>
          <w:lang w:val="en-GB"/>
        </w:rPr>
      </w:pPr>
    </w:p>
    <w:p w:rsidR="00191608" w:rsidRDefault="00191608" w:rsidP="00191608">
      <w:pPr>
        <w:pStyle w:val="BodyText"/>
        <w:jc w:val="center"/>
        <w:rPr>
          <w:rFonts w:asciiTheme="minorHAnsi" w:hAnsiTheme="minorHAnsi" w:cstheme="minorHAnsi"/>
          <w:b w:val="0"/>
          <w:sz w:val="22"/>
          <w:szCs w:val="22"/>
          <w:lang w:val="en-GB"/>
        </w:rPr>
      </w:pPr>
    </w:p>
    <w:p w:rsidR="00191608" w:rsidRDefault="00191608" w:rsidP="00191608">
      <w:pPr>
        <w:pStyle w:val="BodyText"/>
        <w:jc w:val="center"/>
        <w:rPr>
          <w:rFonts w:asciiTheme="minorHAnsi" w:hAnsiTheme="minorHAnsi" w:cstheme="minorHAnsi"/>
          <w:b w:val="0"/>
          <w:sz w:val="22"/>
          <w:szCs w:val="22"/>
          <w:lang w:val="sr-Cyrl-RS"/>
        </w:rPr>
      </w:pPr>
    </w:p>
    <w:p w:rsidR="00191608" w:rsidRPr="00191608" w:rsidRDefault="00191608" w:rsidP="00191608">
      <w:pPr>
        <w:pStyle w:val="BodyText"/>
        <w:jc w:val="center"/>
        <w:rPr>
          <w:rFonts w:asciiTheme="minorHAnsi" w:hAnsiTheme="minorHAnsi" w:cstheme="minorHAnsi"/>
          <w:b w:val="0"/>
          <w:sz w:val="22"/>
          <w:szCs w:val="22"/>
          <w:lang w:val="sr-Cyrl-RS"/>
        </w:rPr>
      </w:pPr>
    </w:p>
    <w:p w:rsidR="00191608" w:rsidRDefault="00191608" w:rsidP="00191608">
      <w:pPr>
        <w:pStyle w:val="BodyText"/>
        <w:jc w:val="center"/>
        <w:rPr>
          <w:rFonts w:asciiTheme="minorHAnsi" w:hAnsiTheme="minorHAnsi" w:cstheme="minorHAnsi"/>
          <w:b w:val="0"/>
          <w:sz w:val="22"/>
          <w:szCs w:val="22"/>
          <w:lang w:val="en-GB"/>
        </w:rPr>
      </w:pPr>
    </w:p>
    <w:p w:rsidR="00191608" w:rsidRDefault="00191608" w:rsidP="00191608">
      <w:pPr>
        <w:pStyle w:val="BodyText"/>
        <w:jc w:val="center"/>
        <w:rPr>
          <w:rFonts w:asciiTheme="minorHAnsi" w:hAnsiTheme="minorHAnsi" w:cstheme="minorHAnsi"/>
          <w:b w:val="0"/>
          <w:sz w:val="22"/>
          <w:szCs w:val="22"/>
          <w:lang w:val="en-GB"/>
        </w:rPr>
      </w:pPr>
    </w:p>
    <w:p w:rsidR="00191608" w:rsidRDefault="00191608" w:rsidP="00191608">
      <w:pPr>
        <w:pStyle w:val="BodyText"/>
        <w:jc w:val="center"/>
        <w:rPr>
          <w:rFonts w:asciiTheme="minorHAnsi" w:hAnsiTheme="minorHAnsi" w:cstheme="minorHAnsi"/>
          <w:b w:val="0"/>
          <w:sz w:val="22"/>
          <w:szCs w:val="22"/>
          <w:lang w:val="en-GB"/>
        </w:rPr>
      </w:pPr>
    </w:p>
    <w:p w:rsidR="005C3E79" w:rsidRPr="00FD675F" w:rsidRDefault="005C3E79" w:rsidP="00191608">
      <w:pPr>
        <w:pStyle w:val="BodyText"/>
        <w:jc w:val="center"/>
        <w:rPr>
          <w:rFonts w:asciiTheme="minorHAnsi" w:hAnsiTheme="minorHAnsi" w:cstheme="minorHAnsi"/>
          <w:b w:val="0"/>
          <w:sz w:val="48"/>
          <w:szCs w:val="48"/>
          <w:lang w:val="sr-Latn-RS"/>
        </w:rPr>
      </w:pPr>
    </w:p>
    <w:p w:rsidR="00D34E1E" w:rsidRDefault="00191608" w:rsidP="00191608">
      <w:pPr>
        <w:pStyle w:val="BodyText"/>
        <w:jc w:val="center"/>
        <w:rPr>
          <w:rFonts w:asciiTheme="minorHAnsi" w:hAnsiTheme="minorHAnsi" w:cstheme="minorHAnsi"/>
          <w:b w:val="0"/>
          <w:sz w:val="48"/>
          <w:szCs w:val="48"/>
          <w:lang w:val="sr-Cyrl-RS"/>
        </w:rPr>
      </w:pPr>
      <w:r w:rsidRPr="00191608">
        <w:rPr>
          <w:rFonts w:asciiTheme="minorHAnsi" w:hAnsiTheme="minorHAnsi" w:cstheme="minorHAnsi"/>
          <w:b w:val="0"/>
          <w:sz w:val="48"/>
          <w:szCs w:val="48"/>
          <w:lang w:val="sr-Cyrl-RS"/>
        </w:rPr>
        <w:t xml:space="preserve">ОДЛУКА О </w:t>
      </w:r>
      <w:r w:rsidR="00D34E1E">
        <w:rPr>
          <w:rFonts w:asciiTheme="minorHAnsi" w:hAnsiTheme="minorHAnsi" w:cstheme="minorHAnsi"/>
          <w:b w:val="0"/>
          <w:sz w:val="48"/>
          <w:szCs w:val="48"/>
          <w:lang w:val="sr-Cyrl-RS"/>
        </w:rPr>
        <w:t>ИЗМЕНАМА И ДОПУНАМА</w:t>
      </w:r>
    </w:p>
    <w:p w:rsidR="00191608" w:rsidRPr="00191608" w:rsidRDefault="00D34E1E" w:rsidP="00191608">
      <w:pPr>
        <w:pStyle w:val="BodyText"/>
        <w:jc w:val="center"/>
        <w:rPr>
          <w:rFonts w:asciiTheme="minorHAnsi" w:hAnsiTheme="minorHAnsi" w:cstheme="minorHAnsi"/>
          <w:b w:val="0"/>
          <w:sz w:val="48"/>
          <w:szCs w:val="48"/>
          <w:lang w:val="sr-Cyrl-RS"/>
        </w:rPr>
      </w:pPr>
      <w:r>
        <w:rPr>
          <w:rFonts w:asciiTheme="minorHAnsi" w:hAnsiTheme="minorHAnsi" w:cstheme="minorHAnsi"/>
          <w:b w:val="0"/>
          <w:sz w:val="48"/>
          <w:szCs w:val="48"/>
          <w:lang w:val="sr-Cyrl-RS"/>
        </w:rPr>
        <w:t xml:space="preserve"> ОДЛУКЕ О </w:t>
      </w:r>
      <w:r w:rsidR="00191608" w:rsidRPr="00191608">
        <w:rPr>
          <w:rFonts w:asciiTheme="minorHAnsi" w:hAnsiTheme="minorHAnsi" w:cstheme="minorHAnsi"/>
          <w:b w:val="0"/>
          <w:sz w:val="48"/>
          <w:szCs w:val="48"/>
          <w:lang w:val="sr-Cyrl-RS"/>
        </w:rPr>
        <w:t>БУЏЕТУ</w:t>
      </w:r>
    </w:p>
    <w:p w:rsidR="00191608" w:rsidRPr="00191608" w:rsidRDefault="00191608" w:rsidP="00191608">
      <w:pPr>
        <w:pStyle w:val="BodyText"/>
        <w:jc w:val="center"/>
        <w:rPr>
          <w:rFonts w:asciiTheme="minorHAnsi" w:hAnsiTheme="minorHAnsi" w:cstheme="minorHAnsi"/>
          <w:b w:val="0"/>
          <w:sz w:val="48"/>
          <w:szCs w:val="48"/>
          <w:lang w:val="sr-Cyrl-RS"/>
        </w:rPr>
      </w:pPr>
      <w:r w:rsidRPr="00191608">
        <w:rPr>
          <w:rFonts w:asciiTheme="minorHAnsi" w:hAnsiTheme="minorHAnsi" w:cstheme="minorHAnsi"/>
          <w:b w:val="0"/>
          <w:sz w:val="48"/>
          <w:szCs w:val="48"/>
          <w:lang w:val="sr-Cyrl-RS"/>
        </w:rPr>
        <w:t>ГРАДСКЕ ОПШТИНЕ ЦРВЕНИ КРСТ</w:t>
      </w:r>
    </w:p>
    <w:p w:rsidR="00191608" w:rsidRPr="00191608" w:rsidRDefault="009317B9" w:rsidP="00191608">
      <w:pPr>
        <w:pStyle w:val="BodyText"/>
        <w:jc w:val="center"/>
        <w:rPr>
          <w:rFonts w:asciiTheme="minorHAnsi" w:hAnsiTheme="minorHAnsi" w:cstheme="minorHAnsi"/>
          <w:b w:val="0"/>
          <w:sz w:val="48"/>
          <w:szCs w:val="48"/>
          <w:lang w:val="sr-Cyrl-RS"/>
        </w:rPr>
      </w:pPr>
      <w:r>
        <w:rPr>
          <w:rFonts w:asciiTheme="minorHAnsi" w:hAnsiTheme="minorHAnsi" w:cstheme="minorHAnsi"/>
          <w:b w:val="0"/>
          <w:sz w:val="48"/>
          <w:szCs w:val="48"/>
          <w:lang w:val="sr-Cyrl-RS"/>
        </w:rPr>
        <w:t>ЗА 202</w:t>
      </w:r>
      <w:r>
        <w:rPr>
          <w:rFonts w:asciiTheme="minorHAnsi" w:hAnsiTheme="minorHAnsi" w:cstheme="minorHAnsi"/>
          <w:b w:val="0"/>
          <w:sz w:val="48"/>
          <w:szCs w:val="48"/>
          <w:lang w:val="en-GB"/>
        </w:rPr>
        <w:t>5</w:t>
      </w:r>
      <w:r w:rsidR="00191608" w:rsidRPr="00191608">
        <w:rPr>
          <w:rFonts w:asciiTheme="minorHAnsi" w:hAnsiTheme="minorHAnsi" w:cstheme="minorHAnsi"/>
          <w:b w:val="0"/>
          <w:sz w:val="48"/>
          <w:szCs w:val="48"/>
          <w:lang w:val="sr-Cyrl-RS"/>
        </w:rPr>
        <w:t>.ГОДИНУ</w:t>
      </w:r>
    </w:p>
    <w:p w:rsidR="00191608" w:rsidRDefault="00191608" w:rsidP="00191608">
      <w:pPr>
        <w:pStyle w:val="BodyText"/>
        <w:jc w:val="center"/>
        <w:rPr>
          <w:rFonts w:asciiTheme="minorHAnsi" w:hAnsiTheme="minorHAnsi" w:cstheme="minorHAnsi"/>
          <w:b w:val="0"/>
          <w:sz w:val="22"/>
          <w:szCs w:val="22"/>
          <w:lang w:val="en-GB"/>
        </w:rPr>
      </w:pPr>
    </w:p>
    <w:p w:rsidR="00191608" w:rsidRDefault="00191608" w:rsidP="00191608">
      <w:pPr>
        <w:pStyle w:val="BodyText"/>
        <w:jc w:val="center"/>
        <w:rPr>
          <w:rFonts w:asciiTheme="minorHAnsi" w:hAnsiTheme="minorHAnsi" w:cstheme="minorHAnsi"/>
          <w:b w:val="0"/>
          <w:sz w:val="22"/>
          <w:szCs w:val="22"/>
          <w:lang w:val="en-GB"/>
        </w:rPr>
      </w:pPr>
    </w:p>
    <w:p w:rsidR="00191608" w:rsidRDefault="00191608" w:rsidP="00191608">
      <w:pPr>
        <w:pStyle w:val="BodyText"/>
        <w:jc w:val="center"/>
        <w:rPr>
          <w:rFonts w:asciiTheme="minorHAnsi" w:hAnsiTheme="minorHAnsi" w:cstheme="minorHAnsi"/>
          <w:b w:val="0"/>
          <w:sz w:val="22"/>
          <w:szCs w:val="22"/>
          <w:lang w:val="en-GB"/>
        </w:rPr>
      </w:pPr>
    </w:p>
    <w:p w:rsidR="00191608" w:rsidRDefault="00191608" w:rsidP="00191608">
      <w:pPr>
        <w:pStyle w:val="BodyText"/>
        <w:jc w:val="center"/>
        <w:rPr>
          <w:rFonts w:asciiTheme="minorHAnsi" w:hAnsiTheme="minorHAnsi" w:cstheme="minorHAnsi"/>
          <w:b w:val="0"/>
          <w:sz w:val="22"/>
          <w:szCs w:val="22"/>
          <w:lang w:val="en-GB"/>
        </w:rPr>
      </w:pPr>
    </w:p>
    <w:p w:rsidR="00191608" w:rsidRDefault="00191608" w:rsidP="00191608">
      <w:pPr>
        <w:pStyle w:val="BodyText"/>
        <w:jc w:val="center"/>
        <w:rPr>
          <w:rFonts w:asciiTheme="minorHAnsi" w:hAnsiTheme="minorHAnsi" w:cstheme="minorHAnsi"/>
          <w:b w:val="0"/>
          <w:sz w:val="22"/>
          <w:szCs w:val="22"/>
          <w:lang w:val="en-GB"/>
        </w:rPr>
      </w:pPr>
    </w:p>
    <w:p w:rsidR="00191608" w:rsidRDefault="00191608" w:rsidP="00191608">
      <w:pPr>
        <w:pStyle w:val="BodyText"/>
        <w:jc w:val="center"/>
        <w:rPr>
          <w:rFonts w:asciiTheme="minorHAnsi" w:hAnsiTheme="minorHAnsi" w:cstheme="minorHAnsi"/>
          <w:b w:val="0"/>
          <w:sz w:val="22"/>
          <w:szCs w:val="22"/>
          <w:lang w:val="en-GB"/>
        </w:rPr>
      </w:pPr>
    </w:p>
    <w:p w:rsidR="00191608" w:rsidRDefault="00191608" w:rsidP="00E560E9">
      <w:pPr>
        <w:pStyle w:val="BodyText"/>
        <w:rPr>
          <w:rFonts w:asciiTheme="minorHAnsi" w:hAnsiTheme="minorHAnsi" w:cstheme="minorHAnsi"/>
          <w:b w:val="0"/>
          <w:sz w:val="22"/>
          <w:szCs w:val="22"/>
          <w:lang w:val="en-GB"/>
        </w:rPr>
      </w:pPr>
    </w:p>
    <w:p w:rsidR="00191608" w:rsidRDefault="00191608" w:rsidP="00E560E9">
      <w:pPr>
        <w:pStyle w:val="BodyText"/>
        <w:rPr>
          <w:rFonts w:asciiTheme="minorHAnsi" w:hAnsiTheme="minorHAnsi" w:cstheme="minorHAnsi"/>
          <w:b w:val="0"/>
          <w:sz w:val="22"/>
          <w:szCs w:val="22"/>
          <w:lang w:val="en-GB"/>
        </w:rPr>
      </w:pPr>
    </w:p>
    <w:p w:rsidR="00191608" w:rsidRDefault="00191608" w:rsidP="00E560E9">
      <w:pPr>
        <w:pStyle w:val="BodyText"/>
        <w:rPr>
          <w:rFonts w:asciiTheme="minorHAnsi" w:hAnsiTheme="minorHAnsi" w:cstheme="minorHAnsi"/>
          <w:b w:val="0"/>
          <w:sz w:val="22"/>
          <w:szCs w:val="22"/>
          <w:lang w:val="en-GB"/>
        </w:rPr>
      </w:pPr>
    </w:p>
    <w:p w:rsidR="00191608" w:rsidRDefault="00191608" w:rsidP="00E560E9">
      <w:pPr>
        <w:pStyle w:val="BodyText"/>
        <w:rPr>
          <w:rFonts w:asciiTheme="minorHAnsi" w:hAnsiTheme="minorHAnsi" w:cstheme="minorHAnsi"/>
          <w:b w:val="0"/>
          <w:sz w:val="22"/>
          <w:szCs w:val="22"/>
          <w:lang w:val="en-GB"/>
        </w:rPr>
      </w:pPr>
    </w:p>
    <w:p w:rsidR="00191608" w:rsidRDefault="00191608" w:rsidP="00E560E9">
      <w:pPr>
        <w:pStyle w:val="BodyText"/>
        <w:rPr>
          <w:rFonts w:asciiTheme="minorHAnsi" w:hAnsiTheme="minorHAnsi" w:cstheme="minorHAnsi"/>
          <w:b w:val="0"/>
          <w:sz w:val="22"/>
          <w:szCs w:val="22"/>
          <w:lang w:val="en-GB"/>
        </w:rPr>
      </w:pPr>
    </w:p>
    <w:p w:rsidR="00191608" w:rsidRDefault="00191608" w:rsidP="00E560E9">
      <w:pPr>
        <w:pStyle w:val="BodyText"/>
        <w:rPr>
          <w:rFonts w:asciiTheme="minorHAnsi" w:hAnsiTheme="minorHAnsi" w:cstheme="minorHAnsi"/>
          <w:b w:val="0"/>
          <w:sz w:val="22"/>
          <w:szCs w:val="22"/>
          <w:lang w:val="en-GB"/>
        </w:rPr>
      </w:pPr>
    </w:p>
    <w:p w:rsidR="00191608" w:rsidRDefault="00191608" w:rsidP="00E560E9">
      <w:pPr>
        <w:pStyle w:val="BodyText"/>
        <w:rPr>
          <w:rFonts w:asciiTheme="minorHAnsi" w:hAnsiTheme="minorHAnsi" w:cstheme="minorHAnsi"/>
          <w:b w:val="0"/>
          <w:sz w:val="22"/>
          <w:szCs w:val="22"/>
          <w:lang w:val="en-GB"/>
        </w:rPr>
      </w:pPr>
    </w:p>
    <w:p w:rsidR="00191608" w:rsidRDefault="00191608" w:rsidP="00E560E9">
      <w:pPr>
        <w:pStyle w:val="BodyText"/>
        <w:rPr>
          <w:rFonts w:asciiTheme="minorHAnsi" w:hAnsiTheme="minorHAnsi" w:cstheme="minorHAnsi"/>
          <w:b w:val="0"/>
          <w:sz w:val="22"/>
          <w:szCs w:val="22"/>
          <w:lang w:val="en-GB"/>
        </w:rPr>
      </w:pPr>
    </w:p>
    <w:p w:rsidR="00191608" w:rsidRDefault="00191608" w:rsidP="00E560E9">
      <w:pPr>
        <w:pStyle w:val="BodyText"/>
        <w:rPr>
          <w:rFonts w:asciiTheme="minorHAnsi" w:hAnsiTheme="minorHAnsi" w:cstheme="minorHAnsi"/>
          <w:b w:val="0"/>
          <w:sz w:val="22"/>
          <w:szCs w:val="22"/>
          <w:lang w:val="en-GB"/>
        </w:rPr>
      </w:pPr>
    </w:p>
    <w:p w:rsidR="00191608" w:rsidRDefault="00191608" w:rsidP="00E560E9">
      <w:pPr>
        <w:pStyle w:val="BodyText"/>
        <w:rPr>
          <w:rFonts w:asciiTheme="minorHAnsi" w:hAnsiTheme="minorHAnsi" w:cstheme="minorHAnsi"/>
          <w:b w:val="0"/>
          <w:sz w:val="22"/>
          <w:szCs w:val="22"/>
          <w:lang w:val="en-GB"/>
        </w:rPr>
      </w:pPr>
    </w:p>
    <w:p w:rsidR="00191608" w:rsidRDefault="00191608" w:rsidP="00E560E9">
      <w:pPr>
        <w:pStyle w:val="BodyText"/>
        <w:rPr>
          <w:rFonts w:asciiTheme="minorHAnsi" w:hAnsiTheme="minorHAnsi" w:cstheme="minorHAnsi"/>
          <w:b w:val="0"/>
          <w:sz w:val="22"/>
          <w:szCs w:val="22"/>
          <w:lang w:val="en-GB"/>
        </w:rPr>
      </w:pPr>
    </w:p>
    <w:p w:rsidR="00191608" w:rsidRDefault="00191608" w:rsidP="00E560E9">
      <w:pPr>
        <w:pStyle w:val="BodyText"/>
        <w:rPr>
          <w:rFonts w:asciiTheme="minorHAnsi" w:hAnsiTheme="minorHAnsi" w:cstheme="minorHAnsi"/>
          <w:b w:val="0"/>
          <w:sz w:val="22"/>
          <w:szCs w:val="22"/>
          <w:lang w:val="en-GB"/>
        </w:rPr>
      </w:pPr>
    </w:p>
    <w:p w:rsidR="00191608" w:rsidRDefault="00191608" w:rsidP="00E560E9">
      <w:pPr>
        <w:pStyle w:val="BodyText"/>
        <w:rPr>
          <w:rFonts w:asciiTheme="minorHAnsi" w:hAnsiTheme="minorHAnsi" w:cstheme="minorHAnsi"/>
          <w:b w:val="0"/>
          <w:sz w:val="22"/>
          <w:szCs w:val="22"/>
          <w:lang w:val="en-GB"/>
        </w:rPr>
      </w:pPr>
    </w:p>
    <w:p w:rsidR="00191608" w:rsidRDefault="00191608" w:rsidP="00E560E9">
      <w:pPr>
        <w:pStyle w:val="BodyText"/>
        <w:rPr>
          <w:rFonts w:asciiTheme="minorHAnsi" w:hAnsiTheme="minorHAnsi" w:cstheme="minorHAnsi"/>
          <w:b w:val="0"/>
          <w:sz w:val="22"/>
          <w:szCs w:val="22"/>
          <w:lang w:val="en-GB"/>
        </w:rPr>
      </w:pPr>
    </w:p>
    <w:p w:rsidR="00191608" w:rsidRDefault="00191608" w:rsidP="00E560E9">
      <w:pPr>
        <w:pStyle w:val="BodyText"/>
        <w:rPr>
          <w:rFonts w:asciiTheme="minorHAnsi" w:hAnsiTheme="minorHAnsi" w:cstheme="minorHAnsi"/>
          <w:b w:val="0"/>
          <w:sz w:val="22"/>
          <w:szCs w:val="22"/>
          <w:lang w:val="en-GB"/>
        </w:rPr>
      </w:pPr>
    </w:p>
    <w:p w:rsidR="00191608" w:rsidRDefault="00191608" w:rsidP="00E560E9">
      <w:pPr>
        <w:pStyle w:val="BodyText"/>
        <w:rPr>
          <w:rFonts w:asciiTheme="minorHAnsi" w:hAnsiTheme="minorHAnsi" w:cstheme="minorHAnsi"/>
          <w:b w:val="0"/>
          <w:sz w:val="22"/>
          <w:szCs w:val="22"/>
          <w:lang w:val="en-GB"/>
        </w:rPr>
      </w:pPr>
    </w:p>
    <w:p w:rsidR="00191608" w:rsidRDefault="00191608" w:rsidP="00E560E9">
      <w:pPr>
        <w:pStyle w:val="BodyText"/>
        <w:rPr>
          <w:rFonts w:asciiTheme="minorHAnsi" w:hAnsiTheme="minorHAnsi" w:cstheme="minorHAnsi"/>
          <w:b w:val="0"/>
          <w:sz w:val="22"/>
          <w:szCs w:val="22"/>
          <w:lang w:val="en-GB"/>
        </w:rPr>
      </w:pPr>
    </w:p>
    <w:p w:rsidR="00191608" w:rsidRDefault="00191608" w:rsidP="00E560E9">
      <w:pPr>
        <w:pStyle w:val="BodyText"/>
        <w:rPr>
          <w:rFonts w:asciiTheme="minorHAnsi" w:hAnsiTheme="minorHAnsi" w:cstheme="minorHAnsi"/>
          <w:b w:val="0"/>
          <w:sz w:val="22"/>
          <w:szCs w:val="22"/>
          <w:lang w:val="en-GB"/>
        </w:rPr>
      </w:pPr>
    </w:p>
    <w:p w:rsidR="00191608" w:rsidRDefault="00191608" w:rsidP="00E560E9">
      <w:pPr>
        <w:pStyle w:val="BodyText"/>
        <w:rPr>
          <w:rFonts w:asciiTheme="minorHAnsi" w:hAnsiTheme="minorHAnsi" w:cstheme="minorHAnsi"/>
          <w:b w:val="0"/>
          <w:sz w:val="22"/>
          <w:szCs w:val="22"/>
          <w:lang w:val="en-GB"/>
        </w:rPr>
      </w:pPr>
    </w:p>
    <w:p w:rsidR="00191608" w:rsidRDefault="00191608" w:rsidP="00E560E9">
      <w:pPr>
        <w:pStyle w:val="BodyText"/>
        <w:rPr>
          <w:rFonts w:asciiTheme="minorHAnsi" w:hAnsiTheme="minorHAnsi" w:cstheme="minorHAnsi"/>
          <w:b w:val="0"/>
          <w:sz w:val="22"/>
          <w:szCs w:val="22"/>
          <w:lang w:val="en-GB"/>
        </w:rPr>
      </w:pPr>
    </w:p>
    <w:p w:rsidR="00191608" w:rsidRDefault="00191608" w:rsidP="00E560E9">
      <w:pPr>
        <w:pStyle w:val="BodyText"/>
        <w:rPr>
          <w:rFonts w:asciiTheme="minorHAnsi" w:hAnsiTheme="minorHAnsi" w:cstheme="minorHAnsi"/>
          <w:b w:val="0"/>
          <w:sz w:val="22"/>
          <w:szCs w:val="22"/>
          <w:lang w:val="en-GB"/>
        </w:rPr>
      </w:pPr>
    </w:p>
    <w:p w:rsidR="00E560E9" w:rsidRPr="001136E3" w:rsidRDefault="0026075A" w:rsidP="00E560E9">
      <w:pPr>
        <w:pStyle w:val="BodyText"/>
        <w:rPr>
          <w:rFonts w:asciiTheme="minorHAnsi" w:hAnsiTheme="minorHAnsi" w:cstheme="minorHAnsi"/>
          <w:b w:val="0"/>
          <w:szCs w:val="24"/>
        </w:rPr>
      </w:pPr>
      <w:r>
        <w:rPr>
          <w:rFonts w:asciiTheme="minorHAnsi" w:hAnsiTheme="minorHAnsi" w:cstheme="minorHAnsi"/>
          <w:b w:val="0"/>
          <w:sz w:val="22"/>
          <w:szCs w:val="22"/>
          <w:lang w:val="sr-Cyrl-RS"/>
        </w:rPr>
        <w:t>Н</w:t>
      </w:r>
      <w:r w:rsidR="00E560E9" w:rsidRPr="001136E3">
        <w:rPr>
          <w:rFonts w:asciiTheme="minorHAnsi" w:hAnsiTheme="minorHAnsi" w:cstheme="minorHAnsi"/>
          <w:b w:val="0"/>
          <w:sz w:val="22"/>
          <w:szCs w:val="22"/>
        </w:rPr>
        <w:t>а осно</w:t>
      </w:r>
      <w:r w:rsidR="00E560E9" w:rsidRPr="001136E3">
        <w:rPr>
          <w:rFonts w:asciiTheme="minorHAnsi" w:hAnsiTheme="minorHAnsi" w:cstheme="minorHAnsi"/>
          <w:b w:val="0"/>
          <w:sz w:val="22"/>
          <w:szCs w:val="22"/>
        </w:rPr>
        <w:softHyphen/>
        <w:t>ву чла</w:t>
      </w:r>
      <w:r w:rsidR="00E560E9" w:rsidRPr="001136E3">
        <w:rPr>
          <w:rFonts w:asciiTheme="minorHAnsi" w:hAnsiTheme="minorHAnsi" w:cstheme="minorHAnsi"/>
          <w:b w:val="0"/>
          <w:sz w:val="22"/>
          <w:szCs w:val="22"/>
        </w:rPr>
        <w:softHyphen/>
        <w:t>на 43.</w:t>
      </w:r>
      <w:r w:rsidR="00E908EC">
        <w:rPr>
          <w:rFonts w:asciiTheme="minorHAnsi" w:hAnsiTheme="minorHAnsi" w:cstheme="minorHAnsi"/>
          <w:b w:val="0"/>
          <w:sz w:val="22"/>
          <w:szCs w:val="22"/>
          <w:lang w:val="sr-Latn-RS"/>
        </w:rPr>
        <w:t xml:space="preserve"> </w:t>
      </w:r>
      <w:r w:rsidR="00E560E9" w:rsidRPr="001136E3">
        <w:rPr>
          <w:rFonts w:asciiTheme="minorHAnsi" w:hAnsiTheme="minorHAnsi" w:cstheme="minorHAnsi"/>
          <w:b w:val="0"/>
          <w:sz w:val="22"/>
          <w:szCs w:val="22"/>
        </w:rPr>
        <w:t>и 63. За</w:t>
      </w:r>
      <w:r w:rsidR="00E560E9" w:rsidRPr="001136E3">
        <w:rPr>
          <w:rFonts w:asciiTheme="minorHAnsi" w:hAnsiTheme="minorHAnsi" w:cstheme="minorHAnsi"/>
          <w:b w:val="0"/>
          <w:sz w:val="22"/>
          <w:szCs w:val="22"/>
        </w:rPr>
        <w:softHyphen/>
        <w:t>ко</w:t>
      </w:r>
      <w:r w:rsidR="00E560E9" w:rsidRPr="001136E3">
        <w:rPr>
          <w:rFonts w:asciiTheme="minorHAnsi" w:hAnsiTheme="minorHAnsi" w:cstheme="minorHAnsi"/>
          <w:b w:val="0"/>
          <w:sz w:val="22"/>
          <w:szCs w:val="22"/>
        </w:rPr>
        <w:softHyphen/>
        <w:t>на о бу</w:t>
      </w:r>
      <w:r w:rsidR="00E560E9" w:rsidRPr="001136E3">
        <w:rPr>
          <w:rFonts w:asciiTheme="minorHAnsi" w:hAnsiTheme="minorHAnsi" w:cstheme="minorHAnsi"/>
          <w:b w:val="0"/>
          <w:sz w:val="22"/>
          <w:szCs w:val="22"/>
        </w:rPr>
        <w:softHyphen/>
        <w:t>џет</w:t>
      </w:r>
      <w:r w:rsidR="00E560E9" w:rsidRPr="001136E3">
        <w:rPr>
          <w:rFonts w:asciiTheme="minorHAnsi" w:hAnsiTheme="minorHAnsi" w:cstheme="minorHAnsi"/>
          <w:b w:val="0"/>
          <w:sz w:val="22"/>
          <w:szCs w:val="22"/>
        </w:rPr>
        <w:softHyphen/>
        <w:t>ском си</w:t>
      </w:r>
      <w:r w:rsidR="00E560E9" w:rsidRPr="001136E3">
        <w:rPr>
          <w:rFonts w:asciiTheme="minorHAnsi" w:hAnsiTheme="minorHAnsi" w:cstheme="minorHAnsi"/>
          <w:b w:val="0"/>
          <w:sz w:val="22"/>
          <w:szCs w:val="22"/>
        </w:rPr>
        <w:softHyphen/>
        <w:t>сте</w:t>
      </w:r>
      <w:r w:rsidR="00E560E9" w:rsidRPr="001136E3">
        <w:rPr>
          <w:rFonts w:asciiTheme="minorHAnsi" w:hAnsiTheme="minorHAnsi" w:cstheme="minorHAnsi"/>
          <w:b w:val="0"/>
          <w:sz w:val="22"/>
          <w:szCs w:val="22"/>
        </w:rPr>
        <w:softHyphen/>
        <w:t>му („Службени гласник РС“ број 54/</w:t>
      </w:r>
      <w:r w:rsidR="00191608">
        <w:rPr>
          <w:rFonts w:asciiTheme="minorHAnsi" w:hAnsiTheme="minorHAnsi" w:cstheme="minorHAnsi"/>
          <w:b w:val="0"/>
          <w:sz w:val="22"/>
          <w:szCs w:val="22"/>
          <w:lang w:val="sr-Cyrl-RS"/>
        </w:rPr>
        <w:t>20</w:t>
      </w:r>
      <w:r w:rsidR="00E560E9" w:rsidRPr="001136E3">
        <w:rPr>
          <w:rFonts w:asciiTheme="minorHAnsi" w:hAnsiTheme="minorHAnsi" w:cstheme="minorHAnsi"/>
          <w:b w:val="0"/>
          <w:sz w:val="22"/>
          <w:szCs w:val="22"/>
        </w:rPr>
        <w:t>09, 73/</w:t>
      </w:r>
      <w:r w:rsidR="00191608">
        <w:rPr>
          <w:rFonts w:asciiTheme="minorHAnsi" w:hAnsiTheme="minorHAnsi" w:cstheme="minorHAnsi"/>
          <w:b w:val="0"/>
          <w:sz w:val="22"/>
          <w:szCs w:val="22"/>
          <w:lang w:val="sr-Cyrl-RS"/>
        </w:rPr>
        <w:t>20</w:t>
      </w:r>
      <w:r w:rsidR="00E560E9" w:rsidRPr="001136E3">
        <w:rPr>
          <w:rFonts w:asciiTheme="minorHAnsi" w:hAnsiTheme="minorHAnsi" w:cstheme="minorHAnsi"/>
          <w:b w:val="0"/>
          <w:sz w:val="22"/>
          <w:szCs w:val="22"/>
        </w:rPr>
        <w:t>10, 101/</w:t>
      </w:r>
      <w:r w:rsidR="00191608">
        <w:rPr>
          <w:rFonts w:asciiTheme="minorHAnsi" w:hAnsiTheme="minorHAnsi" w:cstheme="minorHAnsi"/>
          <w:b w:val="0"/>
          <w:sz w:val="22"/>
          <w:szCs w:val="22"/>
          <w:lang w:val="sr-Cyrl-RS"/>
        </w:rPr>
        <w:t>20</w:t>
      </w:r>
      <w:r w:rsidR="00E560E9" w:rsidRPr="001136E3">
        <w:rPr>
          <w:rFonts w:asciiTheme="minorHAnsi" w:hAnsiTheme="minorHAnsi" w:cstheme="minorHAnsi"/>
          <w:b w:val="0"/>
          <w:sz w:val="22"/>
          <w:szCs w:val="22"/>
        </w:rPr>
        <w:t>10, 101/</w:t>
      </w:r>
      <w:r w:rsidR="00191608">
        <w:rPr>
          <w:rFonts w:asciiTheme="minorHAnsi" w:hAnsiTheme="minorHAnsi" w:cstheme="minorHAnsi"/>
          <w:b w:val="0"/>
          <w:sz w:val="22"/>
          <w:szCs w:val="22"/>
          <w:lang w:val="sr-Cyrl-RS"/>
        </w:rPr>
        <w:t>20</w:t>
      </w:r>
      <w:r w:rsidR="00E560E9" w:rsidRPr="001136E3">
        <w:rPr>
          <w:rFonts w:asciiTheme="minorHAnsi" w:hAnsiTheme="minorHAnsi" w:cstheme="minorHAnsi"/>
          <w:b w:val="0"/>
          <w:sz w:val="22"/>
          <w:szCs w:val="22"/>
        </w:rPr>
        <w:t>11, 93/</w:t>
      </w:r>
      <w:r w:rsidR="00191608">
        <w:rPr>
          <w:rFonts w:asciiTheme="minorHAnsi" w:hAnsiTheme="minorHAnsi" w:cstheme="minorHAnsi"/>
          <w:b w:val="0"/>
          <w:sz w:val="22"/>
          <w:szCs w:val="22"/>
          <w:lang w:val="sr-Cyrl-RS"/>
        </w:rPr>
        <w:t>20</w:t>
      </w:r>
      <w:r w:rsidR="00E560E9" w:rsidRPr="001136E3">
        <w:rPr>
          <w:rFonts w:asciiTheme="minorHAnsi" w:hAnsiTheme="minorHAnsi" w:cstheme="minorHAnsi"/>
          <w:b w:val="0"/>
          <w:sz w:val="22"/>
          <w:szCs w:val="22"/>
        </w:rPr>
        <w:t>12, 62/</w:t>
      </w:r>
      <w:r w:rsidR="00191608">
        <w:rPr>
          <w:rFonts w:asciiTheme="minorHAnsi" w:hAnsiTheme="minorHAnsi" w:cstheme="minorHAnsi"/>
          <w:b w:val="0"/>
          <w:sz w:val="22"/>
          <w:szCs w:val="22"/>
          <w:lang w:val="sr-Cyrl-RS"/>
        </w:rPr>
        <w:t>20</w:t>
      </w:r>
      <w:r w:rsidR="00E560E9" w:rsidRPr="001136E3">
        <w:rPr>
          <w:rFonts w:asciiTheme="minorHAnsi" w:hAnsiTheme="minorHAnsi" w:cstheme="minorHAnsi"/>
          <w:b w:val="0"/>
          <w:sz w:val="22"/>
          <w:szCs w:val="22"/>
        </w:rPr>
        <w:t>13, 63/</w:t>
      </w:r>
      <w:r w:rsidR="00191608">
        <w:rPr>
          <w:rFonts w:asciiTheme="minorHAnsi" w:hAnsiTheme="minorHAnsi" w:cstheme="minorHAnsi"/>
          <w:b w:val="0"/>
          <w:sz w:val="22"/>
          <w:szCs w:val="22"/>
          <w:lang w:val="sr-Cyrl-RS"/>
        </w:rPr>
        <w:t>20</w:t>
      </w:r>
      <w:r w:rsidR="00E560E9" w:rsidRPr="001136E3">
        <w:rPr>
          <w:rFonts w:asciiTheme="minorHAnsi" w:hAnsiTheme="minorHAnsi" w:cstheme="minorHAnsi"/>
          <w:b w:val="0"/>
          <w:sz w:val="22"/>
          <w:szCs w:val="22"/>
        </w:rPr>
        <w:t>13 – испр., 108/</w:t>
      </w:r>
      <w:r w:rsidR="00191608">
        <w:rPr>
          <w:rFonts w:asciiTheme="minorHAnsi" w:hAnsiTheme="minorHAnsi" w:cstheme="minorHAnsi"/>
          <w:b w:val="0"/>
          <w:sz w:val="22"/>
          <w:szCs w:val="22"/>
          <w:lang w:val="sr-Cyrl-RS"/>
        </w:rPr>
        <w:t>20</w:t>
      </w:r>
      <w:r w:rsidR="00E560E9" w:rsidRPr="001136E3">
        <w:rPr>
          <w:rFonts w:asciiTheme="minorHAnsi" w:hAnsiTheme="minorHAnsi" w:cstheme="minorHAnsi"/>
          <w:b w:val="0"/>
          <w:sz w:val="22"/>
          <w:szCs w:val="22"/>
        </w:rPr>
        <w:t>13,142/</w:t>
      </w:r>
      <w:r w:rsidR="00191608">
        <w:rPr>
          <w:rFonts w:asciiTheme="minorHAnsi" w:hAnsiTheme="minorHAnsi" w:cstheme="minorHAnsi"/>
          <w:b w:val="0"/>
          <w:sz w:val="22"/>
          <w:szCs w:val="22"/>
          <w:lang w:val="sr-Cyrl-RS"/>
        </w:rPr>
        <w:t>20</w:t>
      </w:r>
      <w:r w:rsidR="00E560E9" w:rsidRPr="001136E3">
        <w:rPr>
          <w:rFonts w:asciiTheme="minorHAnsi" w:hAnsiTheme="minorHAnsi" w:cstheme="minorHAnsi"/>
          <w:b w:val="0"/>
          <w:sz w:val="22"/>
          <w:szCs w:val="22"/>
        </w:rPr>
        <w:t>14</w:t>
      </w:r>
      <w:r w:rsidR="00E908EC">
        <w:rPr>
          <w:rFonts w:asciiTheme="minorHAnsi" w:hAnsiTheme="minorHAnsi" w:cstheme="minorHAnsi"/>
          <w:b w:val="0"/>
          <w:sz w:val="22"/>
          <w:szCs w:val="22"/>
        </w:rPr>
        <w:t>, 68 /</w:t>
      </w:r>
      <w:r w:rsidR="00191608">
        <w:rPr>
          <w:rFonts w:asciiTheme="minorHAnsi" w:hAnsiTheme="minorHAnsi" w:cstheme="minorHAnsi"/>
          <w:b w:val="0"/>
          <w:sz w:val="22"/>
          <w:szCs w:val="22"/>
          <w:lang w:val="sr-Cyrl-RS"/>
        </w:rPr>
        <w:t>20</w:t>
      </w:r>
      <w:r w:rsidR="00E908EC">
        <w:rPr>
          <w:rFonts w:asciiTheme="minorHAnsi" w:hAnsiTheme="minorHAnsi" w:cstheme="minorHAnsi"/>
          <w:b w:val="0"/>
          <w:sz w:val="22"/>
          <w:szCs w:val="22"/>
        </w:rPr>
        <w:t>15 – др.закон  и 103/</w:t>
      </w:r>
      <w:r w:rsidR="00191608">
        <w:rPr>
          <w:rFonts w:asciiTheme="minorHAnsi" w:hAnsiTheme="minorHAnsi" w:cstheme="minorHAnsi"/>
          <w:b w:val="0"/>
          <w:sz w:val="22"/>
          <w:szCs w:val="22"/>
          <w:lang w:val="sr-Cyrl-RS"/>
        </w:rPr>
        <w:t>20</w:t>
      </w:r>
      <w:r w:rsidR="00E908EC">
        <w:rPr>
          <w:rFonts w:asciiTheme="minorHAnsi" w:hAnsiTheme="minorHAnsi" w:cstheme="minorHAnsi"/>
          <w:b w:val="0"/>
          <w:sz w:val="22"/>
          <w:szCs w:val="22"/>
        </w:rPr>
        <w:t>15</w:t>
      </w:r>
      <w:r w:rsidR="00E908EC">
        <w:rPr>
          <w:rFonts w:asciiTheme="minorHAnsi" w:hAnsiTheme="minorHAnsi" w:cstheme="minorHAnsi"/>
          <w:b w:val="0"/>
          <w:sz w:val="22"/>
          <w:szCs w:val="22"/>
          <w:lang w:val="sr-Latn-RS"/>
        </w:rPr>
        <w:t xml:space="preserve">, </w:t>
      </w:r>
      <w:r w:rsidR="00E560E9" w:rsidRPr="001136E3">
        <w:rPr>
          <w:rFonts w:asciiTheme="minorHAnsi" w:hAnsiTheme="minorHAnsi" w:cstheme="minorHAnsi"/>
          <w:b w:val="0"/>
          <w:sz w:val="22"/>
          <w:szCs w:val="22"/>
        </w:rPr>
        <w:t>99/2016,</w:t>
      </w:r>
      <w:r w:rsidR="00E908EC">
        <w:rPr>
          <w:rFonts w:asciiTheme="minorHAnsi" w:hAnsiTheme="minorHAnsi" w:cstheme="minorHAnsi"/>
          <w:b w:val="0"/>
          <w:sz w:val="22"/>
          <w:szCs w:val="22"/>
          <w:lang w:val="sr-Latn-RS"/>
        </w:rPr>
        <w:t xml:space="preserve"> </w:t>
      </w:r>
      <w:r w:rsidR="00E560E9" w:rsidRPr="001136E3">
        <w:rPr>
          <w:rFonts w:asciiTheme="minorHAnsi" w:hAnsiTheme="minorHAnsi" w:cstheme="minorHAnsi"/>
          <w:b w:val="0"/>
          <w:sz w:val="22"/>
          <w:szCs w:val="22"/>
        </w:rPr>
        <w:t>113/2017,</w:t>
      </w:r>
      <w:r w:rsidR="00E908EC">
        <w:rPr>
          <w:rFonts w:asciiTheme="minorHAnsi" w:hAnsiTheme="minorHAnsi" w:cstheme="minorHAnsi"/>
          <w:b w:val="0"/>
          <w:sz w:val="22"/>
          <w:szCs w:val="22"/>
          <w:lang w:val="sr-Latn-RS"/>
        </w:rPr>
        <w:t xml:space="preserve"> </w:t>
      </w:r>
      <w:r w:rsidR="00E560E9" w:rsidRPr="001136E3">
        <w:rPr>
          <w:rFonts w:asciiTheme="minorHAnsi" w:hAnsiTheme="minorHAnsi" w:cstheme="minorHAnsi"/>
          <w:b w:val="0"/>
          <w:sz w:val="22"/>
          <w:szCs w:val="22"/>
        </w:rPr>
        <w:t>95/2018, 31/2019</w:t>
      </w:r>
      <w:r w:rsidR="00E560E9">
        <w:rPr>
          <w:rFonts w:asciiTheme="minorHAnsi" w:hAnsiTheme="minorHAnsi" w:cstheme="minorHAnsi"/>
          <w:b w:val="0"/>
          <w:sz w:val="22"/>
          <w:szCs w:val="22"/>
          <w:lang w:val="sr-Cyrl-RS"/>
        </w:rPr>
        <w:t xml:space="preserve"> ,</w:t>
      </w:r>
      <w:r w:rsidR="00E560E9" w:rsidRPr="001136E3">
        <w:rPr>
          <w:rFonts w:asciiTheme="minorHAnsi" w:hAnsiTheme="minorHAnsi" w:cstheme="minorHAnsi"/>
          <w:b w:val="0"/>
          <w:sz w:val="22"/>
          <w:szCs w:val="22"/>
          <w:lang w:val="sr-Cyrl-RS"/>
        </w:rPr>
        <w:t xml:space="preserve"> 72/2019</w:t>
      </w:r>
      <w:r w:rsidR="00E908EC">
        <w:rPr>
          <w:rFonts w:asciiTheme="minorHAnsi" w:hAnsiTheme="minorHAnsi" w:cstheme="minorHAnsi"/>
          <w:b w:val="0"/>
          <w:sz w:val="22"/>
          <w:szCs w:val="22"/>
          <w:lang w:val="sr-Latn-RS"/>
        </w:rPr>
        <w:t>,</w:t>
      </w:r>
      <w:r w:rsidR="00E560E9">
        <w:rPr>
          <w:rFonts w:asciiTheme="minorHAnsi" w:hAnsiTheme="minorHAnsi" w:cstheme="minorHAnsi"/>
          <w:b w:val="0"/>
          <w:sz w:val="22"/>
          <w:szCs w:val="22"/>
          <w:lang w:val="sr-Cyrl-RS"/>
        </w:rPr>
        <w:t xml:space="preserve"> 149/2020</w:t>
      </w:r>
      <w:r w:rsidR="00191608">
        <w:rPr>
          <w:rFonts w:asciiTheme="minorHAnsi" w:hAnsiTheme="minorHAnsi" w:cstheme="minorHAnsi"/>
          <w:b w:val="0"/>
          <w:sz w:val="22"/>
          <w:szCs w:val="22"/>
          <w:lang w:val="sr-Cyrl-RS"/>
        </w:rPr>
        <w:t>,</w:t>
      </w:r>
      <w:r w:rsidR="00E908EC">
        <w:rPr>
          <w:rFonts w:asciiTheme="minorHAnsi" w:hAnsiTheme="minorHAnsi" w:cstheme="minorHAnsi"/>
          <w:b w:val="0"/>
          <w:sz w:val="22"/>
          <w:szCs w:val="22"/>
          <w:lang w:val="sr-Latn-RS"/>
        </w:rPr>
        <w:t xml:space="preserve"> 118/2021</w:t>
      </w:r>
      <w:r w:rsidR="00191608">
        <w:rPr>
          <w:rFonts w:asciiTheme="minorHAnsi" w:hAnsiTheme="minorHAnsi" w:cstheme="minorHAnsi"/>
          <w:b w:val="0"/>
          <w:sz w:val="22"/>
          <w:szCs w:val="22"/>
          <w:lang w:val="sr-Cyrl-RS"/>
        </w:rPr>
        <w:t>, 138/2022, 118/2021-др.закон и 92/2023</w:t>
      </w:r>
      <w:r w:rsidR="00E560E9" w:rsidRPr="001136E3">
        <w:rPr>
          <w:rFonts w:asciiTheme="minorHAnsi" w:hAnsiTheme="minorHAnsi" w:cstheme="minorHAnsi"/>
          <w:b w:val="0"/>
          <w:sz w:val="22"/>
          <w:szCs w:val="22"/>
        </w:rPr>
        <w:t xml:space="preserve"> ), чла</w:t>
      </w:r>
      <w:r w:rsidR="00E560E9" w:rsidRPr="001136E3">
        <w:rPr>
          <w:rFonts w:asciiTheme="minorHAnsi" w:hAnsiTheme="minorHAnsi" w:cstheme="minorHAnsi"/>
          <w:b w:val="0"/>
          <w:sz w:val="22"/>
          <w:szCs w:val="22"/>
        </w:rPr>
        <w:softHyphen/>
        <w:t>на 3</w:t>
      </w:r>
      <w:r w:rsidR="00E560E9" w:rsidRPr="001136E3">
        <w:rPr>
          <w:rFonts w:asciiTheme="minorHAnsi" w:hAnsiTheme="minorHAnsi" w:cstheme="minorHAnsi"/>
          <w:b w:val="0"/>
          <w:sz w:val="22"/>
          <w:szCs w:val="22"/>
          <w:lang w:val="ru-RU"/>
        </w:rPr>
        <w:t>2</w:t>
      </w:r>
      <w:r w:rsidR="00E560E9" w:rsidRPr="001136E3">
        <w:rPr>
          <w:rFonts w:asciiTheme="minorHAnsi" w:hAnsiTheme="minorHAnsi" w:cstheme="minorHAnsi"/>
          <w:b w:val="0"/>
          <w:sz w:val="22"/>
          <w:szCs w:val="22"/>
        </w:rPr>
        <w:t>. За</w:t>
      </w:r>
      <w:r w:rsidR="00E560E9" w:rsidRPr="001136E3">
        <w:rPr>
          <w:rFonts w:asciiTheme="minorHAnsi" w:hAnsiTheme="minorHAnsi" w:cstheme="minorHAnsi"/>
          <w:b w:val="0"/>
          <w:sz w:val="22"/>
          <w:szCs w:val="22"/>
        </w:rPr>
        <w:softHyphen/>
        <w:t>ко</w:t>
      </w:r>
      <w:r w:rsidR="00E560E9" w:rsidRPr="001136E3">
        <w:rPr>
          <w:rFonts w:asciiTheme="minorHAnsi" w:hAnsiTheme="minorHAnsi" w:cstheme="minorHAnsi"/>
          <w:b w:val="0"/>
          <w:sz w:val="22"/>
          <w:szCs w:val="22"/>
        </w:rPr>
        <w:softHyphen/>
        <w:t>на о ло</w:t>
      </w:r>
      <w:r w:rsidR="00E560E9" w:rsidRPr="001136E3">
        <w:rPr>
          <w:rFonts w:asciiTheme="minorHAnsi" w:hAnsiTheme="minorHAnsi" w:cstheme="minorHAnsi"/>
          <w:b w:val="0"/>
          <w:sz w:val="22"/>
          <w:szCs w:val="22"/>
        </w:rPr>
        <w:softHyphen/>
        <w:t>кал</w:t>
      </w:r>
      <w:r w:rsidR="00E560E9" w:rsidRPr="001136E3">
        <w:rPr>
          <w:rFonts w:asciiTheme="minorHAnsi" w:hAnsiTheme="minorHAnsi" w:cstheme="minorHAnsi"/>
          <w:b w:val="0"/>
          <w:sz w:val="22"/>
          <w:szCs w:val="22"/>
        </w:rPr>
        <w:softHyphen/>
        <w:t>ној са</w:t>
      </w:r>
      <w:r w:rsidR="00E560E9" w:rsidRPr="001136E3">
        <w:rPr>
          <w:rFonts w:asciiTheme="minorHAnsi" w:hAnsiTheme="minorHAnsi" w:cstheme="minorHAnsi"/>
          <w:b w:val="0"/>
          <w:sz w:val="22"/>
          <w:szCs w:val="22"/>
        </w:rPr>
        <w:softHyphen/>
        <w:t>мо</w:t>
      </w:r>
      <w:r w:rsidR="00E560E9" w:rsidRPr="001136E3">
        <w:rPr>
          <w:rFonts w:asciiTheme="minorHAnsi" w:hAnsiTheme="minorHAnsi" w:cstheme="minorHAnsi"/>
          <w:b w:val="0"/>
          <w:sz w:val="22"/>
          <w:szCs w:val="22"/>
        </w:rPr>
        <w:softHyphen/>
        <w:t>у</w:t>
      </w:r>
      <w:r w:rsidR="00E560E9" w:rsidRPr="001136E3">
        <w:rPr>
          <w:rFonts w:asciiTheme="minorHAnsi" w:hAnsiTheme="minorHAnsi" w:cstheme="minorHAnsi"/>
          <w:b w:val="0"/>
          <w:sz w:val="22"/>
          <w:szCs w:val="22"/>
        </w:rPr>
        <w:softHyphen/>
        <w:t>пра</w:t>
      </w:r>
      <w:r w:rsidR="00E560E9" w:rsidRPr="001136E3">
        <w:rPr>
          <w:rFonts w:asciiTheme="minorHAnsi" w:hAnsiTheme="minorHAnsi" w:cstheme="minorHAnsi"/>
          <w:b w:val="0"/>
          <w:sz w:val="22"/>
          <w:szCs w:val="22"/>
        </w:rPr>
        <w:softHyphen/>
        <w:t>ви („Слу</w:t>
      </w:r>
      <w:r w:rsidR="00E560E9" w:rsidRPr="001136E3">
        <w:rPr>
          <w:rFonts w:asciiTheme="minorHAnsi" w:hAnsiTheme="minorHAnsi" w:cstheme="minorHAnsi"/>
          <w:b w:val="0"/>
          <w:sz w:val="22"/>
          <w:szCs w:val="22"/>
        </w:rPr>
        <w:softHyphen/>
        <w:t>жбе</w:t>
      </w:r>
      <w:r w:rsidR="00E560E9" w:rsidRPr="001136E3">
        <w:rPr>
          <w:rFonts w:asciiTheme="minorHAnsi" w:hAnsiTheme="minorHAnsi" w:cstheme="minorHAnsi"/>
          <w:b w:val="0"/>
          <w:sz w:val="22"/>
          <w:szCs w:val="22"/>
        </w:rPr>
        <w:softHyphen/>
        <w:t>ни гла</w:t>
      </w:r>
      <w:r w:rsidR="00E560E9" w:rsidRPr="001136E3">
        <w:rPr>
          <w:rFonts w:asciiTheme="minorHAnsi" w:hAnsiTheme="minorHAnsi" w:cstheme="minorHAnsi"/>
          <w:b w:val="0"/>
          <w:sz w:val="22"/>
          <w:szCs w:val="22"/>
        </w:rPr>
        <w:softHyphen/>
        <w:t xml:space="preserve">сник РС”, број </w:t>
      </w:r>
      <w:r w:rsidR="00E560E9" w:rsidRPr="001136E3">
        <w:rPr>
          <w:rFonts w:asciiTheme="minorHAnsi" w:hAnsiTheme="minorHAnsi" w:cstheme="minorHAnsi"/>
          <w:b w:val="0"/>
          <w:sz w:val="22"/>
          <w:szCs w:val="22"/>
          <w:lang w:val="ru-RU"/>
        </w:rPr>
        <w:t>129</w:t>
      </w:r>
      <w:r w:rsidR="00E560E9" w:rsidRPr="001136E3">
        <w:rPr>
          <w:rFonts w:asciiTheme="minorHAnsi" w:hAnsiTheme="minorHAnsi" w:cstheme="minorHAnsi"/>
          <w:b w:val="0"/>
          <w:sz w:val="22"/>
          <w:szCs w:val="22"/>
        </w:rPr>
        <w:t>/2007</w:t>
      </w:r>
      <w:r w:rsidR="00E560E9" w:rsidRPr="001136E3">
        <w:rPr>
          <w:rFonts w:asciiTheme="minorHAnsi" w:hAnsiTheme="minorHAnsi" w:cstheme="minorHAnsi"/>
          <w:b w:val="0"/>
          <w:sz w:val="22"/>
          <w:szCs w:val="22"/>
          <w:lang w:val="sr-Cyrl-RS"/>
        </w:rPr>
        <w:t xml:space="preserve">, </w:t>
      </w:r>
      <w:r w:rsidR="00E560E9" w:rsidRPr="001136E3">
        <w:rPr>
          <w:rFonts w:asciiTheme="minorHAnsi" w:hAnsiTheme="minorHAnsi" w:cstheme="minorHAnsi"/>
          <w:b w:val="0"/>
          <w:sz w:val="22"/>
          <w:szCs w:val="22"/>
        </w:rPr>
        <w:t xml:space="preserve">83/2014 – др. </w:t>
      </w:r>
      <w:r w:rsidR="00E560E9" w:rsidRPr="001136E3">
        <w:rPr>
          <w:rFonts w:asciiTheme="minorHAnsi" w:hAnsiTheme="minorHAnsi" w:cstheme="minorHAnsi"/>
          <w:b w:val="0"/>
          <w:sz w:val="22"/>
          <w:szCs w:val="22"/>
          <w:lang w:val="sr-Cyrl-RS"/>
        </w:rPr>
        <w:t>з</w:t>
      </w:r>
      <w:r w:rsidR="00E560E9" w:rsidRPr="001136E3">
        <w:rPr>
          <w:rFonts w:asciiTheme="minorHAnsi" w:hAnsiTheme="minorHAnsi" w:cstheme="minorHAnsi"/>
          <w:b w:val="0"/>
          <w:sz w:val="22"/>
          <w:szCs w:val="22"/>
        </w:rPr>
        <w:t>акон</w:t>
      </w:r>
      <w:r w:rsidR="00E560E9" w:rsidRPr="001136E3">
        <w:rPr>
          <w:rFonts w:asciiTheme="minorHAnsi" w:hAnsiTheme="minorHAnsi" w:cstheme="minorHAnsi"/>
          <w:b w:val="0"/>
          <w:sz w:val="22"/>
          <w:szCs w:val="22"/>
          <w:lang w:val="sr-Cyrl-RS"/>
        </w:rPr>
        <w:t>, 101/2016 – др. закон и 47/2018</w:t>
      </w:r>
      <w:r w:rsidR="00A20466">
        <w:rPr>
          <w:rFonts w:asciiTheme="minorHAnsi" w:hAnsiTheme="minorHAnsi" w:cstheme="minorHAnsi"/>
          <w:b w:val="0"/>
          <w:sz w:val="22"/>
          <w:szCs w:val="22"/>
          <w:lang w:val="sr-Latn-RS"/>
        </w:rPr>
        <w:t xml:space="preserve"> </w:t>
      </w:r>
      <w:r w:rsidR="00A20466">
        <w:rPr>
          <w:rFonts w:asciiTheme="minorHAnsi" w:hAnsiTheme="minorHAnsi" w:cstheme="minorHAnsi"/>
          <w:b w:val="0"/>
          <w:sz w:val="22"/>
          <w:szCs w:val="22"/>
          <w:lang w:val="sr-Cyrl-RS"/>
        </w:rPr>
        <w:t>и</w:t>
      </w:r>
      <w:r w:rsidR="00E908EC">
        <w:rPr>
          <w:rFonts w:asciiTheme="minorHAnsi" w:hAnsiTheme="minorHAnsi" w:cstheme="minorHAnsi"/>
          <w:b w:val="0"/>
          <w:sz w:val="22"/>
          <w:szCs w:val="22"/>
          <w:lang w:val="sr-Latn-RS"/>
        </w:rPr>
        <w:t xml:space="preserve"> 11</w:t>
      </w:r>
      <w:r w:rsidR="00191608">
        <w:rPr>
          <w:rFonts w:asciiTheme="minorHAnsi" w:hAnsiTheme="minorHAnsi" w:cstheme="minorHAnsi"/>
          <w:b w:val="0"/>
          <w:sz w:val="22"/>
          <w:szCs w:val="22"/>
          <w:lang w:val="sr-Cyrl-RS"/>
        </w:rPr>
        <w:t>1</w:t>
      </w:r>
      <w:r w:rsidR="00E908EC">
        <w:rPr>
          <w:rFonts w:asciiTheme="minorHAnsi" w:hAnsiTheme="minorHAnsi" w:cstheme="minorHAnsi"/>
          <w:b w:val="0"/>
          <w:sz w:val="22"/>
          <w:szCs w:val="22"/>
          <w:lang w:val="sr-Latn-RS"/>
        </w:rPr>
        <w:t>/2021 –</w:t>
      </w:r>
      <w:r w:rsidR="00E908EC">
        <w:rPr>
          <w:rFonts w:asciiTheme="minorHAnsi" w:hAnsiTheme="minorHAnsi" w:cstheme="minorHAnsi"/>
          <w:b w:val="0"/>
          <w:sz w:val="22"/>
          <w:szCs w:val="22"/>
          <w:lang w:val="sr-Cyrl-RS"/>
        </w:rPr>
        <w:t xml:space="preserve">др.закон </w:t>
      </w:r>
      <w:r w:rsidR="00E560E9" w:rsidRPr="001136E3">
        <w:rPr>
          <w:rFonts w:asciiTheme="minorHAnsi" w:hAnsiTheme="minorHAnsi" w:cstheme="minorHAnsi"/>
          <w:b w:val="0"/>
          <w:sz w:val="22"/>
          <w:szCs w:val="22"/>
        </w:rPr>
        <w:t>) и чла</w:t>
      </w:r>
      <w:r w:rsidR="00E560E9" w:rsidRPr="001136E3">
        <w:rPr>
          <w:rFonts w:asciiTheme="minorHAnsi" w:hAnsiTheme="minorHAnsi" w:cstheme="minorHAnsi"/>
          <w:b w:val="0"/>
          <w:sz w:val="22"/>
          <w:szCs w:val="22"/>
        </w:rPr>
        <w:softHyphen/>
        <w:t>на члана 30. става 1. тачке 2. Ста</w:t>
      </w:r>
      <w:r w:rsidR="00E560E9" w:rsidRPr="001136E3">
        <w:rPr>
          <w:rFonts w:asciiTheme="minorHAnsi" w:hAnsiTheme="minorHAnsi" w:cstheme="minorHAnsi"/>
          <w:b w:val="0"/>
          <w:sz w:val="22"/>
          <w:szCs w:val="22"/>
        </w:rPr>
        <w:softHyphen/>
        <w:t>ту</w:t>
      </w:r>
      <w:r w:rsidR="00E560E9" w:rsidRPr="001136E3">
        <w:rPr>
          <w:rFonts w:asciiTheme="minorHAnsi" w:hAnsiTheme="minorHAnsi" w:cstheme="minorHAnsi"/>
          <w:b w:val="0"/>
          <w:sz w:val="22"/>
          <w:szCs w:val="22"/>
        </w:rPr>
        <w:softHyphen/>
        <w:t>та Градске оп</w:t>
      </w:r>
      <w:r w:rsidR="00E560E9" w:rsidRPr="001136E3">
        <w:rPr>
          <w:rFonts w:asciiTheme="minorHAnsi" w:hAnsiTheme="minorHAnsi" w:cstheme="minorHAnsi"/>
          <w:b w:val="0"/>
          <w:sz w:val="22"/>
          <w:szCs w:val="22"/>
        </w:rPr>
        <w:softHyphen/>
        <w:t>шти</w:t>
      </w:r>
      <w:r w:rsidR="00E560E9" w:rsidRPr="001136E3">
        <w:rPr>
          <w:rFonts w:asciiTheme="minorHAnsi" w:hAnsiTheme="minorHAnsi" w:cstheme="minorHAnsi"/>
          <w:b w:val="0"/>
          <w:sz w:val="22"/>
          <w:szCs w:val="22"/>
        </w:rPr>
        <w:softHyphen/>
        <w:t>не („ Службени лист Града Ниша. бр. 88/2017 пречишћен текст</w:t>
      </w:r>
      <w:r w:rsidR="00E560E9" w:rsidRPr="001136E3">
        <w:rPr>
          <w:rFonts w:asciiTheme="minorHAnsi" w:hAnsiTheme="minorHAnsi" w:cstheme="minorHAnsi"/>
          <w:b w:val="0"/>
          <w:sz w:val="22"/>
          <w:szCs w:val="22"/>
          <w:lang w:val="en-US"/>
        </w:rPr>
        <w:t xml:space="preserve"> </w:t>
      </w:r>
      <w:r w:rsidR="00E560E9" w:rsidRPr="001136E3">
        <w:rPr>
          <w:rFonts w:asciiTheme="minorHAnsi" w:hAnsiTheme="minorHAnsi" w:cstheme="minorHAnsi"/>
          <w:b w:val="0"/>
          <w:sz w:val="22"/>
          <w:szCs w:val="22"/>
          <w:lang w:val="sr-Cyrl-RS"/>
        </w:rPr>
        <w:t xml:space="preserve">и </w:t>
      </w:r>
      <w:r w:rsidR="00E560E9" w:rsidRPr="001136E3">
        <w:rPr>
          <w:rFonts w:asciiTheme="minorHAnsi" w:hAnsiTheme="minorHAnsi" w:cstheme="minorHAnsi"/>
          <w:b w:val="0"/>
          <w:sz w:val="22"/>
          <w:szCs w:val="22"/>
          <w:lang w:val="en-US"/>
        </w:rPr>
        <w:t xml:space="preserve">64/2019 </w:t>
      </w:r>
      <w:r w:rsidR="00B71F2B">
        <w:rPr>
          <w:rFonts w:asciiTheme="minorHAnsi" w:hAnsiTheme="minorHAnsi" w:cstheme="minorHAnsi"/>
          <w:b w:val="0"/>
          <w:sz w:val="22"/>
          <w:szCs w:val="22"/>
        </w:rPr>
        <w:t>)</w:t>
      </w:r>
      <w:r w:rsidR="00B71F2B">
        <w:rPr>
          <w:rFonts w:asciiTheme="minorHAnsi" w:hAnsiTheme="minorHAnsi" w:cstheme="minorHAnsi"/>
          <w:b w:val="0"/>
          <w:sz w:val="22"/>
          <w:szCs w:val="22"/>
          <w:lang w:val="sr-Cyrl-RS"/>
        </w:rPr>
        <w:t xml:space="preserve"> и Одлуке о буџету Градске општине Црвени Крст за 2025.годину ( „Службени лист града Ниша“, бр.144/2024 ), Ску</w:t>
      </w:r>
      <w:r w:rsidR="00E560E9" w:rsidRPr="001136E3">
        <w:rPr>
          <w:rFonts w:asciiTheme="minorHAnsi" w:hAnsiTheme="minorHAnsi" w:cstheme="minorHAnsi"/>
          <w:b w:val="0"/>
          <w:sz w:val="22"/>
          <w:szCs w:val="22"/>
          <w:lang w:val="en-US"/>
        </w:rPr>
        <w:t>пштина Градске</w:t>
      </w:r>
      <w:r w:rsidR="00E560E9" w:rsidRPr="001136E3">
        <w:rPr>
          <w:rFonts w:asciiTheme="minorHAnsi" w:hAnsiTheme="minorHAnsi" w:cstheme="minorHAnsi"/>
          <w:b w:val="0"/>
          <w:sz w:val="22"/>
          <w:szCs w:val="22"/>
        </w:rPr>
        <w:t xml:space="preserve"> општине Црвени Крст </w:t>
      </w:r>
      <w:r w:rsidR="00E560E9" w:rsidRPr="001136E3">
        <w:rPr>
          <w:rFonts w:asciiTheme="minorHAnsi" w:hAnsiTheme="minorHAnsi" w:cstheme="minorHAnsi"/>
          <w:b w:val="0"/>
          <w:sz w:val="22"/>
          <w:szCs w:val="22"/>
          <w:lang w:val="en-US"/>
        </w:rPr>
        <w:t xml:space="preserve">je </w:t>
      </w:r>
      <w:r w:rsidR="00E560E9" w:rsidRPr="001136E3">
        <w:rPr>
          <w:rFonts w:asciiTheme="minorHAnsi" w:hAnsiTheme="minorHAnsi" w:cstheme="minorHAnsi"/>
          <w:b w:val="0"/>
          <w:sz w:val="22"/>
          <w:szCs w:val="22"/>
        </w:rPr>
        <w:t>на седници</w:t>
      </w:r>
      <w:r w:rsidR="00E560E9" w:rsidRPr="001136E3">
        <w:rPr>
          <w:rFonts w:asciiTheme="minorHAnsi" w:hAnsiTheme="minorHAnsi" w:cstheme="minorHAnsi"/>
          <w:b w:val="0"/>
          <w:sz w:val="22"/>
          <w:szCs w:val="22"/>
          <w:lang w:val="en-GB"/>
        </w:rPr>
        <w:t xml:space="preserve">   </w:t>
      </w:r>
      <w:r w:rsidR="00E908EC">
        <w:rPr>
          <w:rFonts w:asciiTheme="minorHAnsi" w:hAnsiTheme="minorHAnsi" w:cstheme="minorHAnsi"/>
          <w:b w:val="0"/>
          <w:sz w:val="22"/>
          <w:szCs w:val="22"/>
          <w:lang w:val="sr-Cyrl-RS"/>
        </w:rPr>
        <w:t xml:space="preserve">        </w:t>
      </w:r>
      <w:r w:rsidR="00E66934">
        <w:rPr>
          <w:rFonts w:asciiTheme="minorHAnsi" w:hAnsiTheme="minorHAnsi" w:cstheme="minorHAnsi"/>
          <w:b w:val="0"/>
          <w:sz w:val="22"/>
          <w:szCs w:val="22"/>
          <w:lang w:val="en-GB"/>
        </w:rPr>
        <w:t xml:space="preserve">  </w:t>
      </w:r>
      <w:r w:rsidR="00E560E9">
        <w:rPr>
          <w:rFonts w:asciiTheme="minorHAnsi" w:hAnsiTheme="minorHAnsi" w:cstheme="minorHAnsi"/>
          <w:b w:val="0"/>
          <w:sz w:val="22"/>
          <w:szCs w:val="22"/>
        </w:rPr>
        <w:t>.</w:t>
      </w:r>
      <w:r w:rsidR="00B71F2B">
        <w:rPr>
          <w:rFonts w:asciiTheme="minorHAnsi" w:hAnsiTheme="minorHAnsi" w:cstheme="minorHAnsi"/>
          <w:b w:val="0"/>
          <w:sz w:val="22"/>
          <w:szCs w:val="22"/>
          <w:lang w:val="sr-Cyrl-RS"/>
        </w:rPr>
        <w:t>04</w:t>
      </w:r>
      <w:r w:rsidR="00E560E9" w:rsidRPr="001136E3">
        <w:rPr>
          <w:rFonts w:asciiTheme="minorHAnsi" w:hAnsiTheme="minorHAnsi" w:cstheme="minorHAnsi"/>
          <w:b w:val="0"/>
          <w:sz w:val="22"/>
          <w:szCs w:val="22"/>
        </w:rPr>
        <w:t>.</w:t>
      </w:r>
      <w:r w:rsidR="00E560E9" w:rsidRPr="001136E3">
        <w:rPr>
          <w:rFonts w:asciiTheme="minorHAnsi" w:hAnsiTheme="minorHAnsi" w:cstheme="minorHAnsi"/>
          <w:b w:val="0"/>
          <w:sz w:val="22"/>
          <w:szCs w:val="22"/>
          <w:lang w:val="en-US"/>
        </w:rPr>
        <w:t>202</w:t>
      </w:r>
      <w:r w:rsidR="00B71F2B">
        <w:rPr>
          <w:rFonts w:asciiTheme="minorHAnsi" w:hAnsiTheme="minorHAnsi" w:cstheme="minorHAnsi"/>
          <w:b w:val="0"/>
          <w:sz w:val="22"/>
          <w:szCs w:val="22"/>
          <w:lang w:val="sr-Cyrl-RS"/>
        </w:rPr>
        <w:t>5</w:t>
      </w:r>
      <w:r w:rsidR="00E560E9" w:rsidRPr="001136E3">
        <w:rPr>
          <w:rFonts w:asciiTheme="minorHAnsi" w:hAnsiTheme="minorHAnsi" w:cstheme="minorHAnsi"/>
          <w:b w:val="0"/>
          <w:sz w:val="22"/>
          <w:szCs w:val="22"/>
          <w:lang w:val="en-US"/>
        </w:rPr>
        <w:t>.</w:t>
      </w:r>
      <w:r w:rsidR="00E560E9" w:rsidRPr="001136E3">
        <w:rPr>
          <w:rFonts w:asciiTheme="minorHAnsi" w:hAnsiTheme="minorHAnsi" w:cstheme="minorHAnsi"/>
          <w:b w:val="0"/>
          <w:sz w:val="22"/>
          <w:szCs w:val="22"/>
        </w:rPr>
        <w:t>године донела</w:t>
      </w:r>
    </w:p>
    <w:p w:rsidR="00E560E9" w:rsidRPr="001136E3" w:rsidRDefault="00E560E9" w:rsidP="00E560E9">
      <w:pPr>
        <w:pStyle w:val="BodyText"/>
        <w:tabs>
          <w:tab w:val="left" w:pos="9415"/>
          <w:tab w:val="left" w:pos="11370"/>
        </w:tabs>
        <w:jc w:val="center"/>
        <w:rPr>
          <w:rFonts w:asciiTheme="minorHAnsi" w:hAnsiTheme="minorHAnsi" w:cstheme="minorHAnsi"/>
          <w:szCs w:val="24"/>
          <w:lang w:val="sr-Cyrl-RS"/>
        </w:rPr>
      </w:pPr>
      <w:r w:rsidRPr="001136E3">
        <w:rPr>
          <w:rFonts w:asciiTheme="minorHAnsi" w:hAnsiTheme="minorHAnsi" w:cstheme="minorHAnsi"/>
          <w:szCs w:val="24"/>
          <w:lang w:val="sr-Cyrl-RS"/>
        </w:rPr>
        <w:t xml:space="preserve">                                                       </w:t>
      </w:r>
      <w:r w:rsidR="00B84AE3">
        <w:rPr>
          <w:rFonts w:asciiTheme="minorHAnsi" w:hAnsiTheme="minorHAnsi" w:cstheme="minorHAnsi"/>
          <w:szCs w:val="24"/>
          <w:lang w:val="sr-Cyrl-RS"/>
        </w:rPr>
        <w:t xml:space="preserve">  </w:t>
      </w:r>
      <w:r w:rsidR="005A14B6">
        <w:rPr>
          <w:rFonts w:asciiTheme="minorHAnsi" w:hAnsiTheme="minorHAnsi" w:cstheme="minorHAnsi"/>
          <w:szCs w:val="24"/>
          <w:lang w:val="sr-Cyrl-RS"/>
        </w:rPr>
        <w:t xml:space="preserve">                                                                                                     </w:t>
      </w:r>
      <w:bookmarkStart w:id="0" w:name="_GoBack"/>
      <w:bookmarkEnd w:id="0"/>
      <w:r w:rsidR="00B84AE3">
        <w:rPr>
          <w:rFonts w:asciiTheme="minorHAnsi" w:hAnsiTheme="minorHAnsi" w:cstheme="minorHAnsi"/>
          <w:szCs w:val="24"/>
          <w:lang w:val="sr-Cyrl-RS"/>
        </w:rPr>
        <w:t xml:space="preserve"> </w:t>
      </w:r>
      <w:r w:rsidRPr="001136E3">
        <w:rPr>
          <w:rFonts w:asciiTheme="minorHAnsi" w:hAnsiTheme="minorHAnsi" w:cstheme="minorHAnsi"/>
          <w:szCs w:val="24"/>
          <w:lang w:val="sr-Cyrl-RS"/>
        </w:rPr>
        <w:t xml:space="preserve"> </w:t>
      </w:r>
      <w:r w:rsidR="005A14B6">
        <w:rPr>
          <w:rFonts w:asciiTheme="minorHAnsi" w:hAnsiTheme="minorHAnsi" w:cstheme="minorHAnsi"/>
          <w:szCs w:val="24"/>
          <w:lang w:val="sr-Cyrl-RS"/>
        </w:rPr>
        <w:t>НАЦРТ</w:t>
      </w:r>
    </w:p>
    <w:p w:rsidR="00E560E9" w:rsidRDefault="00E560E9" w:rsidP="009E1494">
      <w:pPr>
        <w:pStyle w:val="BodyText"/>
        <w:tabs>
          <w:tab w:val="left" w:pos="9415"/>
          <w:tab w:val="left" w:pos="11370"/>
        </w:tabs>
        <w:jc w:val="center"/>
        <w:rPr>
          <w:rFonts w:asciiTheme="minorHAnsi" w:hAnsiTheme="minorHAnsi" w:cstheme="minorHAnsi"/>
          <w:szCs w:val="24"/>
          <w:lang w:val="sr-Cyrl-RS"/>
        </w:rPr>
      </w:pPr>
      <w:r w:rsidRPr="001136E3">
        <w:rPr>
          <w:rFonts w:asciiTheme="minorHAnsi" w:hAnsiTheme="minorHAnsi" w:cstheme="minorHAnsi"/>
          <w:szCs w:val="24"/>
          <w:lang w:val="sr-Cyrl-RS"/>
        </w:rPr>
        <w:t xml:space="preserve">                                </w:t>
      </w:r>
    </w:p>
    <w:p w:rsidR="009A76D1" w:rsidRPr="00D34E1E" w:rsidRDefault="00E560E9" w:rsidP="009A76D1">
      <w:pPr>
        <w:tabs>
          <w:tab w:val="left" w:pos="4922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Theme="minorHAnsi" w:hAnsiTheme="minorHAnsi" w:cstheme="minorHAnsi"/>
          <w:b/>
          <w:sz w:val="28"/>
          <w:szCs w:val="28"/>
          <w:lang w:val="sr-Latn-RS"/>
        </w:rPr>
      </w:pPr>
      <w:r w:rsidRPr="009A76D1">
        <w:rPr>
          <w:rFonts w:asciiTheme="minorHAnsi" w:hAnsiTheme="minorHAnsi" w:cstheme="minorHAnsi"/>
          <w:b/>
          <w:sz w:val="28"/>
          <w:szCs w:val="28"/>
          <w:lang w:val="sr-Cyrl-CS"/>
        </w:rPr>
        <w:t>ОДЛУК</w:t>
      </w:r>
      <w:r w:rsidR="00A769C7">
        <w:rPr>
          <w:rFonts w:asciiTheme="minorHAnsi" w:hAnsiTheme="minorHAnsi" w:cstheme="minorHAnsi"/>
          <w:b/>
          <w:sz w:val="28"/>
          <w:szCs w:val="28"/>
          <w:lang w:val="sr-Cyrl-RS"/>
        </w:rPr>
        <w:t>Е</w:t>
      </w:r>
      <w:r w:rsidR="00D34E1E">
        <w:rPr>
          <w:rFonts w:asciiTheme="minorHAnsi" w:hAnsiTheme="minorHAnsi" w:cstheme="minorHAnsi"/>
          <w:b/>
          <w:sz w:val="28"/>
          <w:szCs w:val="28"/>
          <w:lang w:val="sr-Cyrl-RS"/>
        </w:rPr>
        <w:t xml:space="preserve"> О ИЗМЕНАМА И ДОПУНАМА ОДЛУКЕ </w:t>
      </w:r>
    </w:p>
    <w:p w:rsidR="00E560E9" w:rsidRPr="009A76D1" w:rsidRDefault="0026075A" w:rsidP="009A76D1">
      <w:pPr>
        <w:tabs>
          <w:tab w:val="left" w:pos="4922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Theme="minorHAnsi" w:hAnsiTheme="minorHAnsi" w:cstheme="minorHAnsi"/>
          <w:b/>
          <w:sz w:val="28"/>
          <w:szCs w:val="28"/>
          <w:lang w:val="sr-Cyrl-CS"/>
        </w:rPr>
      </w:pPr>
      <w:r w:rsidRPr="009A76D1">
        <w:rPr>
          <w:rFonts w:asciiTheme="minorHAnsi" w:hAnsiTheme="minorHAnsi" w:cstheme="minorHAnsi"/>
          <w:b/>
          <w:sz w:val="28"/>
          <w:szCs w:val="28"/>
          <w:lang w:val="sr-Cyrl-RS"/>
        </w:rPr>
        <w:t>О</w:t>
      </w:r>
      <w:r w:rsidR="009A76D1">
        <w:rPr>
          <w:rFonts w:asciiTheme="minorHAnsi" w:hAnsiTheme="minorHAnsi" w:cstheme="minorHAnsi"/>
          <w:b/>
          <w:sz w:val="28"/>
          <w:szCs w:val="28"/>
          <w:lang w:val="sr-Cyrl-RS"/>
        </w:rPr>
        <w:t xml:space="preserve"> </w:t>
      </w:r>
      <w:r w:rsidR="00E560E9" w:rsidRPr="009A76D1">
        <w:rPr>
          <w:rFonts w:asciiTheme="minorHAnsi" w:hAnsiTheme="minorHAnsi" w:cstheme="minorHAnsi"/>
          <w:b/>
          <w:sz w:val="28"/>
          <w:szCs w:val="28"/>
          <w:lang w:val="sr-Cyrl-CS"/>
        </w:rPr>
        <w:t>БУЏЕТУ   ГРАДСКЕ  ОПШТИНЕ  ЦРВЕНИ  КРСТ</w:t>
      </w:r>
    </w:p>
    <w:p w:rsidR="00E560E9" w:rsidRDefault="000016BF" w:rsidP="009A76D1">
      <w:pPr>
        <w:jc w:val="center"/>
        <w:rPr>
          <w:rFonts w:asciiTheme="minorHAnsi" w:hAnsiTheme="minorHAnsi" w:cstheme="minorHAnsi"/>
          <w:b/>
          <w:sz w:val="28"/>
          <w:szCs w:val="28"/>
          <w:lang w:val="en-GB"/>
        </w:rPr>
      </w:pPr>
      <w:r>
        <w:rPr>
          <w:rFonts w:asciiTheme="minorHAnsi" w:hAnsiTheme="minorHAnsi" w:cstheme="minorHAnsi"/>
          <w:b/>
          <w:sz w:val="28"/>
          <w:szCs w:val="28"/>
          <w:lang w:val="sr-Cyrl-CS"/>
        </w:rPr>
        <w:t>ЗА  202</w:t>
      </w:r>
      <w:r>
        <w:rPr>
          <w:rFonts w:asciiTheme="minorHAnsi" w:hAnsiTheme="minorHAnsi" w:cstheme="minorHAnsi"/>
          <w:b/>
          <w:sz w:val="28"/>
          <w:szCs w:val="28"/>
          <w:lang w:val="en-GB"/>
        </w:rPr>
        <w:t>5</w:t>
      </w:r>
      <w:r w:rsidR="00E560E9" w:rsidRPr="009A76D1">
        <w:rPr>
          <w:rFonts w:asciiTheme="minorHAnsi" w:hAnsiTheme="minorHAnsi" w:cstheme="minorHAnsi"/>
          <w:b/>
          <w:sz w:val="28"/>
          <w:szCs w:val="28"/>
          <w:lang w:val="sr-Cyrl-CS"/>
        </w:rPr>
        <w:t>. ГОДИНУ</w:t>
      </w:r>
    </w:p>
    <w:p w:rsidR="004E34D3" w:rsidRPr="004E34D3" w:rsidRDefault="004E34D3" w:rsidP="009A76D1">
      <w:pPr>
        <w:jc w:val="center"/>
        <w:rPr>
          <w:rFonts w:asciiTheme="minorHAnsi" w:hAnsiTheme="minorHAnsi" w:cstheme="minorHAnsi"/>
          <w:b/>
          <w:sz w:val="28"/>
          <w:szCs w:val="28"/>
          <w:lang w:val="en-GB"/>
        </w:rPr>
      </w:pPr>
    </w:p>
    <w:p w:rsidR="009A76D1" w:rsidRDefault="009A76D1" w:rsidP="009A76D1">
      <w:pPr>
        <w:pStyle w:val="BodyText"/>
        <w:jc w:val="center"/>
        <w:rPr>
          <w:rFonts w:asciiTheme="minorHAnsi" w:hAnsiTheme="minorHAnsi" w:cstheme="minorHAnsi"/>
          <w:b w:val="0"/>
          <w:szCs w:val="24"/>
          <w:lang w:val="sr-Cyrl-RS"/>
        </w:rPr>
      </w:pPr>
      <w:r w:rsidRPr="001136E3">
        <w:rPr>
          <w:rFonts w:asciiTheme="minorHAnsi" w:hAnsiTheme="minorHAnsi" w:cstheme="minorHAnsi"/>
          <w:b w:val="0"/>
          <w:szCs w:val="24"/>
          <w:lang w:val="sr-Latn-CS"/>
        </w:rPr>
        <w:t>I</w:t>
      </w:r>
      <w:r w:rsidRPr="001136E3">
        <w:rPr>
          <w:rFonts w:asciiTheme="minorHAnsi" w:hAnsiTheme="minorHAnsi" w:cstheme="minorHAnsi"/>
          <w:b w:val="0"/>
          <w:szCs w:val="24"/>
        </w:rPr>
        <w:t xml:space="preserve">  ОП</w:t>
      </w:r>
      <w:r w:rsidRPr="001136E3">
        <w:rPr>
          <w:rFonts w:asciiTheme="minorHAnsi" w:hAnsiTheme="minorHAnsi" w:cstheme="minorHAnsi"/>
          <w:b w:val="0"/>
          <w:szCs w:val="24"/>
        </w:rPr>
        <w:softHyphen/>
        <w:t>ШТИ ДЕО</w:t>
      </w:r>
    </w:p>
    <w:p w:rsidR="000F4BDC" w:rsidRDefault="000F4BDC" w:rsidP="009A76D1">
      <w:pPr>
        <w:pStyle w:val="BodyText"/>
        <w:jc w:val="center"/>
        <w:rPr>
          <w:rFonts w:asciiTheme="minorHAnsi" w:hAnsiTheme="minorHAnsi" w:cstheme="minorHAnsi"/>
          <w:b w:val="0"/>
          <w:szCs w:val="24"/>
          <w:lang w:val="sr-Cyrl-RS"/>
        </w:rPr>
      </w:pPr>
    </w:p>
    <w:p w:rsidR="000F4BDC" w:rsidRPr="000F4BDC" w:rsidRDefault="000F4BDC" w:rsidP="009A76D1">
      <w:pPr>
        <w:pStyle w:val="BodyText"/>
        <w:jc w:val="center"/>
        <w:rPr>
          <w:rFonts w:asciiTheme="minorHAnsi" w:hAnsiTheme="minorHAnsi" w:cstheme="minorHAnsi"/>
          <w:b w:val="0"/>
          <w:szCs w:val="24"/>
          <w:lang w:val="sr-Cyrl-RS"/>
        </w:rPr>
      </w:pPr>
    </w:p>
    <w:p w:rsidR="009A76D1" w:rsidRPr="001136E3" w:rsidRDefault="009A76D1" w:rsidP="009A76D1">
      <w:pPr>
        <w:pStyle w:val="BodyText"/>
        <w:ind w:left="6372"/>
        <w:jc w:val="center"/>
        <w:rPr>
          <w:rFonts w:asciiTheme="minorHAnsi" w:hAnsiTheme="minorHAnsi" w:cstheme="minorHAnsi"/>
          <w:b w:val="0"/>
          <w:sz w:val="20"/>
          <w:lang w:val="sr-Cyrl-RS"/>
        </w:rPr>
      </w:pPr>
    </w:p>
    <w:p w:rsidR="009A76D1" w:rsidRDefault="009A76D1" w:rsidP="009A76D1">
      <w:pPr>
        <w:pStyle w:val="BodyText"/>
        <w:tabs>
          <w:tab w:val="left" w:pos="6180"/>
        </w:tabs>
        <w:jc w:val="center"/>
        <w:rPr>
          <w:rFonts w:asciiTheme="minorHAnsi" w:hAnsiTheme="minorHAnsi" w:cstheme="minorHAnsi"/>
          <w:b w:val="0"/>
          <w:szCs w:val="24"/>
          <w:lang w:val="sr-Cyrl-RS"/>
        </w:rPr>
      </w:pPr>
      <w:r w:rsidRPr="001136E3">
        <w:rPr>
          <w:rFonts w:asciiTheme="minorHAnsi" w:hAnsiTheme="minorHAnsi" w:cstheme="minorHAnsi"/>
          <w:b w:val="0"/>
          <w:szCs w:val="24"/>
          <w:lang w:val="sr-Cyrl-RS"/>
        </w:rPr>
        <w:t>Члан 1.</w:t>
      </w:r>
    </w:p>
    <w:p w:rsidR="000F4BDC" w:rsidRDefault="000F4BDC" w:rsidP="009A76D1">
      <w:pPr>
        <w:pStyle w:val="BodyText"/>
        <w:tabs>
          <w:tab w:val="left" w:pos="6180"/>
        </w:tabs>
        <w:jc w:val="center"/>
        <w:rPr>
          <w:rFonts w:asciiTheme="minorHAnsi" w:hAnsiTheme="minorHAnsi" w:cstheme="minorHAnsi"/>
          <w:b w:val="0"/>
          <w:szCs w:val="24"/>
          <w:lang w:val="sr-Cyrl-RS"/>
        </w:rPr>
      </w:pPr>
      <w:r>
        <w:rPr>
          <w:rFonts w:asciiTheme="minorHAnsi" w:hAnsiTheme="minorHAnsi" w:cstheme="minorHAnsi"/>
          <w:b w:val="0"/>
          <w:szCs w:val="24"/>
          <w:lang w:val="sr-Cyrl-RS"/>
        </w:rPr>
        <w:t>У Одлуци у буџету Градске општине Црвени Крст ( „Службени лист града Ниша“, бр.</w:t>
      </w:r>
      <w:r w:rsidR="00BC132E">
        <w:rPr>
          <w:rFonts w:asciiTheme="minorHAnsi" w:hAnsiTheme="minorHAnsi" w:cstheme="minorHAnsi"/>
          <w:b w:val="0"/>
          <w:szCs w:val="24"/>
          <w:lang w:val="sr-Latn-RS"/>
        </w:rPr>
        <w:t>144/2024 )</w:t>
      </w:r>
    </w:p>
    <w:p w:rsidR="00597E68" w:rsidRPr="00597E68" w:rsidRDefault="00597E68" w:rsidP="009A76D1">
      <w:pPr>
        <w:pStyle w:val="BodyText"/>
        <w:tabs>
          <w:tab w:val="left" w:pos="6180"/>
        </w:tabs>
        <w:jc w:val="center"/>
        <w:rPr>
          <w:rFonts w:asciiTheme="minorHAnsi" w:hAnsiTheme="minorHAnsi" w:cstheme="minorHAnsi"/>
          <w:b w:val="0"/>
          <w:szCs w:val="24"/>
          <w:lang w:val="sr-Cyrl-RS"/>
        </w:rPr>
      </w:pPr>
    </w:p>
    <w:p w:rsidR="00BC132E" w:rsidRPr="00BC132E" w:rsidRDefault="00BC132E" w:rsidP="009A76D1">
      <w:pPr>
        <w:pStyle w:val="BodyText"/>
        <w:tabs>
          <w:tab w:val="left" w:pos="6180"/>
        </w:tabs>
        <w:jc w:val="center"/>
        <w:rPr>
          <w:rFonts w:asciiTheme="minorHAnsi" w:hAnsiTheme="minorHAnsi" w:cstheme="minorHAnsi"/>
          <w:b w:val="0"/>
          <w:szCs w:val="24"/>
          <w:lang w:val="sr-Cyrl-RS"/>
        </w:rPr>
      </w:pPr>
      <w:r>
        <w:rPr>
          <w:rFonts w:asciiTheme="minorHAnsi" w:hAnsiTheme="minorHAnsi" w:cstheme="minorHAnsi"/>
          <w:b w:val="0"/>
          <w:szCs w:val="24"/>
          <w:lang w:val="sr-Cyrl-RS"/>
        </w:rPr>
        <w:t>Члан 1. мења се и гласи:</w:t>
      </w:r>
    </w:p>
    <w:p w:rsidR="000F4BDC" w:rsidRPr="001136E3" w:rsidRDefault="000F4BDC" w:rsidP="009A76D1">
      <w:pPr>
        <w:pStyle w:val="BodyText"/>
        <w:tabs>
          <w:tab w:val="left" w:pos="6180"/>
        </w:tabs>
        <w:jc w:val="center"/>
        <w:rPr>
          <w:rFonts w:asciiTheme="minorHAnsi" w:hAnsiTheme="minorHAnsi" w:cstheme="minorHAnsi"/>
          <w:b w:val="0"/>
          <w:szCs w:val="24"/>
          <w:lang w:val="sr-Cyrl-RS"/>
        </w:rPr>
      </w:pPr>
    </w:p>
    <w:p w:rsidR="009A76D1" w:rsidRDefault="009A76D1" w:rsidP="009A76D1">
      <w:pPr>
        <w:pStyle w:val="BodyText"/>
        <w:jc w:val="center"/>
        <w:rPr>
          <w:rFonts w:asciiTheme="minorHAnsi" w:hAnsiTheme="minorHAnsi" w:cstheme="minorHAnsi"/>
          <w:b w:val="0"/>
          <w:sz w:val="22"/>
          <w:szCs w:val="22"/>
          <w:lang w:val="sr-Cyrl-RS"/>
        </w:rPr>
      </w:pPr>
      <w:r w:rsidRPr="001136E3">
        <w:rPr>
          <w:rFonts w:asciiTheme="minorHAnsi" w:hAnsiTheme="minorHAnsi" w:cstheme="minorHAnsi"/>
          <w:b w:val="0"/>
          <w:sz w:val="22"/>
          <w:szCs w:val="22"/>
        </w:rPr>
        <w:t>Приходи и при</w:t>
      </w:r>
      <w:r w:rsidRPr="001136E3">
        <w:rPr>
          <w:rFonts w:asciiTheme="minorHAnsi" w:hAnsiTheme="minorHAnsi" w:cstheme="minorHAnsi"/>
          <w:b w:val="0"/>
          <w:sz w:val="22"/>
          <w:szCs w:val="22"/>
        </w:rPr>
        <w:softHyphen/>
        <w:t>ма</w:t>
      </w:r>
      <w:r w:rsidRPr="001136E3">
        <w:rPr>
          <w:rFonts w:asciiTheme="minorHAnsi" w:hAnsiTheme="minorHAnsi" w:cstheme="minorHAnsi"/>
          <w:b w:val="0"/>
          <w:sz w:val="22"/>
          <w:szCs w:val="22"/>
        </w:rPr>
        <w:softHyphen/>
        <w:t>ња, расходи и из</w:t>
      </w:r>
      <w:r w:rsidRPr="001136E3">
        <w:rPr>
          <w:rFonts w:asciiTheme="minorHAnsi" w:hAnsiTheme="minorHAnsi" w:cstheme="minorHAnsi"/>
          <w:b w:val="0"/>
          <w:sz w:val="22"/>
          <w:szCs w:val="22"/>
        </w:rPr>
        <w:softHyphen/>
        <w:t>да</w:t>
      </w:r>
      <w:r w:rsidRPr="001136E3">
        <w:rPr>
          <w:rFonts w:asciiTheme="minorHAnsi" w:hAnsiTheme="minorHAnsi" w:cstheme="minorHAnsi"/>
          <w:b w:val="0"/>
          <w:sz w:val="22"/>
          <w:szCs w:val="22"/>
        </w:rPr>
        <w:softHyphen/>
        <w:t>ци бу</w:t>
      </w:r>
      <w:r w:rsidRPr="001136E3">
        <w:rPr>
          <w:rFonts w:asciiTheme="minorHAnsi" w:hAnsiTheme="minorHAnsi" w:cstheme="minorHAnsi"/>
          <w:b w:val="0"/>
          <w:sz w:val="22"/>
          <w:szCs w:val="22"/>
        </w:rPr>
        <w:softHyphen/>
        <w:t>џе</w:t>
      </w:r>
      <w:r w:rsidRPr="001136E3">
        <w:rPr>
          <w:rFonts w:asciiTheme="minorHAnsi" w:hAnsiTheme="minorHAnsi" w:cstheme="minorHAnsi"/>
          <w:b w:val="0"/>
          <w:sz w:val="22"/>
          <w:szCs w:val="22"/>
        </w:rPr>
        <w:softHyphen/>
        <w:t>та Градске оп</w:t>
      </w:r>
      <w:r w:rsidRPr="001136E3">
        <w:rPr>
          <w:rFonts w:asciiTheme="minorHAnsi" w:hAnsiTheme="minorHAnsi" w:cstheme="minorHAnsi"/>
          <w:b w:val="0"/>
          <w:sz w:val="22"/>
          <w:szCs w:val="22"/>
        </w:rPr>
        <w:softHyphen/>
        <w:t>шти</w:t>
      </w:r>
      <w:r w:rsidRPr="001136E3">
        <w:rPr>
          <w:rFonts w:asciiTheme="minorHAnsi" w:hAnsiTheme="minorHAnsi" w:cstheme="minorHAnsi"/>
          <w:b w:val="0"/>
          <w:sz w:val="22"/>
          <w:szCs w:val="22"/>
        </w:rPr>
        <w:softHyphen/>
        <w:t xml:space="preserve">не Црвени Крст за </w:t>
      </w:r>
      <w:r w:rsidRPr="001136E3">
        <w:rPr>
          <w:rFonts w:asciiTheme="minorHAnsi" w:hAnsiTheme="minorHAnsi" w:cstheme="minorHAnsi"/>
          <w:b w:val="0"/>
          <w:sz w:val="22"/>
          <w:szCs w:val="22"/>
          <w:lang w:val="en-US"/>
        </w:rPr>
        <w:t>20</w:t>
      </w:r>
      <w:r>
        <w:rPr>
          <w:rFonts w:asciiTheme="minorHAnsi" w:hAnsiTheme="minorHAnsi" w:cstheme="minorHAnsi"/>
          <w:b w:val="0"/>
          <w:sz w:val="22"/>
          <w:szCs w:val="22"/>
        </w:rPr>
        <w:t>2</w:t>
      </w:r>
      <w:r w:rsidR="00BC3823">
        <w:rPr>
          <w:rFonts w:asciiTheme="minorHAnsi" w:hAnsiTheme="minorHAnsi" w:cstheme="minorHAnsi"/>
          <w:b w:val="0"/>
          <w:sz w:val="22"/>
          <w:szCs w:val="22"/>
          <w:lang w:val="en-GB"/>
        </w:rPr>
        <w:t>5</w:t>
      </w:r>
      <w:r w:rsidRPr="001136E3">
        <w:rPr>
          <w:rFonts w:asciiTheme="minorHAnsi" w:hAnsiTheme="minorHAnsi" w:cstheme="minorHAnsi"/>
          <w:b w:val="0"/>
          <w:sz w:val="22"/>
          <w:szCs w:val="22"/>
        </w:rPr>
        <w:t>.годину.</w:t>
      </w:r>
    </w:p>
    <w:p w:rsidR="00597E68" w:rsidRPr="00597E68" w:rsidRDefault="00597E68" w:rsidP="009A76D1">
      <w:pPr>
        <w:pStyle w:val="BodyText"/>
        <w:jc w:val="center"/>
        <w:rPr>
          <w:b w:val="0"/>
          <w:sz w:val="22"/>
          <w:szCs w:val="22"/>
          <w:lang w:val="sr-Cyrl-RS"/>
        </w:rPr>
      </w:pPr>
    </w:p>
    <w:tbl>
      <w:tblPr>
        <w:tblW w:w="10466" w:type="dxa"/>
        <w:tblInd w:w="93" w:type="dxa"/>
        <w:tblLook w:val="04A0" w:firstRow="1" w:lastRow="0" w:firstColumn="1" w:lastColumn="0" w:noHBand="0" w:noVBand="1"/>
      </w:tblPr>
      <w:tblGrid>
        <w:gridCol w:w="8386"/>
        <w:gridCol w:w="2080"/>
      </w:tblGrid>
      <w:tr w:rsidR="000066B1" w:rsidRPr="0026075A" w:rsidTr="000066B1">
        <w:trPr>
          <w:trHeight w:val="615"/>
        </w:trPr>
        <w:tc>
          <w:tcPr>
            <w:tcW w:w="8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6B1" w:rsidRPr="0026075A" w:rsidRDefault="000066B1" w:rsidP="002607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О</w:t>
            </w:r>
            <w:r w:rsidRPr="0026075A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ПИС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6B1" w:rsidRPr="0026075A" w:rsidRDefault="000066B1" w:rsidP="002607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26075A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Износ у динараима</w:t>
            </w:r>
          </w:p>
        </w:tc>
      </w:tr>
      <w:tr w:rsidR="000066B1" w:rsidRPr="0026075A" w:rsidTr="000066B1">
        <w:trPr>
          <w:trHeight w:val="285"/>
        </w:trPr>
        <w:tc>
          <w:tcPr>
            <w:tcW w:w="8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6B1" w:rsidRPr="0026075A" w:rsidRDefault="000066B1" w:rsidP="002607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26075A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6B1" w:rsidRPr="0026075A" w:rsidRDefault="000066B1" w:rsidP="002607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26075A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2</w:t>
            </w:r>
          </w:p>
        </w:tc>
      </w:tr>
      <w:tr w:rsidR="000066B1" w:rsidRPr="0026075A" w:rsidTr="000066B1">
        <w:trPr>
          <w:trHeight w:val="300"/>
        </w:trPr>
        <w:tc>
          <w:tcPr>
            <w:tcW w:w="8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6B1" w:rsidRPr="0026075A" w:rsidRDefault="000066B1" w:rsidP="0026075A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26075A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А.РАЧУН ПРИХОДА И ПРИМАЊА, РАСХОДА И ИЗДАТАКА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6B1" w:rsidRPr="0026075A" w:rsidRDefault="000066B1" w:rsidP="0026075A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26075A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</w:tr>
      <w:tr w:rsidR="000066B1" w:rsidRPr="0026075A" w:rsidTr="000066B1">
        <w:trPr>
          <w:trHeight w:val="300"/>
        </w:trPr>
        <w:tc>
          <w:tcPr>
            <w:tcW w:w="8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0066B1" w:rsidRPr="0026075A" w:rsidRDefault="000066B1" w:rsidP="0026075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26075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1. УКУПНИ ПРИХОДИ И ПРИМАЊА ОД ПРОДАЈЕ НЕФИНАНСИЈСКЕ ИМОВИНЕ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0066B1" w:rsidRPr="0026075A" w:rsidRDefault="00533B9F" w:rsidP="00B71F2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Latn-RS" w:eastAsia="en-GB"/>
              </w:rPr>
              <w:t>18</w:t>
            </w:r>
            <w:r w:rsidR="00B71F2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5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Latn-RS" w:eastAsia="en-GB"/>
              </w:rPr>
              <w:t>,800</w:t>
            </w:r>
            <w:r w:rsidR="000066B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,</w:t>
            </w:r>
            <w:r w:rsidR="000066B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000</w:t>
            </w:r>
            <w:r w:rsidR="000066B1" w:rsidRPr="0026075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.00</w:t>
            </w:r>
          </w:p>
        </w:tc>
      </w:tr>
      <w:tr w:rsidR="000066B1" w:rsidRPr="0026075A" w:rsidTr="000066B1">
        <w:trPr>
          <w:trHeight w:val="300"/>
        </w:trPr>
        <w:tc>
          <w:tcPr>
            <w:tcW w:w="8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6B1" w:rsidRPr="0026075A" w:rsidRDefault="000066B1" w:rsidP="0026075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26075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1.1. ТЕКУЋИ ПРИХОДИ у чему: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6B1" w:rsidRPr="0026075A" w:rsidRDefault="00B71F2B" w:rsidP="004929A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18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5</w:t>
            </w:r>
            <w:r w:rsidR="00533B9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,300</w:t>
            </w:r>
            <w:r w:rsidR="000066B1" w:rsidRPr="0026075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,</w:t>
            </w:r>
            <w:r w:rsidR="000066B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000</w:t>
            </w:r>
            <w:r w:rsidR="000066B1" w:rsidRPr="0026075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.00</w:t>
            </w:r>
          </w:p>
        </w:tc>
      </w:tr>
      <w:tr w:rsidR="000066B1" w:rsidRPr="0026075A" w:rsidTr="000066B1">
        <w:trPr>
          <w:trHeight w:val="300"/>
        </w:trPr>
        <w:tc>
          <w:tcPr>
            <w:tcW w:w="8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6B1" w:rsidRPr="00092727" w:rsidRDefault="000066B1" w:rsidP="0026075A">
            <w:pP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</w:pPr>
            <w:r w:rsidRPr="0026075A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  -    буџетска средств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6B1" w:rsidRPr="0026075A" w:rsidRDefault="00B71F2B" w:rsidP="0026075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18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5</w:t>
            </w:r>
            <w:r w:rsidR="00533B9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,300</w:t>
            </w:r>
            <w:r w:rsidR="000066B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,</w:t>
            </w:r>
            <w:r w:rsidR="000066B1"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000</w:t>
            </w:r>
            <w:r w:rsidR="000066B1" w:rsidRPr="0026075A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.00</w:t>
            </w:r>
          </w:p>
        </w:tc>
      </w:tr>
      <w:tr w:rsidR="000066B1" w:rsidRPr="0026075A" w:rsidTr="000066B1">
        <w:trPr>
          <w:trHeight w:val="300"/>
        </w:trPr>
        <w:tc>
          <w:tcPr>
            <w:tcW w:w="8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6B1" w:rsidRPr="0026075A" w:rsidRDefault="000066B1" w:rsidP="0026075A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26075A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  -    сопствени приходи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6B1" w:rsidRPr="0026075A" w:rsidRDefault="000066B1" w:rsidP="0026075A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26075A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</w:tr>
      <w:tr w:rsidR="000066B1" w:rsidRPr="0026075A" w:rsidTr="000066B1">
        <w:trPr>
          <w:trHeight w:val="300"/>
        </w:trPr>
        <w:tc>
          <w:tcPr>
            <w:tcW w:w="8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6B1" w:rsidRPr="0026075A" w:rsidRDefault="000066B1" w:rsidP="0026075A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26075A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  -    донације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6B1" w:rsidRPr="0026075A" w:rsidRDefault="000066B1" w:rsidP="0026075A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26075A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</w:tr>
      <w:tr w:rsidR="000066B1" w:rsidRPr="004929A4" w:rsidTr="000066B1">
        <w:trPr>
          <w:trHeight w:val="300"/>
        </w:trPr>
        <w:tc>
          <w:tcPr>
            <w:tcW w:w="8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6B1" w:rsidRPr="004929A4" w:rsidRDefault="000066B1" w:rsidP="0026075A">
            <w:pPr>
              <w:rPr>
                <w:rFonts w:ascii="Calibri" w:hAnsi="Calibri" w:cs="Calibri"/>
                <w:b/>
                <w:color w:val="000000"/>
                <w:sz w:val="22"/>
                <w:szCs w:val="22"/>
                <w:lang w:val="en-GB" w:eastAsia="en-GB"/>
              </w:rPr>
            </w:pPr>
            <w:r w:rsidRPr="004929A4">
              <w:rPr>
                <w:rFonts w:ascii="Calibri" w:hAnsi="Calibri" w:cs="Calibri"/>
                <w:b/>
                <w:color w:val="000000"/>
                <w:sz w:val="22"/>
                <w:szCs w:val="22"/>
                <w:lang w:val="en-GB" w:eastAsia="en-GB"/>
              </w:rPr>
              <w:t>1.2. ПРИМАЊА ОД ПРОДАЈЕ НЕФИНАНСИЈСКЕ ИМОВИНЕ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6B1" w:rsidRPr="004929A4" w:rsidRDefault="000066B1" w:rsidP="004929A4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  <w:lang w:val="sr-Cyrl-RS" w:eastAsia="en-GB"/>
              </w:rPr>
            </w:pPr>
            <w:r w:rsidRPr="004929A4">
              <w:rPr>
                <w:rFonts w:ascii="Calibri" w:hAnsi="Calibri" w:cs="Calibri"/>
                <w:b/>
                <w:color w:val="000000"/>
                <w:sz w:val="22"/>
                <w:szCs w:val="22"/>
                <w:lang w:val="en-GB" w:eastAsia="en-GB"/>
              </w:rPr>
              <w:t> </w:t>
            </w:r>
            <w:r w:rsidR="004929A4" w:rsidRPr="004929A4">
              <w:rPr>
                <w:rFonts w:ascii="Calibri" w:hAnsi="Calibri" w:cs="Calibri"/>
                <w:b/>
                <w:color w:val="000000"/>
                <w:sz w:val="22"/>
                <w:szCs w:val="22"/>
                <w:lang w:val="sr-Cyrl-RS" w:eastAsia="en-GB"/>
              </w:rPr>
              <w:t>500,000.00</w:t>
            </w:r>
          </w:p>
        </w:tc>
      </w:tr>
      <w:tr w:rsidR="000066B1" w:rsidRPr="0026075A" w:rsidTr="000066B1">
        <w:trPr>
          <w:trHeight w:val="300"/>
        </w:trPr>
        <w:tc>
          <w:tcPr>
            <w:tcW w:w="8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0066B1" w:rsidRPr="0026075A" w:rsidRDefault="000066B1" w:rsidP="0026075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26075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2.    УКУПНИ РАСХОДИ И ИЗДАЦИ ЗА НАБАВКУ НЕФИНАНСИЈСКЕ ИМОВИНЕ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0066B1" w:rsidRPr="0026075A" w:rsidRDefault="00B71F2B" w:rsidP="0026075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Latn-RS" w:eastAsia="en-GB"/>
              </w:rPr>
              <w:t>20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5,8</w:t>
            </w:r>
            <w:r w:rsidR="00533B9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Latn-RS" w:eastAsia="en-GB"/>
              </w:rPr>
              <w:t>00</w:t>
            </w:r>
            <w:r w:rsidR="000066B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,</w:t>
            </w:r>
            <w:r w:rsidR="000066B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000</w:t>
            </w:r>
            <w:r w:rsidR="000066B1" w:rsidRPr="0026075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.00</w:t>
            </w:r>
          </w:p>
        </w:tc>
      </w:tr>
      <w:tr w:rsidR="000066B1" w:rsidRPr="0026075A" w:rsidTr="000066B1">
        <w:trPr>
          <w:trHeight w:val="300"/>
        </w:trPr>
        <w:tc>
          <w:tcPr>
            <w:tcW w:w="8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0066B1" w:rsidRPr="0026075A" w:rsidRDefault="000066B1" w:rsidP="0026075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26075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2.1. ТЕКУЋИ РАСХОДИ у чему: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0066B1" w:rsidRPr="0026075A" w:rsidRDefault="00672871" w:rsidP="0067287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20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Latn-RS" w:eastAsia="en-GB"/>
              </w:rPr>
              <w:t>2</w:t>
            </w:r>
            <w:r w:rsidR="00B71F2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,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Latn-RS" w:eastAsia="en-GB"/>
              </w:rPr>
              <w:t>700</w:t>
            </w:r>
            <w:r w:rsidR="000066B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,</w:t>
            </w:r>
            <w:r w:rsidR="000066B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000</w:t>
            </w:r>
            <w:r w:rsidR="000066B1" w:rsidRPr="0026075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.00</w:t>
            </w:r>
          </w:p>
        </w:tc>
      </w:tr>
      <w:tr w:rsidR="000066B1" w:rsidRPr="0026075A" w:rsidTr="000066B1">
        <w:trPr>
          <w:trHeight w:val="300"/>
        </w:trPr>
        <w:tc>
          <w:tcPr>
            <w:tcW w:w="8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6B1" w:rsidRPr="0026075A" w:rsidRDefault="000066B1" w:rsidP="0026075A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26075A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  -   текући буџетски расходи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6B1" w:rsidRPr="0026075A" w:rsidRDefault="00672871" w:rsidP="0067287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Latn-RS" w:eastAsia="en-GB"/>
              </w:rPr>
              <w:t>202,700</w:t>
            </w:r>
            <w:r w:rsidR="000066B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,</w:t>
            </w:r>
            <w:r w:rsidR="000066B1"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000</w:t>
            </w:r>
            <w:r w:rsidR="000066B1" w:rsidRPr="0026075A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.00</w:t>
            </w:r>
          </w:p>
        </w:tc>
      </w:tr>
      <w:tr w:rsidR="000066B1" w:rsidRPr="0026075A" w:rsidTr="000066B1">
        <w:trPr>
          <w:trHeight w:val="300"/>
        </w:trPr>
        <w:tc>
          <w:tcPr>
            <w:tcW w:w="8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6B1" w:rsidRPr="0026075A" w:rsidRDefault="000066B1" w:rsidP="0026075A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26075A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  -   расходи из сопствених прихода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6B1" w:rsidRPr="0026075A" w:rsidRDefault="000066B1" w:rsidP="0026075A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26075A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</w:tr>
      <w:tr w:rsidR="000066B1" w:rsidRPr="0026075A" w:rsidTr="000066B1">
        <w:trPr>
          <w:trHeight w:val="300"/>
        </w:trPr>
        <w:tc>
          <w:tcPr>
            <w:tcW w:w="8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6B1" w:rsidRPr="0026075A" w:rsidRDefault="000066B1" w:rsidP="0026075A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26075A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  -   донације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6B1" w:rsidRPr="0026075A" w:rsidRDefault="000066B1" w:rsidP="0026075A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26075A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</w:tr>
      <w:tr w:rsidR="000066B1" w:rsidRPr="0026075A" w:rsidTr="000066B1">
        <w:trPr>
          <w:trHeight w:val="300"/>
        </w:trPr>
        <w:tc>
          <w:tcPr>
            <w:tcW w:w="8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0066B1" w:rsidRPr="0026075A" w:rsidRDefault="000066B1" w:rsidP="0026075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26075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2.2. ИЗДАЦИ ЗА НАБАВКУ НЕФИНАНСИЈСКЕ ИМОВИНЕ у чему: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0066B1" w:rsidRPr="0026075A" w:rsidRDefault="00672871" w:rsidP="0026075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3</w:t>
            </w:r>
            <w:r w:rsidR="004E34D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,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Latn-RS" w:eastAsia="en-GB"/>
              </w:rPr>
              <w:t>1</w:t>
            </w:r>
            <w:r w:rsidR="004E34D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00</w:t>
            </w:r>
            <w:r w:rsidR="000066B1" w:rsidRPr="0026075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,000.00</w:t>
            </w:r>
          </w:p>
        </w:tc>
      </w:tr>
      <w:tr w:rsidR="000066B1" w:rsidRPr="0026075A" w:rsidTr="000066B1">
        <w:trPr>
          <w:trHeight w:val="300"/>
        </w:trPr>
        <w:tc>
          <w:tcPr>
            <w:tcW w:w="8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6B1" w:rsidRPr="0026075A" w:rsidRDefault="000066B1" w:rsidP="0026075A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26075A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  -  текући буџетски издаци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6B1" w:rsidRPr="0026075A" w:rsidRDefault="00B71F2B" w:rsidP="0026075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2,</w:t>
            </w:r>
            <w:r w:rsidR="004E34D3"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0</w:t>
            </w:r>
            <w:r w:rsidR="00672871">
              <w:rPr>
                <w:rFonts w:ascii="Calibri" w:hAnsi="Calibri" w:cs="Calibri"/>
                <w:color w:val="000000"/>
                <w:sz w:val="22"/>
                <w:szCs w:val="22"/>
                <w:lang w:val="sr-Latn-RS" w:eastAsia="en-GB"/>
              </w:rPr>
              <w:t>0</w:t>
            </w:r>
            <w:r w:rsidR="004E34D3"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0</w:t>
            </w:r>
            <w:r w:rsidR="000066B1" w:rsidRPr="0026075A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,000.00</w:t>
            </w:r>
          </w:p>
        </w:tc>
      </w:tr>
      <w:tr w:rsidR="000066B1" w:rsidRPr="0026075A" w:rsidTr="000066B1">
        <w:trPr>
          <w:trHeight w:val="300"/>
        </w:trPr>
        <w:tc>
          <w:tcPr>
            <w:tcW w:w="8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6B1" w:rsidRPr="0026075A" w:rsidRDefault="000066B1" w:rsidP="0026075A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26075A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  -  издаци из сопствених прихода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6B1" w:rsidRPr="0026075A" w:rsidRDefault="000066B1" w:rsidP="0026075A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26075A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</w:tr>
      <w:tr w:rsidR="000066B1" w:rsidRPr="0026075A" w:rsidTr="000066B1">
        <w:trPr>
          <w:trHeight w:val="300"/>
        </w:trPr>
        <w:tc>
          <w:tcPr>
            <w:tcW w:w="8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6B1" w:rsidRPr="0026075A" w:rsidRDefault="000066B1" w:rsidP="0026075A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26075A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  -  донације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6B1" w:rsidRPr="0026075A" w:rsidRDefault="000066B1" w:rsidP="0026075A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26075A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</w:tr>
      <w:tr w:rsidR="000066B1" w:rsidRPr="0026075A" w:rsidTr="000066B1">
        <w:trPr>
          <w:trHeight w:val="300"/>
        </w:trPr>
        <w:tc>
          <w:tcPr>
            <w:tcW w:w="8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6B1" w:rsidRPr="0026075A" w:rsidRDefault="000066B1" w:rsidP="0026075A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26075A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lastRenderedPageBreak/>
              <w:t>БУЏЕТСКИ СУФИЦИТ/ДЕФИЦИТ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6B1" w:rsidRPr="0026075A" w:rsidRDefault="00533B9F" w:rsidP="0026075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20</w:t>
            </w:r>
            <w:r w:rsidR="000066B1" w:rsidRPr="0026075A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,000,000.00</w:t>
            </w:r>
          </w:p>
        </w:tc>
      </w:tr>
      <w:tr w:rsidR="000066B1" w:rsidRPr="0026075A" w:rsidTr="000066B1">
        <w:trPr>
          <w:trHeight w:val="300"/>
        </w:trPr>
        <w:tc>
          <w:tcPr>
            <w:tcW w:w="8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6B1" w:rsidRPr="0026075A" w:rsidRDefault="000066B1" w:rsidP="0026075A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26075A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Издаци за набавку финансијске имовине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6B1" w:rsidRPr="0026075A" w:rsidRDefault="000066B1" w:rsidP="0026075A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26075A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</w:tr>
      <w:tr w:rsidR="000066B1" w:rsidRPr="0026075A" w:rsidTr="000066B1">
        <w:trPr>
          <w:trHeight w:val="300"/>
        </w:trPr>
        <w:tc>
          <w:tcPr>
            <w:tcW w:w="8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6B1" w:rsidRPr="0026075A" w:rsidRDefault="000066B1" w:rsidP="0026075A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26075A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УКУПАН ФИСКАЛНИ СУФИЦИТ / ДЕФИЦИТ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6B1" w:rsidRPr="0026075A" w:rsidRDefault="00533B9F" w:rsidP="0026075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20</w:t>
            </w:r>
            <w:r w:rsidR="000066B1" w:rsidRPr="0026075A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,000,000.00</w:t>
            </w:r>
          </w:p>
        </w:tc>
      </w:tr>
      <w:tr w:rsidR="000066B1" w:rsidRPr="0026075A" w:rsidTr="000066B1">
        <w:trPr>
          <w:trHeight w:val="300"/>
        </w:trPr>
        <w:tc>
          <w:tcPr>
            <w:tcW w:w="8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6B1" w:rsidRPr="0026075A" w:rsidRDefault="000066B1" w:rsidP="0026075A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26075A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Б. РАЧУН ФИНАНСИРАЊА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6B1" w:rsidRPr="0026075A" w:rsidRDefault="000066B1" w:rsidP="0026075A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26075A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</w:tr>
      <w:tr w:rsidR="000066B1" w:rsidRPr="0026075A" w:rsidTr="000066B1">
        <w:trPr>
          <w:trHeight w:val="300"/>
        </w:trPr>
        <w:tc>
          <w:tcPr>
            <w:tcW w:w="8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6B1" w:rsidRPr="0026075A" w:rsidRDefault="000066B1" w:rsidP="0026075A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26075A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ПРИМАЊА ОД ПРОДАЈЕ ФИНАНСИЈСКЕ ИМОВИНЕ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6B1" w:rsidRPr="0026075A" w:rsidRDefault="000066B1" w:rsidP="0026075A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26075A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</w:tr>
      <w:tr w:rsidR="000066B1" w:rsidRPr="0026075A" w:rsidTr="000066B1">
        <w:trPr>
          <w:trHeight w:val="300"/>
        </w:trPr>
        <w:tc>
          <w:tcPr>
            <w:tcW w:w="8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6B1" w:rsidRPr="0026075A" w:rsidRDefault="000066B1" w:rsidP="0026075A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ПРИМАЊА ОД ЗАДУ</w:t>
            </w:r>
            <w:r w:rsidRPr="0026075A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ЖЕЊА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6B1" w:rsidRPr="0026075A" w:rsidRDefault="000066B1" w:rsidP="0026075A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26075A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</w:tr>
      <w:tr w:rsidR="000066B1" w:rsidRPr="0026075A" w:rsidTr="000066B1">
        <w:trPr>
          <w:trHeight w:val="300"/>
        </w:trPr>
        <w:tc>
          <w:tcPr>
            <w:tcW w:w="8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6B1" w:rsidRPr="0026075A" w:rsidRDefault="000066B1" w:rsidP="0026075A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26075A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НЕУТРОШЕНА СРЕДСТВА ИЗ ПРЕТХОДНЕ ГОДИНА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6B1" w:rsidRPr="0026075A" w:rsidRDefault="00533B9F" w:rsidP="0026075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20</w:t>
            </w:r>
            <w:r w:rsidR="000066B1" w:rsidRPr="0026075A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,000,000.00</w:t>
            </w:r>
          </w:p>
        </w:tc>
      </w:tr>
      <w:tr w:rsidR="000066B1" w:rsidRPr="0026075A" w:rsidTr="000066B1">
        <w:trPr>
          <w:trHeight w:val="300"/>
        </w:trPr>
        <w:tc>
          <w:tcPr>
            <w:tcW w:w="8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6B1" w:rsidRPr="0026075A" w:rsidRDefault="000066B1" w:rsidP="0026075A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26075A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ИЗДАЦИ ЗА ОТПЛАТУ ГЛАВНИЦЕ ДУГА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6B1" w:rsidRPr="0026075A" w:rsidRDefault="000066B1" w:rsidP="0026075A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26075A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</w:tr>
      <w:tr w:rsidR="000066B1" w:rsidRPr="0026075A" w:rsidTr="000066B1">
        <w:trPr>
          <w:trHeight w:val="300"/>
        </w:trPr>
        <w:tc>
          <w:tcPr>
            <w:tcW w:w="8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0066B1" w:rsidRPr="0026075A" w:rsidRDefault="000066B1" w:rsidP="0026075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26075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НЕТО ФИНАНСИРАЊЕ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0066B1" w:rsidRPr="0026075A" w:rsidRDefault="00533B9F" w:rsidP="0026075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20</w:t>
            </w:r>
            <w:r w:rsidR="000066B1" w:rsidRPr="0026075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,000,000.00</w:t>
            </w:r>
          </w:p>
        </w:tc>
      </w:tr>
    </w:tbl>
    <w:p w:rsidR="00B71F2B" w:rsidRDefault="00012A47" w:rsidP="009A76D1">
      <w:pPr>
        <w:jc w:val="both"/>
        <w:rPr>
          <w:rFonts w:asciiTheme="minorHAnsi" w:hAnsiTheme="minorHAnsi" w:cstheme="minorHAnsi"/>
          <w:sz w:val="22"/>
          <w:szCs w:val="22"/>
          <w:lang w:val="sr-Cyrl-RS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</w:t>
      </w:r>
    </w:p>
    <w:p w:rsidR="00B71F2B" w:rsidRDefault="00B71F2B" w:rsidP="009A76D1">
      <w:pPr>
        <w:jc w:val="both"/>
        <w:rPr>
          <w:rFonts w:asciiTheme="minorHAnsi" w:hAnsiTheme="minorHAnsi" w:cstheme="minorHAnsi"/>
          <w:sz w:val="22"/>
          <w:szCs w:val="22"/>
          <w:lang w:val="sr-Cyrl-RS"/>
        </w:rPr>
      </w:pPr>
    </w:p>
    <w:p w:rsidR="009A76D1" w:rsidRDefault="00012A47" w:rsidP="009A76D1">
      <w:pPr>
        <w:jc w:val="both"/>
        <w:rPr>
          <w:rFonts w:asciiTheme="minorHAnsi" w:hAnsiTheme="minorHAnsi" w:cstheme="minorHAnsi"/>
          <w:sz w:val="22"/>
          <w:szCs w:val="22"/>
          <w:lang w:val="sr-Cyrl-RS"/>
        </w:rPr>
      </w:pPr>
      <w:r>
        <w:rPr>
          <w:rFonts w:asciiTheme="minorHAnsi" w:hAnsiTheme="minorHAnsi" w:cstheme="minorHAnsi"/>
          <w:sz w:val="22"/>
          <w:szCs w:val="22"/>
        </w:rPr>
        <w:t xml:space="preserve">   </w:t>
      </w:r>
      <w:r w:rsidR="009A76D1" w:rsidRPr="001136E3">
        <w:rPr>
          <w:rFonts w:asciiTheme="minorHAnsi" w:hAnsiTheme="minorHAnsi" w:cstheme="minorHAnsi"/>
          <w:sz w:val="22"/>
          <w:szCs w:val="22"/>
        </w:rPr>
        <w:t>Приходи и при</w:t>
      </w:r>
      <w:r w:rsidR="009A76D1" w:rsidRPr="001136E3">
        <w:rPr>
          <w:rFonts w:asciiTheme="minorHAnsi" w:hAnsiTheme="minorHAnsi" w:cstheme="minorHAnsi"/>
          <w:sz w:val="22"/>
          <w:szCs w:val="22"/>
        </w:rPr>
        <w:softHyphen/>
        <w:t>ма</w:t>
      </w:r>
      <w:r w:rsidR="009A76D1" w:rsidRPr="001136E3">
        <w:rPr>
          <w:rFonts w:asciiTheme="minorHAnsi" w:hAnsiTheme="minorHAnsi" w:cstheme="minorHAnsi"/>
          <w:sz w:val="22"/>
          <w:szCs w:val="22"/>
        </w:rPr>
        <w:softHyphen/>
        <w:t>ња, расходи и из</w:t>
      </w:r>
      <w:r w:rsidR="009A76D1" w:rsidRPr="001136E3">
        <w:rPr>
          <w:rFonts w:asciiTheme="minorHAnsi" w:hAnsiTheme="minorHAnsi" w:cstheme="minorHAnsi"/>
          <w:sz w:val="22"/>
          <w:szCs w:val="22"/>
        </w:rPr>
        <w:softHyphen/>
        <w:t>да</w:t>
      </w:r>
      <w:r w:rsidR="009A76D1" w:rsidRPr="001136E3">
        <w:rPr>
          <w:rFonts w:asciiTheme="minorHAnsi" w:hAnsiTheme="minorHAnsi" w:cstheme="minorHAnsi"/>
          <w:sz w:val="22"/>
          <w:szCs w:val="22"/>
        </w:rPr>
        <w:softHyphen/>
        <w:t>ци бу</w:t>
      </w:r>
      <w:r w:rsidR="009A76D1" w:rsidRPr="001136E3">
        <w:rPr>
          <w:rFonts w:asciiTheme="minorHAnsi" w:hAnsiTheme="minorHAnsi" w:cstheme="minorHAnsi"/>
          <w:sz w:val="22"/>
          <w:szCs w:val="22"/>
        </w:rPr>
        <w:softHyphen/>
        <w:t>џе</w:t>
      </w:r>
      <w:r w:rsidR="009A76D1" w:rsidRPr="001136E3">
        <w:rPr>
          <w:rFonts w:asciiTheme="minorHAnsi" w:hAnsiTheme="minorHAnsi" w:cstheme="minorHAnsi"/>
          <w:sz w:val="22"/>
          <w:szCs w:val="22"/>
        </w:rPr>
        <w:softHyphen/>
        <w:t>та утвр</w:t>
      </w:r>
      <w:r w:rsidR="009A76D1" w:rsidRPr="001136E3">
        <w:rPr>
          <w:rFonts w:asciiTheme="minorHAnsi" w:hAnsiTheme="minorHAnsi" w:cstheme="minorHAnsi"/>
          <w:sz w:val="22"/>
          <w:szCs w:val="22"/>
        </w:rPr>
        <w:softHyphen/>
        <w:t>ђе</w:t>
      </w:r>
      <w:r w:rsidR="009A76D1" w:rsidRPr="001136E3">
        <w:rPr>
          <w:rFonts w:asciiTheme="minorHAnsi" w:hAnsiTheme="minorHAnsi" w:cstheme="minorHAnsi"/>
          <w:sz w:val="22"/>
          <w:szCs w:val="22"/>
        </w:rPr>
        <w:softHyphen/>
        <w:t>ни су у сле</w:t>
      </w:r>
      <w:r w:rsidR="009A76D1" w:rsidRPr="001136E3">
        <w:rPr>
          <w:rFonts w:asciiTheme="minorHAnsi" w:hAnsiTheme="minorHAnsi" w:cstheme="minorHAnsi"/>
          <w:sz w:val="22"/>
          <w:szCs w:val="22"/>
        </w:rPr>
        <w:softHyphen/>
        <w:t>де</w:t>
      </w:r>
      <w:r w:rsidR="009A76D1" w:rsidRPr="001136E3">
        <w:rPr>
          <w:rFonts w:asciiTheme="minorHAnsi" w:hAnsiTheme="minorHAnsi" w:cstheme="minorHAnsi"/>
          <w:sz w:val="22"/>
          <w:szCs w:val="22"/>
        </w:rPr>
        <w:softHyphen/>
        <w:t>ћим из</w:t>
      </w:r>
      <w:r w:rsidR="009A76D1" w:rsidRPr="001136E3">
        <w:rPr>
          <w:rFonts w:asciiTheme="minorHAnsi" w:hAnsiTheme="minorHAnsi" w:cstheme="minorHAnsi"/>
          <w:sz w:val="22"/>
          <w:szCs w:val="22"/>
        </w:rPr>
        <w:softHyphen/>
        <w:t>но</w:t>
      </w:r>
      <w:r w:rsidR="009A76D1" w:rsidRPr="001136E3">
        <w:rPr>
          <w:rFonts w:asciiTheme="minorHAnsi" w:hAnsiTheme="minorHAnsi" w:cstheme="minorHAnsi"/>
          <w:sz w:val="22"/>
          <w:szCs w:val="22"/>
        </w:rPr>
        <w:softHyphen/>
        <w:t>си</w:t>
      </w:r>
      <w:r w:rsidR="009A76D1" w:rsidRPr="001136E3">
        <w:rPr>
          <w:rFonts w:asciiTheme="minorHAnsi" w:hAnsiTheme="minorHAnsi" w:cstheme="minorHAnsi"/>
          <w:sz w:val="22"/>
          <w:szCs w:val="22"/>
        </w:rPr>
        <w:softHyphen/>
        <w:t>ма:</w:t>
      </w:r>
    </w:p>
    <w:p w:rsidR="00597E68" w:rsidRPr="00597E68" w:rsidRDefault="00597E68" w:rsidP="009A76D1">
      <w:pPr>
        <w:jc w:val="both"/>
        <w:rPr>
          <w:rFonts w:asciiTheme="minorHAnsi" w:hAnsiTheme="minorHAnsi" w:cstheme="minorHAnsi"/>
          <w:sz w:val="22"/>
          <w:szCs w:val="22"/>
          <w:lang w:val="sr-Cyrl-RS"/>
        </w:rPr>
      </w:pPr>
    </w:p>
    <w:tbl>
      <w:tblPr>
        <w:tblW w:w="10340" w:type="dxa"/>
        <w:tblInd w:w="103" w:type="dxa"/>
        <w:tblLook w:val="04A0" w:firstRow="1" w:lastRow="0" w:firstColumn="1" w:lastColumn="0" w:noHBand="0" w:noVBand="1"/>
      </w:tblPr>
      <w:tblGrid>
        <w:gridCol w:w="6895"/>
        <w:gridCol w:w="1608"/>
        <w:gridCol w:w="1837"/>
      </w:tblGrid>
      <w:tr w:rsidR="009A76D1" w:rsidRPr="009A76D1" w:rsidTr="009A76D1">
        <w:trPr>
          <w:trHeight w:val="930"/>
        </w:trPr>
        <w:tc>
          <w:tcPr>
            <w:tcW w:w="6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6D1" w:rsidRPr="009A76D1" w:rsidRDefault="009A76D1" w:rsidP="009A76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ОПИС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6D1" w:rsidRPr="009A76D1" w:rsidRDefault="009A76D1" w:rsidP="009A76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економска  класификација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6D1" w:rsidRPr="009A76D1" w:rsidRDefault="009A76D1" w:rsidP="009A76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износ у динарима</w:t>
            </w:r>
          </w:p>
        </w:tc>
      </w:tr>
      <w:tr w:rsidR="009A76D1" w:rsidRPr="009A76D1" w:rsidTr="009A76D1">
        <w:trPr>
          <w:trHeight w:val="255"/>
        </w:trPr>
        <w:tc>
          <w:tcPr>
            <w:tcW w:w="6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2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3</w:t>
            </w:r>
          </w:p>
        </w:tc>
      </w:tr>
      <w:tr w:rsidR="009A76D1" w:rsidRPr="009A76D1" w:rsidTr="009A76D1">
        <w:trPr>
          <w:trHeight w:val="600"/>
        </w:trPr>
        <w:tc>
          <w:tcPr>
            <w:tcW w:w="6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1A0C7"/>
            <w:vAlign w:val="center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  <w:lang w:val="en-GB" w:eastAsia="en-GB"/>
              </w:rPr>
              <w:t>УКУПНИ ПРИХОДИ И ПРИМАЊА ОД ПРОДАЈЕ НЕФИНАНСИЈСКЕ ИМОВИНЕ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vAlign w:val="bottom"/>
            <w:hideMark/>
          </w:tcPr>
          <w:p w:rsidR="009A76D1" w:rsidRPr="009A76D1" w:rsidRDefault="009A76D1" w:rsidP="009A76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7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vAlign w:val="bottom"/>
            <w:hideMark/>
          </w:tcPr>
          <w:p w:rsidR="009A76D1" w:rsidRPr="004438CE" w:rsidRDefault="00B71F2B" w:rsidP="009A76D1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val="sr-Cyrl-RS" w:eastAsia="en-GB"/>
              </w:rPr>
              <w:t>185,800</w:t>
            </w:r>
            <w:r w:rsidR="00594BD5">
              <w:rPr>
                <w:rFonts w:ascii="Calibri" w:hAnsi="Calibri" w:cs="Calibri"/>
                <w:b/>
                <w:color w:val="000000"/>
                <w:sz w:val="22"/>
                <w:szCs w:val="22"/>
                <w:lang w:val="sr-Latn-RS" w:eastAsia="en-GB"/>
              </w:rPr>
              <w:t>,000</w:t>
            </w:r>
            <w:r w:rsidR="009A76D1" w:rsidRPr="004438CE">
              <w:rPr>
                <w:rFonts w:ascii="Calibri" w:hAnsi="Calibri" w:cs="Calibri"/>
                <w:b/>
                <w:color w:val="000000"/>
                <w:sz w:val="22"/>
                <w:szCs w:val="22"/>
                <w:lang w:val="en-GB" w:eastAsia="en-GB"/>
              </w:rPr>
              <w:t>.00</w:t>
            </w:r>
          </w:p>
        </w:tc>
      </w:tr>
      <w:tr w:rsidR="009A76D1" w:rsidRPr="009A76D1" w:rsidTr="009A76D1">
        <w:trPr>
          <w:trHeight w:val="300"/>
        </w:trPr>
        <w:tc>
          <w:tcPr>
            <w:tcW w:w="6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1</w:t>
            </w:r>
            <w:r w:rsidRPr="00F541A4">
              <w:rPr>
                <w:rFonts w:ascii="Calibri" w:hAnsi="Calibri" w:cs="Calibri"/>
                <w:b/>
                <w:color w:val="000000"/>
                <w:sz w:val="22"/>
                <w:szCs w:val="22"/>
                <w:lang w:val="en-GB" w:eastAsia="en-GB"/>
              </w:rPr>
              <w:t>.ПОРЕСКИ ПРИХОДИ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F541A4" w:rsidRDefault="009A76D1" w:rsidP="009A76D1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en-GB" w:eastAsia="en-GB"/>
              </w:rPr>
            </w:pPr>
            <w:r w:rsidRPr="00F541A4">
              <w:rPr>
                <w:rFonts w:ascii="Calibri" w:hAnsi="Calibri" w:cs="Calibri"/>
                <w:b/>
                <w:color w:val="000000"/>
                <w:sz w:val="22"/>
                <w:szCs w:val="22"/>
                <w:lang w:val="en-GB" w:eastAsia="en-GB"/>
              </w:rPr>
              <w:t>71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F541A4" w:rsidRDefault="00B71F2B" w:rsidP="009A76D1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val="sr-Cyrl-RS" w:eastAsia="en-GB"/>
              </w:rPr>
              <w:t>135,920</w:t>
            </w:r>
            <w:r w:rsidR="00533B9F">
              <w:rPr>
                <w:rFonts w:ascii="Calibri" w:hAnsi="Calibri" w:cs="Calibri"/>
                <w:b/>
                <w:color w:val="000000"/>
                <w:sz w:val="22"/>
                <w:szCs w:val="22"/>
                <w:lang w:val="en-GB" w:eastAsia="en-GB"/>
              </w:rPr>
              <w:t>,000</w:t>
            </w:r>
            <w:r w:rsidR="009A76D1" w:rsidRPr="00F541A4">
              <w:rPr>
                <w:rFonts w:ascii="Calibri" w:hAnsi="Calibri" w:cs="Calibri"/>
                <w:b/>
                <w:color w:val="000000"/>
                <w:sz w:val="22"/>
                <w:szCs w:val="22"/>
                <w:lang w:val="en-GB" w:eastAsia="en-GB"/>
              </w:rPr>
              <w:t>.00</w:t>
            </w:r>
          </w:p>
        </w:tc>
      </w:tr>
      <w:tr w:rsidR="009A76D1" w:rsidRPr="009A76D1" w:rsidTr="009A76D1">
        <w:trPr>
          <w:trHeight w:val="300"/>
        </w:trPr>
        <w:tc>
          <w:tcPr>
            <w:tcW w:w="6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1.1.Порез на доходак, добит и капиталне добитке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711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B71F2B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9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1</w:t>
            </w:r>
            <w:r w:rsidR="00533B9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,500</w:t>
            </w:r>
            <w:r w:rsidR="009A76D1"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,000.00</w:t>
            </w:r>
          </w:p>
        </w:tc>
      </w:tr>
      <w:tr w:rsidR="009A76D1" w:rsidRPr="009A76D1" w:rsidTr="009A76D1">
        <w:trPr>
          <w:trHeight w:val="300"/>
        </w:trPr>
        <w:tc>
          <w:tcPr>
            <w:tcW w:w="6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1.2.Самодопринос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711180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</w:tr>
      <w:tr w:rsidR="009A76D1" w:rsidRPr="009A76D1" w:rsidTr="009A76D1">
        <w:trPr>
          <w:trHeight w:val="300"/>
        </w:trPr>
        <w:tc>
          <w:tcPr>
            <w:tcW w:w="6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1.3.Порез на имовину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713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B71F2B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3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1</w:t>
            </w:r>
            <w:r w:rsidR="00533B9F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,520</w:t>
            </w:r>
            <w:r w:rsidR="00092727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,</w:t>
            </w:r>
            <w:r w:rsidR="00092727"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000</w:t>
            </w:r>
            <w:r w:rsidR="009A76D1"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.00</w:t>
            </w:r>
          </w:p>
        </w:tc>
      </w:tr>
      <w:tr w:rsidR="009A76D1" w:rsidRPr="009A76D1" w:rsidTr="009A76D1">
        <w:trPr>
          <w:trHeight w:val="300"/>
        </w:trPr>
        <w:tc>
          <w:tcPr>
            <w:tcW w:w="6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1.4.Остали порески приходи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714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533B9F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12</w:t>
            </w:r>
            <w:r w:rsidR="00B71F2B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,</w:t>
            </w:r>
            <w:r w:rsidR="00B71F2B"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9</w:t>
            </w:r>
            <w:r w:rsidR="00594BD5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00</w:t>
            </w:r>
            <w:r w:rsidR="009A76D1"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,000.00</w:t>
            </w:r>
          </w:p>
        </w:tc>
      </w:tr>
      <w:tr w:rsidR="009A76D1" w:rsidRPr="009A76D1" w:rsidTr="009A76D1">
        <w:trPr>
          <w:trHeight w:val="300"/>
        </w:trPr>
        <w:tc>
          <w:tcPr>
            <w:tcW w:w="6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F541A4" w:rsidRDefault="009A76D1" w:rsidP="009A76D1">
            <w:pPr>
              <w:rPr>
                <w:rFonts w:ascii="Calibri" w:hAnsi="Calibri" w:cs="Calibri"/>
                <w:b/>
                <w:color w:val="000000"/>
                <w:sz w:val="22"/>
                <w:szCs w:val="22"/>
                <w:lang w:val="en-GB" w:eastAsia="en-GB"/>
              </w:rPr>
            </w:pPr>
            <w:r w:rsidRPr="00F541A4">
              <w:rPr>
                <w:rFonts w:ascii="Calibri" w:hAnsi="Calibri" w:cs="Calibri"/>
                <w:b/>
                <w:color w:val="000000"/>
                <w:sz w:val="22"/>
                <w:szCs w:val="22"/>
                <w:lang w:val="en-GB" w:eastAsia="en-GB"/>
              </w:rPr>
              <w:t>2.НЕПОРЕСКИ ПРИХОДИ, у чему: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F541A4" w:rsidRDefault="009A76D1" w:rsidP="009A76D1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en-GB" w:eastAsia="en-GB"/>
              </w:rPr>
            </w:pPr>
            <w:r w:rsidRPr="00F541A4">
              <w:rPr>
                <w:rFonts w:ascii="Calibri" w:hAnsi="Calibri" w:cs="Calibri"/>
                <w:b/>
                <w:color w:val="000000"/>
                <w:sz w:val="22"/>
                <w:szCs w:val="22"/>
                <w:lang w:val="en-GB" w:eastAsia="en-GB"/>
              </w:rPr>
              <w:t>74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F541A4" w:rsidRDefault="00594BD5" w:rsidP="009A76D1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val="en-GB" w:eastAsia="en-GB"/>
              </w:rPr>
              <w:t>4,200</w:t>
            </w:r>
            <w:r w:rsidR="009A76D1" w:rsidRPr="00F541A4">
              <w:rPr>
                <w:rFonts w:ascii="Calibri" w:hAnsi="Calibri" w:cs="Calibri"/>
                <w:b/>
                <w:color w:val="000000"/>
                <w:sz w:val="22"/>
                <w:szCs w:val="22"/>
                <w:lang w:val="en-GB" w:eastAsia="en-GB"/>
              </w:rPr>
              <w:t>,000.00</w:t>
            </w:r>
          </w:p>
        </w:tc>
      </w:tr>
      <w:tr w:rsidR="009A76D1" w:rsidRPr="009A76D1" w:rsidTr="009A76D1">
        <w:trPr>
          <w:trHeight w:val="300"/>
        </w:trPr>
        <w:tc>
          <w:tcPr>
            <w:tcW w:w="6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- поједине врсте накнада са одређеном наменом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</w:tr>
      <w:tr w:rsidR="009A76D1" w:rsidRPr="009A76D1" w:rsidTr="009A76D1">
        <w:trPr>
          <w:trHeight w:val="300"/>
        </w:trPr>
        <w:tc>
          <w:tcPr>
            <w:tcW w:w="6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0D6663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- </w:t>
            </w:r>
            <w:r w:rsidR="009A76D1"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приходи од продаје добара и услуга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</w:tr>
      <w:tr w:rsidR="009A76D1" w:rsidRPr="009A76D1" w:rsidTr="009A76D1">
        <w:trPr>
          <w:trHeight w:val="300"/>
        </w:trPr>
        <w:tc>
          <w:tcPr>
            <w:tcW w:w="6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F541A4" w:rsidRDefault="009A76D1" w:rsidP="009A76D1">
            <w:pPr>
              <w:rPr>
                <w:rFonts w:ascii="Calibri" w:hAnsi="Calibri" w:cs="Calibri"/>
                <w:b/>
                <w:color w:val="000000"/>
                <w:sz w:val="22"/>
                <w:szCs w:val="22"/>
                <w:lang w:val="en-GB" w:eastAsia="en-GB"/>
              </w:rPr>
            </w:pPr>
            <w:r w:rsidRPr="00F541A4">
              <w:rPr>
                <w:rFonts w:ascii="Calibri" w:hAnsi="Calibri" w:cs="Calibri"/>
                <w:b/>
                <w:color w:val="000000"/>
                <w:sz w:val="22"/>
                <w:szCs w:val="22"/>
                <w:lang w:val="en-GB" w:eastAsia="en-GB"/>
              </w:rPr>
              <w:t>3.МЕМОРАНДУМСКЕ СТАВКЕ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F541A4" w:rsidRDefault="009A76D1" w:rsidP="009A76D1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en-GB" w:eastAsia="en-GB"/>
              </w:rPr>
            </w:pPr>
            <w:r w:rsidRPr="00F541A4">
              <w:rPr>
                <w:rFonts w:ascii="Calibri" w:hAnsi="Calibri" w:cs="Calibri"/>
                <w:b/>
                <w:color w:val="000000"/>
                <w:sz w:val="22"/>
                <w:szCs w:val="22"/>
                <w:lang w:val="en-GB" w:eastAsia="en-GB"/>
              </w:rPr>
              <w:t>77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F541A4" w:rsidRDefault="004E34D3" w:rsidP="009A76D1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val="sr-Cyrl-RS" w:eastAsia="en-GB"/>
              </w:rPr>
              <w:t>3</w:t>
            </w:r>
            <w:r w:rsidR="00F377FB">
              <w:rPr>
                <w:rFonts w:ascii="Calibri" w:hAnsi="Calibri" w:cs="Calibri"/>
                <w:b/>
                <w:color w:val="000000"/>
                <w:sz w:val="22"/>
                <w:szCs w:val="22"/>
                <w:lang w:val="en-GB" w:eastAsia="en-GB"/>
              </w:rPr>
              <w:t>00</w:t>
            </w:r>
            <w:r w:rsidR="009A76D1" w:rsidRPr="00F541A4">
              <w:rPr>
                <w:rFonts w:ascii="Calibri" w:hAnsi="Calibri" w:cs="Calibri"/>
                <w:b/>
                <w:color w:val="000000"/>
                <w:sz w:val="22"/>
                <w:szCs w:val="22"/>
                <w:lang w:val="en-GB" w:eastAsia="en-GB"/>
              </w:rPr>
              <w:t>,000.00</w:t>
            </w:r>
          </w:p>
        </w:tc>
      </w:tr>
      <w:tr w:rsidR="009A76D1" w:rsidRPr="009A76D1" w:rsidTr="009A76D1">
        <w:trPr>
          <w:trHeight w:val="300"/>
        </w:trPr>
        <w:tc>
          <w:tcPr>
            <w:tcW w:w="6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4.ДОНАЦИЈЕ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731-732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</w:tr>
      <w:tr w:rsidR="009A76D1" w:rsidRPr="009A76D1" w:rsidTr="009A76D1">
        <w:trPr>
          <w:trHeight w:val="300"/>
        </w:trPr>
        <w:tc>
          <w:tcPr>
            <w:tcW w:w="6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F541A4" w:rsidRDefault="009A76D1" w:rsidP="009A76D1">
            <w:pPr>
              <w:rPr>
                <w:rFonts w:ascii="Calibri" w:hAnsi="Calibri" w:cs="Calibri"/>
                <w:b/>
                <w:color w:val="000000"/>
                <w:sz w:val="22"/>
                <w:szCs w:val="22"/>
                <w:lang w:val="en-GB" w:eastAsia="en-GB"/>
              </w:rPr>
            </w:pPr>
            <w:r w:rsidRPr="00F541A4">
              <w:rPr>
                <w:rFonts w:ascii="Calibri" w:hAnsi="Calibri" w:cs="Calibri"/>
                <w:b/>
                <w:color w:val="000000"/>
                <w:sz w:val="22"/>
                <w:szCs w:val="22"/>
                <w:lang w:val="en-GB" w:eastAsia="en-GB"/>
              </w:rPr>
              <w:t>5.ТРАНСФЕРИ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F541A4" w:rsidRDefault="009A76D1" w:rsidP="009A76D1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en-GB" w:eastAsia="en-GB"/>
              </w:rPr>
            </w:pPr>
            <w:r w:rsidRPr="00F541A4">
              <w:rPr>
                <w:rFonts w:ascii="Calibri" w:hAnsi="Calibri" w:cs="Calibri"/>
                <w:b/>
                <w:color w:val="000000"/>
                <w:sz w:val="22"/>
                <w:szCs w:val="22"/>
                <w:lang w:val="en-GB" w:eastAsia="en-GB"/>
              </w:rPr>
              <w:t>733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F541A4" w:rsidRDefault="00594BD5" w:rsidP="004E34D3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val="en-GB" w:eastAsia="en-GB"/>
              </w:rPr>
              <w:t>45,380</w:t>
            </w:r>
            <w:r w:rsidR="009A76D1" w:rsidRPr="00F541A4">
              <w:rPr>
                <w:rFonts w:ascii="Calibri" w:hAnsi="Calibri" w:cs="Calibri"/>
                <w:b/>
                <w:color w:val="000000"/>
                <w:sz w:val="22"/>
                <w:szCs w:val="22"/>
                <w:lang w:val="en-GB" w:eastAsia="en-GB"/>
              </w:rPr>
              <w:t>,000.00</w:t>
            </w:r>
          </w:p>
        </w:tc>
      </w:tr>
      <w:tr w:rsidR="009A76D1" w:rsidRPr="004E34D3" w:rsidTr="00461BBE">
        <w:trPr>
          <w:trHeight w:val="300"/>
        </w:trPr>
        <w:tc>
          <w:tcPr>
            <w:tcW w:w="6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4E34D3" w:rsidRDefault="009A76D1" w:rsidP="009A76D1">
            <w:pPr>
              <w:rPr>
                <w:rFonts w:ascii="Calibri" w:hAnsi="Calibri" w:cs="Calibri"/>
                <w:b/>
                <w:color w:val="000000"/>
                <w:sz w:val="22"/>
                <w:szCs w:val="22"/>
                <w:lang w:val="en-GB" w:eastAsia="en-GB"/>
              </w:rPr>
            </w:pPr>
            <w:r w:rsidRPr="004E34D3">
              <w:rPr>
                <w:rFonts w:ascii="Calibri" w:hAnsi="Calibri" w:cs="Calibri"/>
                <w:b/>
                <w:color w:val="000000"/>
                <w:sz w:val="22"/>
                <w:szCs w:val="22"/>
                <w:lang w:val="en-GB" w:eastAsia="en-GB"/>
              </w:rPr>
              <w:t>6.ПРИМАЊА ОД ПРОДАЈЕ НЕФИНАНСИЈСКЕ ИМОВИНЕ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4E34D3" w:rsidRDefault="009A76D1" w:rsidP="009A76D1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en-GB" w:eastAsia="en-GB"/>
              </w:rPr>
            </w:pPr>
            <w:r w:rsidRPr="004E34D3">
              <w:rPr>
                <w:rFonts w:ascii="Calibri" w:hAnsi="Calibri" w:cs="Calibri"/>
                <w:b/>
                <w:color w:val="000000"/>
                <w:sz w:val="22"/>
                <w:szCs w:val="22"/>
                <w:lang w:val="en-GB" w:eastAsia="en-GB"/>
              </w:rPr>
              <w:t>8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4E34D3" w:rsidRDefault="009A76D1" w:rsidP="004E34D3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  <w:lang w:val="sr-Cyrl-RS" w:eastAsia="en-GB"/>
              </w:rPr>
            </w:pPr>
            <w:r w:rsidRPr="004E34D3">
              <w:rPr>
                <w:rFonts w:ascii="Calibri" w:hAnsi="Calibri" w:cs="Calibri"/>
                <w:b/>
                <w:color w:val="000000"/>
                <w:sz w:val="22"/>
                <w:szCs w:val="22"/>
                <w:lang w:val="en-GB" w:eastAsia="en-GB"/>
              </w:rPr>
              <w:t> </w:t>
            </w:r>
            <w:r w:rsidR="004E34D3" w:rsidRPr="004E34D3">
              <w:rPr>
                <w:rFonts w:ascii="Calibri" w:hAnsi="Calibri" w:cs="Calibri"/>
                <w:b/>
                <w:color w:val="000000"/>
                <w:sz w:val="22"/>
                <w:szCs w:val="22"/>
                <w:lang w:val="sr-Cyrl-RS" w:eastAsia="en-GB"/>
              </w:rPr>
              <w:t>500,000.00</w:t>
            </w:r>
          </w:p>
        </w:tc>
      </w:tr>
      <w:tr w:rsidR="009A76D1" w:rsidRPr="009A76D1" w:rsidTr="009A76D1">
        <w:trPr>
          <w:trHeight w:val="600"/>
        </w:trPr>
        <w:tc>
          <w:tcPr>
            <w:tcW w:w="6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1A0C7"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  <w:lang w:val="en-GB" w:eastAsia="en-GB"/>
              </w:rPr>
              <w:t>УКУПНИ РАСХОДИ И ИЗДАЦИ ЗА НАБАВКУ НЕФИНАНСИЈСКЕ И ФИНАНСИЈСКЕ ИМОВИНЕ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vAlign w:val="bottom"/>
            <w:hideMark/>
          </w:tcPr>
          <w:p w:rsidR="009A76D1" w:rsidRPr="004438CE" w:rsidRDefault="00B71F2B" w:rsidP="009A76D1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val="en-GB" w:eastAsia="en-GB"/>
              </w:rPr>
              <w:t>20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val="sr-Cyrl-RS" w:eastAsia="en-GB"/>
              </w:rPr>
              <w:t>5</w:t>
            </w:r>
            <w:r w:rsidR="00533B9F">
              <w:rPr>
                <w:rFonts w:ascii="Calibri" w:hAnsi="Calibri" w:cs="Calibri"/>
                <w:b/>
                <w:color w:val="000000"/>
                <w:sz w:val="22"/>
                <w:szCs w:val="22"/>
                <w:lang w:val="en-GB" w:eastAsia="en-GB"/>
              </w:rPr>
              <w:t>,800</w:t>
            </w:r>
            <w:r w:rsidR="00092727">
              <w:rPr>
                <w:rFonts w:ascii="Calibri" w:hAnsi="Calibri" w:cs="Calibri"/>
                <w:b/>
                <w:color w:val="000000"/>
                <w:sz w:val="22"/>
                <w:szCs w:val="22"/>
                <w:lang w:val="en-GB" w:eastAsia="en-GB"/>
              </w:rPr>
              <w:t>,</w:t>
            </w:r>
            <w:r w:rsidR="00092727">
              <w:rPr>
                <w:rFonts w:ascii="Calibri" w:hAnsi="Calibri" w:cs="Calibri"/>
                <w:b/>
                <w:color w:val="000000"/>
                <w:sz w:val="22"/>
                <w:szCs w:val="22"/>
                <w:lang w:val="sr-Cyrl-RS" w:eastAsia="en-GB"/>
              </w:rPr>
              <w:t>000</w:t>
            </w:r>
            <w:r w:rsidR="009A76D1" w:rsidRPr="004438CE">
              <w:rPr>
                <w:rFonts w:ascii="Calibri" w:hAnsi="Calibri" w:cs="Calibri"/>
                <w:b/>
                <w:color w:val="000000"/>
                <w:sz w:val="22"/>
                <w:szCs w:val="22"/>
                <w:lang w:val="en-GB" w:eastAsia="en-GB"/>
              </w:rPr>
              <w:t>.00</w:t>
            </w:r>
          </w:p>
        </w:tc>
      </w:tr>
      <w:tr w:rsidR="009A76D1" w:rsidRPr="009A76D1" w:rsidTr="009A76D1">
        <w:trPr>
          <w:trHeight w:val="300"/>
        </w:trPr>
        <w:tc>
          <w:tcPr>
            <w:tcW w:w="6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bottom"/>
            <w:hideMark/>
          </w:tcPr>
          <w:p w:rsidR="009A76D1" w:rsidRPr="00092727" w:rsidRDefault="009A76D1" w:rsidP="009A76D1">
            <w:pPr>
              <w:rPr>
                <w:rFonts w:ascii="Calibri" w:hAnsi="Calibri" w:cs="Calibri"/>
                <w:b/>
                <w:color w:val="000000"/>
                <w:sz w:val="22"/>
                <w:szCs w:val="22"/>
                <w:lang w:val="en-GB" w:eastAsia="en-GB"/>
              </w:rPr>
            </w:pPr>
            <w:r w:rsidRPr="00092727">
              <w:rPr>
                <w:rFonts w:ascii="Calibri" w:hAnsi="Calibri" w:cs="Calibri"/>
                <w:b/>
                <w:color w:val="000000"/>
                <w:sz w:val="22"/>
                <w:szCs w:val="22"/>
                <w:lang w:val="en-GB" w:eastAsia="en-GB"/>
              </w:rPr>
              <w:t>1. ТЕКУЋИ РАСХОДИ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bottom"/>
            <w:hideMark/>
          </w:tcPr>
          <w:p w:rsidR="009A76D1" w:rsidRPr="00092727" w:rsidRDefault="009A76D1" w:rsidP="009A76D1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en-GB" w:eastAsia="en-GB"/>
              </w:rPr>
            </w:pPr>
            <w:r w:rsidRPr="00092727">
              <w:rPr>
                <w:rFonts w:ascii="Calibri" w:hAnsi="Calibri" w:cs="Calibri"/>
                <w:b/>
                <w:color w:val="000000"/>
                <w:sz w:val="22"/>
                <w:szCs w:val="22"/>
                <w:lang w:val="en-GB" w:eastAsia="en-GB"/>
              </w:rPr>
              <w:t>4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bottom"/>
            <w:hideMark/>
          </w:tcPr>
          <w:p w:rsidR="009A76D1" w:rsidRPr="00092727" w:rsidRDefault="00672871" w:rsidP="00092727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val="sr-Latn-RS" w:eastAsia="en-GB"/>
              </w:rPr>
              <w:t>202,700</w:t>
            </w:r>
            <w:r w:rsidR="009A76D1" w:rsidRPr="00092727">
              <w:rPr>
                <w:rFonts w:ascii="Calibri" w:hAnsi="Calibri" w:cs="Calibri"/>
                <w:b/>
                <w:color w:val="000000"/>
                <w:sz w:val="22"/>
                <w:szCs w:val="22"/>
                <w:lang w:val="en-GB" w:eastAsia="en-GB"/>
              </w:rPr>
              <w:t>,</w:t>
            </w:r>
            <w:r w:rsidR="00092727" w:rsidRPr="00092727">
              <w:rPr>
                <w:rFonts w:ascii="Calibri" w:hAnsi="Calibri" w:cs="Calibri"/>
                <w:b/>
                <w:color w:val="000000"/>
                <w:sz w:val="22"/>
                <w:szCs w:val="22"/>
                <w:lang w:val="sr-Cyrl-RS" w:eastAsia="en-GB"/>
              </w:rPr>
              <w:t>000</w:t>
            </w:r>
            <w:r w:rsidR="009A76D1" w:rsidRPr="00092727">
              <w:rPr>
                <w:rFonts w:ascii="Calibri" w:hAnsi="Calibri" w:cs="Calibri"/>
                <w:b/>
                <w:color w:val="000000"/>
                <w:sz w:val="22"/>
                <w:szCs w:val="22"/>
                <w:lang w:val="en-GB" w:eastAsia="en-GB"/>
              </w:rPr>
              <w:t>.00</w:t>
            </w:r>
          </w:p>
        </w:tc>
      </w:tr>
      <w:tr w:rsidR="009A76D1" w:rsidRPr="009A76D1" w:rsidTr="009A76D1">
        <w:trPr>
          <w:trHeight w:val="300"/>
        </w:trPr>
        <w:tc>
          <w:tcPr>
            <w:tcW w:w="6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1.1. Расходи за запослене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41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B71F2B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93,444</w:t>
            </w:r>
            <w:r w:rsidR="00B10C03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,</w:t>
            </w:r>
            <w:r w:rsidR="00B10C03"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000</w:t>
            </w:r>
            <w:r w:rsidR="009A76D1"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.00</w:t>
            </w:r>
          </w:p>
        </w:tc>
      </w:tr>
      <w:tr w:rsidR="009A76D1" w:rsidRPr="009A76D1" w:rsidTr="009A76D1">
        <w:trPr>
          <w:trHeight w:val="300"/>
        </w:trPr>
        <w:tc>
          <w:tcPr>
            <w:tcW w:w="6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1.2. Коришћење роба и услуга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42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B71F2B" w:rsidP="0067287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80,</w:t>
            </w:r>
            <w:r w:rsidR="00672871">
              <w:rPr>
                <w:rFonts w:ascii="Calibri" w:hAnsi="Calibri" w:cs="Calibri"/>
                <w:color w:val="000000"/>
                <w:sz w:val="22"/>
                <w:szCs w:val="22"/>
                <w:lang w:val="sr-Latn-RS" w:eastAsia="en-GB"/>
              </w:rPr>
              <w:t>676</w:t>
            </w:r>
            <w:r w:rsidR="009A76D1"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,000.00</w:t>
            </w:r>
          </w:p>
        </w:tc>
      </w:tr>
      <w:tr w:rsidR="009A76D1" w:rsidRPr="009A76D1" w:rsidTr="009A76D1">
        <w:trPr>
          <w:trHeight w:val="300"/>
        </w:trPr>
        <w:tc>
          <w:tcPr>
            <w:tcW w:w="6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1.3. Отплата камата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44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200,000.00</w:t>
            </w:r>
          </w:p>
        </w:tc>
      </w:tr>
      <w:tr w:rsidR="009A76D1" w:rsidRPr="009A76D1" w:rsidTr="009A76D1">
        <w:trPr>
          <w:trHeight w:val="300"/>
        </w:trPr>
        <w:tc>
          <w:tcPr>
            <w:tcW w:w="6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DA782F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1.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5</w:t>
            </w:r>
            <w:r w:rsidR="009A76D1"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. Дотације и остали трансфери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46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B71F2B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8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,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0</w:t>
            </w:r>
            <w:r w:rsidR="00594BD5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00</w:t>
            </w:r>
            <w:r w:rsidR="009A76D1"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,000.00</w:t>
            </w:r>
          </w:p>
        </w:tc>
      </w:tr>
      <w:tr w:rsidR="009A76D1" w:rsidRPr="009A76D1" w:rsidTr="009A76D1">
        <w:trPr>
          <w:trHeight w:val="300"/>
        </w:trPr>
        <w:tc>
          <w:tcPr>
            <w:tcW w:w="6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DA782F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1.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6</w:t>
            </w:r>
            <w:r w:rsidR="009A76D1"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. Социјална заштита из буџета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47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594BD5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2,550</w:t>
            </w:r>
            <w:r w:rsidR="009A76D1"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,000.00</w:t>
            </w:r>
          </w:p>
        </w:tc>
      </w:tr>
      <w:tr w:rsidR="009A76D1" w:rsidRPr="009A76D1" w:rsidTr="009A76D1">
        <w:trPr>
          <w:trHeight w:val="300"/>
        </w:trPr>
        <w:tc>
          <w:tcPr>
            <w:tcW w:w="6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DA782F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1.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7</w:t>
            </w:r>
            <w:r w:rsidR="009A76D1"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. Остали расходи, у чему: 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48+49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B71F2B" w:rsidP="00594BD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12,330</w:t>
            </w:r>
            <w:r w:rsidR="009A76D1"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,000.00</w:t>
            </w:r>
          </w:p>
        </w:tc>
      </w:tr>
      <w:tr w:rsidR="009A76D1" w:rsidRPr="009A76D1" w:rsidTr="009A76D1">
        <w:trPr>
          <w:trHeight w:val="300"/>
        </w:trPr>
        <w:tc>
          <w:tcPr>
            <w:tcW w:w="6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 </w:t>
            </w:r>
            <w:r w:rsidR="000D6663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-  </w:t>
            </w: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  средства резерви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594BD5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5</w:t>
            </w:r>
            <w:r w:rsidR="00CA779E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,5</w:t>
            </w:r>
            <w:r w:rsidR="009A76D1"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00,000.00</w:t>
            </w:r>
          </w:p>
        </w:tc>
      </w:tr>
      <w:tr w:rsidR="009A76D1" w:rsidRPr="009A76D1" w:rsidTr="009A76D1">
        <w:trPr>
          <w:trHeight w:val="300"/>
        </w:trPr>
        <w:tc>
          <w:tcPr>
            <w:tcW w:w="6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2. ТРАНСФЕРИ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463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B71F2B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8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,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0</w:t>
            </w:r>
            <w:r w:rsidR="00594BD5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00</w:t>
            </w:r>
            <w:r w:rsidR="009A76D1"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,000.00</w:t>
            </w:r>
          </w:p>
        </w:tc>
      </w:tr>
      <w:tr w:rsidR="009A76D1" w:rsidRPr="009A76D1" w:rsidTr="009A76D1">
        <w:trPr>
          <w:trHeight w:val="300"/>
        </w:trPr>
        <w:tc>
          <w:tcPr>
            <w:tcW w:w="6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bottom"/>
            <w:hideMark/>
          </w:tcPr>
          <w:p w:rsidR="009A76D1" w:rsidRPr="00092727" w:rsidRDefault="009A76D1" w:rsidP="009A76D1">
            <w:pPr>
              <w:rPr>
                <w:rFonts w:ascii="Calibri" w:hAnsi="Calibri" w:cs="Calibri"/>
                <w:b/>
                <w:color w:val="000000"/>
                <w:sz w:val="22"/>
                <w:szCs w:val="22"/>
                <w:lang w:val="en-GB" w:eastAsia="en-GB"/>
              </w:rPr>
            </w:pPr>
            <w:r w:rsidRPr="00092727">
              <w:rPr>
                <w:rFonts w:ascii="Calibri" w:hAnsi="Calibri" w:cs="Calibri"/>
                <w:b/>
                <w:color w:val="000000"/>
                <w:sz w:val="22"/>
                <w:szCs w:val="22"/>
                <w:lang w:val="en-GB" w:eastAsia="en-GB"/>
              </w:rPr>
              <w:t>3. ИЗДАЦИ ЗА НАБАВКУ НЕФИНАНСИЈСКЕ ИМОВИНЕ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bottom"/>
            <w:hideMark/>
          </w:tcPr>
          <w:p w:rsidR="009A76D1" w:rsidRPr="00092727" w:rsidRDefault="009A76D1" w:rsidP="009A76D1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en-GB" w:eastAsia="en-GB"/>
              </w:rPr>
            </w:pPr>
            <w:r w:rsidRPr="00092727">
              <w:rPr>
                <w:rFonts w:ascii="Calibri" w:hAnsi="Calibri" w:cs="Calibri"/>
                <w:b/>
                <w:color w:val="000000"/>
                <w:sz w:val="22"/>
                <w:szCs w:val="22"/>
                <w:lang w:val="en-GB" w:eastAsia="en-GB"/>
              </w:rPr>
              <w:t>5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bottom"/>
            <w:hideMark/>
          </w:tcPr>
          <w:p w:rsidR="009A76D1" w:rsidRPr="00092727" w:rsidRDefault="00672871" w:rsidP="009A76D1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val="sr-Latn-RS" w:eastAsia="en-GB"/>
              </w:rPr>
              <w:t>3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val="sr-Cyrl-RS" w:eastAsia="en-GB"/>
              </w:rPr>
              <w:t>,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val="sr-Latn-RS" w:eastAsia="en-GB"/>
              </w:rPr>
              <w:t>1</w:t>
            </w:r>
            <w:r w:rsidR="004E34D3">
              <w:rPr>
                <w:rFonts w:ascii="Calibri" w:hAnsi="Calibri" w:cs="Calibri"/>
                <w:b/>
                <w:color w:val="000000"/>
                <w:sz w:val="22"/>
                <w:szCs w:val="22"/>
                <w:lang w:val="sr-Cyrl-RS" w:eastAsia="en-GB"/>
              </w:rPr>
              <w:t>00</w:t>
            </w:r>
            <w:r w:rsidR="009A76D1" w:rsidRPr="00092727">
              <w:rPr>
                <w:rFonts w:ascii="Calibri" w:hAnsi="Calibri" w:cs="Calibri"/>
                <w:b/>
                <w:color w:val="000000"/>
                <w:sz w:val="22"/>
                <w:szCs w:val="22"/>
                <w:lang w:val="en-GB" w:eastAsia="en-GB"/>
              </w:rPr>
              <w:t>,000.00</w:t>
            </w:r>
          </w:p>
        </w:tc>
      </w:tr>
      <w:tr w:rsidR="009A76D1" w:rsidRPr="009A76D1" w:rsidTr="009A76D1">
        <w:trPr>
          <w:trHeight w:val="300"/>
        </w:trPr>
        <w:tc>
          <w:tcPr>
            <w:tcW w:w="6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4.ИЗДАЦИ ЗА НАБАВКУ ФИНАНСИЈСКЕ ИМОВИНЕ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62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</w:tr>
      <w:tr w:rsidR="009A76D1" w:rsidRPr="009A76D1" w:rsidTr="009A76D1">
        <w:trPr>
          <w:trHeight w:val="300"/>
        </w:trPr>
        <w:tc>
          <w:tcPr>
            <w:tcW w:w="6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1A0C7"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  <w:lang w:val="en-GB" w:eastAsia="en-GB"/>
              </w:rPr>
              <w:t>ПРИМАЊА ОД ПРОДАЈЕ ФИНАНСИЈСКЕ ИМОВИНЕ И ЗАДУЖИВАЊА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</w:tr>
      <w:tr w:rsidR="009A76D1" w:rsidRPr="009A76D1" w:rsidTr="009A76D1">
        <w:trPr>
          <w:trHeight w:val="600"/>
        </w:trPr>
        <w:tc>
          <w:tcPr>
            <w:tcW w:w="6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4E34D3" w:rsidRDefault="009A76D1" w:rsidP="009A76D1">
            <w:pPr>
              <w:rPr>
                <w:rFonts w:ascii="Calibri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4E34D3">
              <w:rPr>
                <w:rFonts w:ascii="Calibri" w:hAnsi="Calibri" w:cs="Calibri"/>
                <w:color w:val="000000"/>
                <w:sz w:val="20"/>
                <w:szCs w:val="20"/>
                <w:lang w:val="en-GB" w:eastAsia="en-GB"/>
              </w:rPr>
              <w:t>1. ПРИМАЊА ПО ОСНОВУ ОТПЛАТЕ КРЕДИТА И ПРОДАЈЕ ФИНАНСИЈСКЕ ИМОВИНЕ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92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</w:tr>
      <w:tr w:rsidR="009A76D1" w:rsidRPr="009A76D1" w:rsidTr="009A76D1">
        <w:trPr>
          <w:trHeight w:val="300"/>
        </w:trPr>
        <w:tc>
          <w:tcPr>
            <w:tcW w:w="6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lastRenderedPageBreak/>
              <w:t>2. ЗАДУЖИВАЊЕ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91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</w:tr>
      <w:tr w:rsidR="009A76D1" w:rsidRPr="009A76D1" w:rsidTr="009A76D1">
        <w:trPr>
          <w:trHeight w:val="300"/>
        </w:trPr>
        <w:tc>
          <w:tcPr>
            <w:tcW w:w="6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2.1. Задуживање код домаћих кредитора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911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</w:tr>
      <w:tr w:rsidR="009A76D1" w:rsidRPr="009A76D1" w:rsidTr="009A76D1">
        <w:trPr>
          <w:trHeight w:val="300"/>
        </w:trPr>
        <w:tc>
          <w:tcPr>
            <w:tcW w:w="6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2.2. задуживање код страних кредитора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912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</w:tr>
      <w:tr w:rsidR="009A76D1" w:rsidRPr="009A76D1" w:rsidTr="009A76D1">
        <w:trPr>
          <w:trHeight w:val="300"/>
        </w:trPr>
        <w:tc>
          <w:tcPr>
            <w:tcW w:w="6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1A0C7"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  <w:lang w:val="en-GB" w:eastAsia="en-GB"/>
              </w:rPr>
              <w:t>ОТПЛАТА ДУГА И НАБАВКА ФИНАНСИЈСКЕ ИМОВИНЕ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</w:tr>
      <w:tr w:rsidR="009A76D1" w:rsidRPr="009A76D1" w:rsidTr="009A76D1">
        <w:trPr>
          <w:trHeight w:val="300"/>
        </w:trPr>
        <w:tc>
          <w:tcPr>
            <w:tcW w:w="6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3. ОТПЛАТА ДУГА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61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</w:tr>
      <w:tr w:rsidR="009A76D1" w:rsidRPr="009A76D1" w:rsidTr="009A76D1">
        <w:trPr>
          <w:trHeight w:val="300"/>
        </w:trPr>
        <w:tc>
          <w:tcPr>
            <w:tcW w:w="6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3.1. Отплата дуга домаћим кредиторима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611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</w:tr>
      <w:tr w:rsidR="009A76D1" w:rsidRPr="009A76D1" w:rsidTr="009A76D1">
        <w:trPr>
          <w:trHeight w:val="300"/>
        </w:trPr>
        <w:tc>
          <w:tcPr>
            <w:tcW w:w="6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3.2. Отплата дуга страним кредиторима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612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</w:tr>
      <w:tr w:rsidR="009A76D1" w:rsidRPr="009A76D1" w:rsidTr="009A76D1">
        <w:trPr>
          <w:trHeight w:val="300"/>
        </w:trPr>
        <w:tc>
          <w:tcPr>
            <w:tcW w:w="6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3.3. Отплата дуга по гаранцијама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613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</w:tr>
      <w:tr w:rsidR="009A76D1" w:rsidRPr="009A76D1" w:rsidTr="009A76D1">
        <w:trPr>
          <w:trHeight w:val="300"/>
        </w:trPr>
        <w:tc>
          <w:tcPr>
            <w:tcW w:w="6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bottom"/>
            <w:hideMark/>
          </w:tcPr>
          <w:p w:rsidR="009A76D1" w:rsidRPr="00BF4313" w:rsidRDefault="009A76D1" w:rsidP="009A76D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4.НАБАВКА ФИНАНСИЈСКЕ ИМ</w:t>
            </w:r>
            <w:r w:rsidR="00BF431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ОВИН</w:t>
            </w:r>
            <w:r w:rsidR="00BF431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Е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6211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</w:tr>
      <w:tr w:rsidR="009A76D1" w:rsidRPr="009A76D1" w:rsidTr="009A76D1">
        <w:trPr>
          <w:trHeight w:val="300"/>
        </w:trPr>
        <w:tc>
          <w:tcPr>
            <w:tcW w:w="6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1A0C7"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  <w:lang w:val="en-GB" w:eastAsia="en-GB"/>
              </w:rPr>
              <w:t>НЕРАСПОРЕЂЕНИ ВИШАК ПРИХОДА ИЗ РАНИЈИХ ГОДИНА - КЛАСА 3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vAlign w:val="bottom"/>
            <w:hideMark/>
          </w:tcPr>
          <w:p w:rsidR="009A76D1" w:rsidRPr="009A76D1" w:rsidRDefault="009A76D1" w:rsidP="009A76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3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vAlign w:val="bottom"/>
            <w:hideMark/>
          </w:tcPr>
          <w:p w:rsidR="009A76D1" w:rsidRPr="00012A47" w:rsidRDefault="00533B9F" w:rsidP="009A76D1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val="en-GB" w:eastAsia="en-GB"/>
              </w:rPr>
              <w:t>20,</w:t>
            </w:r>
            <w:r w:rsidR="009A76D1" w:rsidRPr="00012A47">
              <w:rPr>
                <w:rFonts w:ascii="Calibri" w:hAnsi="Calibri" w:cs="Calibri"/>
                <w:b/>
                <w:color w:val="000000"/>
                <w:sz w:val="22"/>
                <w:szCs w:val="22"/>
                <w:lang w:val="en-GB" w:eastAsia="en-GB"/>
              </w:rPr>
              <w:t>000,000.00</w:t>
            </w:r>
          </w:p>
        </w:tc>
      </w:tr>
    </w:tbl>
    <w:p w:rsidR="00F25929" w:rsidRDefault="00F25929" w:rsidP="009A76D1">
      <w:pPr>
        <w:jc w:val="center"/>
        <w:rPr>
          <w:rFonts w:ascii="Calibri" w:hAnsi="Calibri" w:cs="Calibri"/>
          <w:lang w:val="sr-Cyrl-RS"/>
        </w:rPr>
      </w:pPr>
    </w:p>
    <w:p w:rsidR="00E560E9" w:rsidRDefault="00E560E9" w:rsidP="00E560E9">
      <w:pPr>
        <w:jc w:val="center"/>
        <w:rPr>
          <w:rFonts w:ascii="Calibri" w:hAnsi="Calibri" w:cs="Calibri"/>
          <w:lang w:val="sr-Cyrl-RS"/>
        </w:rPr>
      </w:pPr>
      <w:r w:rsidRPr="00E560E9">
        <w:rPr>
          <w:rFonts w:ascii="Calibri" w:hAnsi="Calibri" w:cs="Calibri"/>
          <w:lang w:val="sr-Latn-CS"/>
        </w:rPr>
        <w:t xml:space="preserve">Члан </w:t>
      </w:r>
      <w:r w:rsidRPr="00E560E9">
        <w:rPr>
          <w:rFonts w:ascii="Calibri" w:hAnsi="Calibri" w:cs="Calibri"/>
          <w:lang w:val="sr-Cyrl-CS"/>
        </w:rPr>
        <w:t>2</w:t>
      </w:r>
      <w:r w:rsidRPr="00E560E9">
        <w:rPr>
          <w:rFonts w:ascii="Calibri" w:hAnsi="Calibri" w:cs="Calibri"/>
          <w:lang w:val="sr-Latn-CS"/>
        </w:rPr>
        <w:t>.</w:t>
      </w:r>
    </w:p>
    <w:p w:rsidR="00B71F2B" w:rsidRPr="00B71F2B" w:rsidRDefault="00B71F2B" w:rsidP="00E560E9">
      <w:pPr>
        <w:jc w:val="center"/>
        <w:rPr>
          <w:rFonts w:ascii="Calibri" w:hAnsi="Calibri" w:cs="Calibri"/>
          <w:lang w:val="sr-Cyrl-RS"/>
        </w:rPr>
      </w:pPr>
    </w:p>
    <w:p w:rsidR="00B71F2B" w:rsidRPr="00B71F2B" w:rsidRDefault="00B71F2B" w:rsidP="00E560E9">
      <w:pPr>
        <w:jc w:val="center"/>
        <w:rPr>
          <w:sz w:val="22"/>
          <w:szCs w:val="22"/>
          <w:lang w:val="sr-Cyrl-RS"/>
        </w:rPr>
      </w:pPr>
      <w:r>
        <w:rPr>
          <w:rFonts w:ascii="Calibri" w:hAnsi="Calibri" w:cs="Calibri"/>
          <w:lang w:val="sr-Cyrl-RS"/>
        </w:rPr>
        <w:t>Члан 2. меса се и гласи:</w:t>
      </w:r>
    </w:p>
    <w:p w:rsidR="00E560E9" w:rsidRPr="0034120D" w:rsidRDefault="00E908EC" w:rsidP="004E34D3">
      <w:pPr>
        <w:jc w:val="both"/>
        <w:rPr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  <w:lang w:val="sr-Cyrl-CS"/>
        </w:rPr>
        <w:t xml:space="preserve">                            </w:t>
      </w:r>
    </w:p>
    <w:p w:rsidR="00E560E9" w:rsidRDefault="009A76D1" w:rsidP="009A76D1">
      <w:pPr>
        <w:pStyle w:val="BodyText"/>
        <w:rPr>
          <w:rFonts w:asciiTheme="minorHAnsi" w:hAnsiTheme="minorHAnsi" w:cstheme="minorHAnsi"/>
          <w:b w:val="0"/>
          <w:szCs w:val="24"/>
          <w:lang w:val="sr-Cyrl-RS"/>
        </w:rPr>
      </w:pPr>
      <w:r>
        <w:rPr>
          <w:rFonts w:asciiTheme="minorHAnsi" w:hAnsiTheme="minorHAnsi" w:cstheme="minorHAnsi"/>
          <w:b w:val="0"/>
          <w:szCs w:val="24"/>
          <w:lang w:val="sr-Cyrl-RS"/>
        </w:rPr>
        <w:t xml:space="preserve">             </w:t>
      </w:r>
      <w:r w:rsidR="00E560E9" w:rsidRPr="001136E3">
        <w:rPr>
          <w:rFonts w:asciiTheme="minorHAnsi" w:hAnsiTheme="minorHAnsi" w:cstheme="minorHAnsi"/>
          <w:b w:val="0"/>
          <w:szCs w:val="24"/>
        </w:rPr>
        <w:t xml:space="preserve">Буџет Градске општине Црвени Крст за </w:t>
      </w:r>
      <w:r w:rsidR="00E560E9">
        <w:rPr>
          <w:rFonts w:asciiTheme="minorHAnsi" w:hAnsiTheme="minorHAnsi" w:cstheme="minorHAnsi"/>
          <w:b w:val="0"/>
          <w:szCs w:val="24"/>
        </w:rPr>
        <w:t>202</w:t>
      </w:r>
      <w:r w:rsidR="004E34D3">
        <w:rPr>
          <w:rFonts w:asciiTheme="minorHAnsi" w:hAnsiTheme="minorHAnsi" w:cstheme="minorHAnsi"/>
          <w:b w:val="0"/>
          <w:szCs w:val="24"/>
          <w:lang w:val="sr-Cyrl-RS"/>
        </w:rPr>
        <w:t>5</w:t>
      </w:r>
      <w:r w:rsidR="00F71FD4">
        <w:rPr>
          <w:rFonts w:asciiTheme="minorHAnsi" w:hAnsiTheme="minorHAnsi" w:cstheme="minorHAnsi"/>
          <w:b w:val="0"/>
          <w:szCs w:val="24"/>
          <w:lang w:val="sr-Cyrl-RS"/>
        </w:rPr>
        <w:t>.</w:t>
      </w:r>
      <w:r w:rsidR="00E560E9" w:rsidRPr="001136E3">
        <w:rPr>
          <w:rFonts w:asciiTheme="minorHAnsi" w:hAnsiTheme="minorHAnsi" w:cstheme="minorHAnsi"/>
          <w:b w:val="0"/>
          <w:szCs w:val="24"/>
        </w:rPr>
        <w:t xml:space="preserve"> годину састоји се од:</w:t>
      </w:r>
    </w:p>
    <w:p w:rsidR="00597E68" w:rsidRPr="00597E68" w:rsidRDefault="00597E68" w:rsidP="009A76D1">
      <w:pPr>
        <w:pStyle w:val="BodyText"/>
        <w:rPr>
          <w:rFonts w:asciiTheme="minorHAnsi" w:hAnsiTheme="minorHAnsi" w:cstheme="minorHAnsi"/>
          <w:b w:val="0"/>
          <w:szCs w:val="24"/>
          <w:lang w:val="sr-Cyrl-RS"/>
        </w:rPr>
      </w:pPr>
    </w:p>
    <w:p w:rsidR="00E908EC" w:rsidRPr="00E908EC" w:rsidRDefault="00E908EC" w:rsidP="009A76D1">
      <w:pPr>
        <w:pStyle w:val="BodyText"/>
        <w:rPr>
          <w:rFonts w:asciiTheme="minorHAnsi" w:hAnsiTheme="minorHAnsi" w:cstheme="minorHAnsi"/>
          <w:b w:val="0"/>
          <w:szCs w:val="24"/>
          <w:lang w:val="sr-Cyrl-RS"/>
        </w:rPr>
      </w:pPr>
    </w:p>
    <w:p w:rsidR="00E560E9" w:rsidRPr="001136E3" w:rsidRDefault="00E560E9" w:rsidP="009A76D1">
      <w:pPr>
        <w:pStyle w:val="BodyText"/>
        <w:numPr>
          <w:ilvl w:val="0"/>
          <w:numId w:val="19"/>
        </w:numPr>
        <w:rPr>
          <w:rFonts w:asciiTheme="minorHAnsi" w:hAnsiTheme="minorHAnsi" w:cstheme="minorHAnsi"/>
          <w:b w:val="0"/>
          <w:szCs w:val="24"/>
        </w:rPr>
      </w:pPr>
      <w:r w:rsidRPr="001136E3">
        <w:rPr>
          <w:rFonts w:asciiTheme="minorHAnsi" w:hAnsiTheme="minorHAnsi" w:cstheme="minorHAnsi"/>
          <w:b w:val="0"/>
          <w:szCs w:val="24"/>
        </w:rPr>
        <w:t xml:space="preserve">Укупни приходи и примања у укупном износу од </w:t>
      </w:r>
      <w:r w:rsidR="00B71F2B">
        <w:rPr>
          <w:rFonts w:asciiTheme="minorHAnsi" w:hAnsiTheme="minorHAnsi" w:cstheme="minorHAnsi"/>
          <w:b w:val="0"/>
          <w:szCs w:val="24"/>
          <w:lang w:val="sr-Cyrl-RS"/>
        </w:rPr>
        <w:t>185</w:t>
      </w:r>
      <w:r w:rsidR="00C23803">
        <w:rPr>
          <w:rFonts w:asciiTheme="minorHAnsi" w:hAnsiTheme="minorHAnsi" w:cstheme="minorHAnsi"/>
          <w:b w:val="0"/>
          <w:szCs w:val="24"/>
          <w:lang w:val="sr-Latn-RS"/>
        </w:rPr>
        <w:t>,800</w:t>
      </w:r>
      <w:r w:rsidR="00B10C03">
        <w:rPr>
          <w:rFonts w:asciiTheme="minorHAnsi" w:hAnsiTheme="minorHAnsi" w:cstheme="minorHAnsi"/>
          <w:b w:val="0"/>
          <w:szCs w:val="24"/>
        </w:rPr>
        <w:t>,</w:t>
      </w:r>
      <w:r w:rsidR="00B10C03">
        <w:rPr>
          <w:rFonts w:asciiTheme="minorHAnsi" w:hAnsiTheme="minorHAnsi" w:cstheme="minorHAnsi"/>
          <w:b w:val="0"/>
          <w:szCs w:val="24"/>
          <w:lang w:val="sr-Cyrl-RS"/>
        </w:rPr>
        <w:t>000</w:t>
      </w:r>
      <w:r w:rsidRPr="001136E3">
        <w:rPr>
          <w:rFonts w:asciiTheme="minorHAnsi" w:hAnsiTheme="minorHAnsi" w:cstheme="minorHAnsi"/>
          <w:b w:val="0"/>
          <w:szCs w:val="24"/>
        </w:rPr>
        <w:t>.00 динара.</w:t>
      </w:r>
    </w:p>
    <w:p w:rsidR="00E560E9" w:rsidRPr="001136E3" w:rsidRDefault="00E560E9" w:rsidP="009A76D1">
      <w:pPr>
        <w:pStyle w:val="BodyText"/>
        <w:numPr>
          <w:ilvl w:val="0"/>
          <w:numId w:val="19"/>
        </w:numPr>
        <w:rPr>
          <w:rFonts w:asciiTheme="minorHAnsi" w:hAnsiTheme="minorHAnsi" w:cstheme="minorHAnsi"/>
          <w:b w:val="0"/>
          <w:szCs w:val="24"/>
        </w:rPr>
      </w:pPr>
      <w:r w:rsidRPr="001136E3">
        <w:rPr>
          <w:rFonts w:asciiTheme="minorHAnsi" w:hAnsiTheme="minorHAnsi" w:cstheme="minorHAnsi"/>
          <w:b w:val="0"/>
          <w:szCs w:val="24"/>
        </w:rPr>
        <w:t xml:space="preserve">Укупних расхода и издатака са средствима буџетске резерве, у укупном износу од од </w:t>
      </w:r>
      <w:r w:rsidR="00B71F2B">
        <w:rPr>
          <w:rFonts w:asciiTheme="minorHAnsi" w:hAnsiTheme="minorHAnsi" w:cstheme="minorHAnsi"/>
          <w:b w:val="0"/>
          <w:szCs w:val="24"/>
          <w:lang w:val="sr-Latn-RS"/>
        </w:rPr>
        <w:t>20</w:t>
      </w:r>
      <w:r w:rsidR="00B71F2B">
        <w:rPr>
          <w:rFonts w:asciiTheme="minorHAnsi" w:hAnsiTheme="minorHAnsi" w:cstheme="minorHAnsi"/>
          <w:b w:val="0"/>
          <w:szCs w:val="24"/>
          <w:lang w:val="sr-Cyrl-RS"/>
        </w:rPr>
        <w:t>5</w:t>
      </w:r>
      <w:r w:rsidR="00C23803">
        <w:rPr>
          <w:rFonts w:asciiTheme="minorHAnsi" w:hAnsiTheme="minorHAnsi" w:cstheme="minorHAnsi"/>
          <w:b w:val="0"/>
          <w:szCs w:val="24"/>
          <w:lang w:val="sr-Latn-RS"/>
        </w:rPr>
        <w:t>,800,</w:t>
      </w:r>
      <w:r w:rsidR="00B10C03">
        <w:rPr>
          <w:rFonts w:asciiTheme="minorHAnsi" w:hAnsiTheme="minorHAnsi" w:cstheme="minorHAnsi"/>
          <w:b w:val="0"/>
          <w:szCs w:val="24"/>
          <w:lang w:val="sr-Cyrl-RS"/>
        </w:rPr>
        <w:t>000</w:t>
      </w:r>
      <w:r w:rsidRPr="001136E3">
        <w:rPr>
          <w:rFonts w:asciiTheme="minorHAnsi" w:hAnsiTheme="minorHAnsi" w:cstheme="minorHAnsi"/>
          <w:b w:val="0"/>
          <w:szCs w:val="24"/>
        </w:rPr>
        <w:t>.00 динара.</w:t>
      </w:r>
    </w:p>
    <w:p w:rsidR="00E560E9" w:rsidRPr="001136E3" w:rsidRDefault="00E560E9" w:rsidP="009A76D1">
      <w:pPr>
        <w:pStyle w:val="BodyText"/>
        <w:numPr>
          <w:ilvl w:val="0"/>
          <w:numId w:val="19"/>
        </w:numPr>
        <w:rPr>
          <w:rFonts w:asciiTheme="minorHAnsi" w:hAnsiTheme="minorHAnsi" w:cstheme="minorHAnsi"/>
          <w:b w:val="0"/>
          <w:szCs w:val="24"/>
        </w:rPr>
      </w:pPr>
      <w:r w:rsidRPr="001136E3">
        <w:rPr>
          <w:rFonts w:asciiTheme="minorHAnsi" w:hAnsiTheme="minorHAnsi" w:cstheme="minorHAnsi"/>
          <w:b w:val="0"/>
          <w:szCs w:val="24"/>
        </w:rPr>
        <w:t>Неутрошена средств</w:t>
      </w:r>
      <w:r w:rsidR="00E908EC">
        <w:rPr>
          <w:rFonts w:asciiTheme="minorHAnsi" w:hAnsiTheme="minorHAnsi" w:cstheme="minorHAnsi"/>
          <w:b w:val="0"/>
          <w:szCs w:val="24"/>
          <w:lang w:val="sr-Cyrl-RS"/>
        </w:rPr>
        <w:t>а</w:t>
      </w:r>
      <w:r w:rsidR="00E908EC">
        <w:rPr>
          <w:rFonts w:asciiTheme="minorHAnsi" w:hAnsiTheme="minorHAnsi" w:cstheme="minorHAnsi"/>
          <w:b w:val="0"/>
          <w:szCs w:val="24"/>
        </w:rPr>
        <w:t xml:space="preserve"> из предходне године </w:t>
      </w:r>
      <w:r w:rsidR="00594BD5">
        <w:rPr>
          <w:rFonts w:asciiTheme="minorHAnsi" w:hAnsiTheme="minorHAnsi" w:cstheme="minorHAnsi"/>
          <w:b w:val="0"/>
          <w:szCs w:val="24"/>
          <w:lang w:val="sr-Cyrl-RS"/>
        </w:rPr>
        <w:t xml:space="preserve">у износу од </w:t>
      </w:r>
      <w:r w:rsidR="00C23803">
        <w:rPr>
          <w:rFonts w:asciiTheme="minorHAnsi" w:hAnsiTheme="minorHAnsi" w:cstheme="minorHAnsi"/>
          <w:b w:val="0"/>
          <w:szCs w:val="24"/>
          <w:lang w:val="sr-Latn-RS"/>
        </w:rPr>
        <w:t>20</w:t>
      </w:r>
      <w:r w:rsidRPr="001136E3">
        <w:rPr>
          <w:rFonts w:asciiTheme="minorHAnsi" w:hAnsiTheme="minorHAnsi" w:cstheme="minorHAnsi"/>
          <w:b w:val="0"/>
          <w:szCs w:val="24"/>
        </w:rPr>
        <w:t>,000,000.00</w:t>
      </w:r>
      <w:r w:rsidRPr="001136E3">
        <w:rPr>
          <w:rFonts w:asciiTheme="minorHAnsi" w:hAnsiTheme="minorHAnsi" w:cstheme="minorHAnsi"/>
          <w:b w:val="0"/>
          <w:szCs w:val="24"/>
          <w:lang w:val="en-US"/>
        </w:rPr>
        <w:t xml:space="preserve">  </w:t>
      </w:r>
      <w:r w:rsidR="00546BB7">
        <w:rPr>
          <w:rFonts w:asciiTheme="minorHAnsi" w:hAnsiTheme="minorHAnsi" w:cstheme="minorHAnsi"/>
          <w:b w:val="0"/>
          <w:szCs w:val="24"/>
          <w:lang w:val="sr-Cyrl-RS"/>
        </w:rPr>
        <w:t xml:space="preserve"> за финансирање</w:t>
      </w:r>
      <w:r w:rsidR="00BF4313">
        <w:rPr>
          <w:rFonts w:asciiTheme="minorHAnsi" w:hAnsiTheme="minorHAnsi" w:cstheme="minorHAnsi"/>
          <w:b w:val="0"/>
          <w:szCs w:val="24"/>
          <w:lang w:val="sr-Cyrl-RS"/>
        </w:rPr>
        <w:t xml:space="preserve"> буџетског дефицита.</w:t>
      </w:r>
    </w:p>
    <w:p w:rsidR="00E560E9" w:rsidRPr="001136E3" w:rsidRDefault="00E560E9" w:rsidP="009A76D1">
      <w:pPr>
        <w:pStyle w:val="BodyText"/>
        <w:ind w:left="720"/>
        <w:rPr>
          <w:rFonts w:asciiTheme="minorHAnsi" w:hAnsiTheme="minorHAnsi" w:cstheme="minorHAnsi"/>
          <w:b w:val="0"/>
          <w:szCs w:val="24"/>
          <w:lang w:val="en-US"/>
        </w:rPr>
      </w:pPr>
    </w:p>
    <w:p w:rsidR="00E560E9" w:rsidRPr="001136E3" w:rsidRDefault="00C56AAD" w:rsidP="00702CB0">
      <w:pPr>
        <w:pStyle w:val="BodyText"/>
        <w:jc w:val="center"/>
        <w:rPr>
          <w:rFonts w:asciiTheme="minorHAnsi" w:hAnsiTheme="minorHAnsi" w:cstheme="minorHAnsi"/>
          <w:b w:val="0"/>
          <w:szCs w:val="24"/>
        </w:rPr>
      </w:pPr>
      <w:r>
        <w:rPr>
          <w:rFonts w:asciiTheme="minorHAnsi" w:hAnsiTheme="minorHAnsi" w:cstheme="minorHAnsi"/>
          <w:b w:val="0"/>
          <w:szCs w:val="24"/>
        </w:rPr>
        <w:t xml:space="preserve">Члан </w:t>
      </w:r>
      <w:r>
        <w:rPr>
          <w:rFonts w:asciiTheme="minorHAnsi" w:hAnsiTheme="minorHAnsi" w:cstheme="minorHAnsi"/>
          <w:b w:val="0"/>
          <w:szCs w:val="24"/>
          <w:lang w:val="sr-Cyrl-RS"/>
        </w:rPr>
        <w:t>3</w:t>
      </w:r>
      <w:r w:rsidR="00E560E9" w:rsidRPr="001136E3">
        <w:rPr>
          <w:rFonts w:asciiTheme="minorHAnsi" w:hAnsiTheme="minorHAnsi" w:cstheme="minorHAnsi"/>
          <w:b w:val="0"/>
          <w:szCs w:val="24"/>
        </w:rPr>
        <w:t>.</w:t>
      </w:r>
    </w:p>
    <w:p w:rsidR="00E560E9" w:rsidRPr="001136E3" w:rsidRDefault="00E560E9" w:rsidP="009A76D1">
      <w:pPr>
        <w:pStyle w:val="BodyText"/>
        <w:tabs>
          <w:tab w:val="center" w:pos="7003"/>
        </w:tabs>
        <w:rPr>
          <w:rFonts w:asciiTheme="minorHAnsi" w:hAnsiTheme="minorHAnsi" w:cstheme="minorHAnsi"/>
          <w:b w:val="0"/>
          <w:szCs w:val="24"/>
        </w:rPr>
      </w:pPr>
    </w:p>
    <w:p w:rsidR="00E560E9" w:rsidRPr="001136E3" w:rsidRDefault="00E560E9" w:rsidP="009A76D1">
      <w:pPr>
        <w:pStyle w:val="BodyText"/>
        <w:tabs>
          <w:tab w:val="left" w:pos="2610"/>
          <w:tab w:val="center" w:pos="7003"/>
        </w:tabs>
        <w:ind w:firstLine="720"/>
        <w:rPr>
          <w:rFonts w:asciiTheme="minorHAnsi" w:hAnsiTheme="minorHAnsi" w:cstheme="minorHAnsi"/>
          <w:b w:val="0"/>
          <w:szCs w:val="24"/>
        </w:rPr>
      </w:pPr>
      <w:r w:rsidRPr="001136E3">
        <w:rPr>
          <w:rFonts w:asciiTheme="minorHAnsi" w:hAnsiTheme="minorHAnsi" w:cstheme="minorHAnsi"/>
          <w:b w:val="0"/>
          <w:szCs w:val="24"/>
        </w:rPr>
        <w:t xml:space="preserve">Средства из текуће буџетске резерве планирају се у износу од </w:t>
      </w:r>
      <w:r w:rsidR="00594BD5">
        <w:rPr>
          <w:rFonts w:asciiTheme="minorHAnsi" w:hAnsiTheme="minorHAnsi" w:cstheme="minorHAnsi"/>
          <w:b w:val="0"/>
          <w:szCs w:val="24"/>
          <w:lang w:val="sr-Latn-RS"/>
        </w:rPr>
        <w:t>5</w:t>
      </w:r>
      <w:r w:rsidRPr="001136E3">
        <w:rPr>
          <w:rFonts w:asciiTheme="minorHAnsi" w:hAnsiTheme="minorHAnsi" w:cstheme="minorHAnsi"/>
          <w:b w:val="0"/>
          <w:szCs w:val="24"/>
        </w:rPr>
        <w:t>,000,000.00 динара.</w:t>
      </w:r>
    </w:p>
    <w:p w:rsidR="00E560E9" w:rsidRPr="00BF4313" w:rsidRDefault="00E560E9" w:rsidP="009A76D1">
      <w:pPr>
        <w:pStyle w:val="BodyText"/>
        <w:tabs>
          <w:tab w:val="center" w:pos="7003"/>
        </w:tabs>
        <w:rPr>
          <w:rFonts w:asciiTheme="minorHAnsi" w:hAnsiTheme="minorHAnsi" w:cstheme="minorHAnsi"/>
          <w:b w:val="0"/>
          <w:szCs w:val="24"/>
          <w:lang w:val="sr-Cyrl-RS"/>
        </w:rPr>
      </w:pPr>
      <w:r w:rsidRPr="001136E3">
        <w:rPr>
          <w:rFonts w:asciiTheme="minorHAnsi" w:hAnsiTheme="minorHAnsi" w:cstheme="minorHAnsi"/>
          <w:b w:val="0"/>
          <w:szCs w:val="24"/>
        </w:rPr>
        <w:t>Средс</w:t>
      </w:r>
      <w:r w:rsidR="00E908EC">
        <w:rPr>
          <w:rFonts w:asciiTheme="minorHAnsi" w:hAnsiTheme="minorHAnsi" w:cstheme="minorHAnsi"/>
          <w:b w:val="0"/>
          <w:szCs w:val="24"/>
          <w:lang w:val="sr-Cyrl-RS"/>
        </w:rPr>
        <w:t>т</w:t>
      </w:r>
      <w:r w:rsidRPr="001136E3">
        <w:rPr>
          <w:rFonts w:asciiTheme="minorHAnsi" w:hAnsiTheme="minorHAnsi" w:cstheme="minorHAnsi"/>
          <w:b w:val="0"/>
          <w:szCs w:val="24"/>
        </w:rPr>
        <w:t>ва из става 1.овог члана користе се за непланиране сврхе за које нису утврђене апропријације или за сврхе за које се у току године покаже да апропријације нису биле довољне.</w:t>
      </w:r>
      <w:r w:rsidR="00BF4313">
        <w:rPr>
          <w:rFonts w:asciiTheme="minorHAnsi" w:hAnsiTheme="minorHAnsi" w:cstheme="minorHAnsi"/>
          <w:b w:val="0"/>
          <w:szCs w:val="24"/>
          <w:lang w:val="sr-Cyrl-RS"/>
        </w:rPr>
        <w:t xml:space="preserve"> Средства текуће буџетске резерве распоређују се буџетским корисницима Градске општине Црвени Крст.</w:t>
      </w:r>
    </w:p>
    <w:p w:rsidR="00E560E9" w:rsidRDefault="00E560E9" w:rsidP="009A76D1">
      <w:pPr>
        <w:pStyle w:val="BodyText"/>
        <w:tabs>
          <w:tab w:val="center" w:pos="7003"/>
        </w:tabs>
        <w:rPr>
          <w:rFonts w:asciiTheme="minorHAnsi" w:hAnsiTheme="minorHAnsi" w:cstheme="minorHAnsi"/>
          <w:b w:val="0"/>
          <w:szCs w:val="24"/>
          <w:lang w:val="sr-Cyrl-RS"/>
        </w:rPr>
      </w:pPr>
    </w:p>
    <w:p w:rsidR="00E54E46" w:rsidRPr="00E54E46" w:rsidRDefault="00E54E46" w:rsidP="009A76D1">
      <w:pPr>
        <w:pStyle w:val="BodyText"/>
        <w:tabs>
          <w:tab w:val="center" w:pos="7003"/>
        </w:tabs>
        <w:rPr>
          <w:rFonts w:asciiTheme="minorHAnsi" w:hAnsiTheme="minorHAnsi" w:cstheme="minorHAnsi"/>
          <w:b w:val="0"/>
          <w:szCs w:val="24"/>
          <w:lang w:val="sr-Cyrl-RS"/>
        </w:rPr>
      </w:pPr>
    </w:p>
    <w:p w:rsidR="00E560E9" w:rsidRPr="001136E3" w:rsidRDefault="00E560E9" w:rsidP="00702CB0">
      <w:pPr>
        <w:pStyle w:val="BodyText"/>
        <w:tabs>
          <w:tab w:val="center" w:pos="7003"/>
        </w:tabs>
        <w:jc w:val="center"/>
        <w:rPr>
          <w:rFonts w:asciiTheme="minorHAnsi" w:hAnsiTheme="minorHAnsi" w:cstheme="minorHAnsi"/>
          <w:b w:val="0"/>
          <w:szCs w:val="24"/>
        </w:rPr>
      </w:pPr>
      <w:proofErr w:type="gramStart"/>
      <w:r w:rsidRPr="001136E3">
        <w:rPr>
          <w:rFonts w:asciiTheme="minorHAnsi" w:hAnsiTheme="minorHAnsi" w:cstheme="minorHAnsi"/>
          <w:b w:val="0"/>
          <w:szCs w:val="24"/>
          <w:lang w:val="en-US"/>
        </w:rPr>
        <w:t xml:space="preserve">Члан </w:t>
      </w:r>
      <w:r w:rsidR="00C56AAD">
        <w:rPr>
          <w:rFonts w:asciiTheme="minorHAnsi" w:hAnsiTheme="minorHAnsi" w:cstheme="minorHAnsi"/>
          <w:b w:val="0"/>
          <w:szCs w:val="24"/>
          <w:lang w:val="sr-Cyrl-RS"/>
        </w:rPr>
        <w:t>4</w:t>
      </w:r>
      <w:r w:rsidRPr="001136E3">
        <w:rPr>
          <w:rFonts w:asciiTheme="minorHAnsi" w:hAnsiTheme="minorHAnsi" w:cstheme="minorHAnsi"/>
          <w:b w:val="0"/>
          <w:szCs w:val="24"/>
          <w:lang w:val="en-US"/>
        </w:rPr>
        <w:t>.</w:t>
      </w:r>
      <w:proofErr w:type="gramEnd"/>
    </w:p>
    <w:p w:rsidR="00E560E9" w:rsidRDefault="00E560E9" w:rsidP="009A76D1">
      <w:pPr>
        <w:pStyle w:val="BodyText"/>
        <w:tabs>
          <w:tab w:val="center" w:pos="7003"/>
        </w:tabs>
        <w:rPr>
          <w:rFonts w:asciiTheme="minorHAnsi" w:hAnsiTheme="minorHAnsi" w:cstheme="minorHAnsi"/>
          <w:b w:val="0"/>
          <w:szCs w:val="24"/>
          <w:lang w:val="sr-Cyrl-RS"/>
        </w:rPr>
      </w:pPr>
    </w:p>
    <w:p w:rsidR="00E54E46" w:rsidRPr="00E54E46" w:rsidRDefault="00E54E46" w:rsidP="009A76D1">
      <w:pPr>
        <w:pStyle w:val="BodyText"/>
        <w:tabs>
          <w:tab w:val="center" w:pos="7003"/>
        </w:tabs>
        <w:rPr>
          <w:rFonts w:asciiTheme="minorHAnsi" w:hAnsiTheme="minorHAnsi" w:cstheme="minorHAnsi"/>
          <w:b w:val="0"/>
          <w:szCs w:val="24"/>
          <w:lang w:val="sr-Cyrl-RS"/>
        </w:rPr>
      </w:pPr>
    </w:p>
    <w:p w:rsidR="00E908EC" w:rsidRDefault="00E560E9" w:rsidP="009A76D1">
      <w:pPr>
        <w:pStyle w:val="BodyText"/>
        <w:tabs>
          <w:tab w:val="center" w:pos="7003"/>
        </w:tabs>
        <w:ind w:firstLine="720"/>
        <w:rPr>
          <w:rFonts w:asciiTheme="minorHAnsi" w:hAnsiTheme="minorHAnsi" w:cstheme="minorHAnsi"/>
          <w:b w:val="0"/>
          <w:szCs w:val="24"/>
          <w:lang w:val="sr-Cyrl-RS"/>
        </w:rPr>
      </w:pPr>
      <w:r w:rsidRPr="001136E3">
        <w:rPr>
          <w:rFonts w:asciiTheme="minorHAnsi" w:hAnsiTheme="minorHAnsi" w:cstheme="minorHAnsi"/>
          <w:b w:val="0"/>
          <w:szCs w:val="24"/>
        </w:rPr>
        <w:t>Средства сталне буџетске ре</w:t>
      </w:r>
      <w:r w:rsidR="00A07A78">
        <w:rPr>
          <w:rFonts w:asciiTheme="minorHAnsi" w:hAnsiTheme="minorHAnsi" w:cstheme="minorHAnsi"/>
          <w:b w:val="0"/>
          <w:szCs w:val="24"/>
        </w:rPr>
        <w:t xml:space="preserve">зерве планирају се у износу од </w:t>
      </w:r>
      <w:r w:rsidR="00A07A78">
        <w:rPr>
          <w:rFonts w:asciiTheme="minorHAnsi" w:hAnsiTheme="minorHAnsi" w:cstheme="minorHAnsi"/>
          <w:b w:val="0"/>
          <w:szCs w:val="24"/>
          <w:lang w:val="sr-Cyrl-RS"/>
        </w:rPr>
        <w:t>5</w:t>
      </w:r>
      <w:r w:rsidRPr="001136E3">
        <w:rPr>
          <w:rFonts w:asciiTheme="minorHAnsi" w:hAnsiTheme="minorHAnsi" w:cstheme="minorHAnsi"/>
          <w:b w:val="0"/>
          <w:szCs w:val="24"/>
        </w:rPr>
        <w:t>00,000.00 динара.Средства из става 1.овог члана користиће се у складу са чланом 70.</w:t>
      </w:r>
      <w:r w:rsidRPr="001136E3">
        <w:rPr>
          <w:rFonts w:asciiTheme="minorHAnsi" w:hAnsiTheme="minorHAnsi" w:cstheme="minorHAnsi"/>
          <w:b w:val="0"/>
          <w:szCs w:val="24"/>
          <w:lang w:val="sr-Cyrl-RS"/>
        </w:rPr>
        <w:t xml:space="preserve">  </w:t>
      </w:r>
      <w:r w:rsidRPr="001136E3">
        <w:rPr>
          <w:rFonts w:asciiTheme="minorHAnsi" w:hAnsiTheme="minorHAnsi" w:cstheme="minorHAnsi"/>
          <w:b w:val="0"/>
          <w:szCs w:val="24"/>
        </w:rPr>
        <w:t>Закона о буџетском систему</w:t>
      </w:r>
      <w:r w:rsidRPr="001136E3">
        <w:rPr>
          <w:rFonts w:asciiTheme="minorHAnsi" w:hAnsiTheme="minorHAnsi" w:cstheme="minorHAnsi"/>
          <w:b w:val="0"/>
          <w:szCs w:val="24"/>
          <w:lang w:val="en-US"/>
        </w:rPr>
        <w:t>.</w:t>
      </w:r>
    </w:p>
    <w:p w:rsidR="00E560E9" w:rsidRPr="001136E3" w:rsidRDefault="00E560E9" w:rsidP="009A76D1">
      <w:pPr>
        <w:pStyle w:val="BodyText"/>
        <w:tabs>
          <w:tab w:val="center" w:pos="7003"/>
        </w:tabs>
        <w:ind w:firstLine="720"/>
        <w:rPr>
          <w:rFonts w:asciiTheme="minorHAnsi" w:hAnsiTheme="minorHAnsi" w:cstheme="minorHAnsi"/>
          <w:b w:val="0"/>
          <w:szCs w:val="24"/>
        </w:rPr>
      </w:pPr>
      <w:r w:rsidRPr="001136E3">
        <w:rPr>
          <w:rFonts w:asciiTheme="minorHAnsi" w:hAnsiTheme="minorHAnsi" w:cstheme="minorHAnsi"/>
          <w:b w:val="0"/>
          <w:szCs w:val="24"/>
        </w:rPr>
        <w:t>Напомена:</w:t>
      </w:r>
      <w:r w:rsidRPr="001136E3">
        <w:rPr>
          <w:rFonts w:asciiTheme="minorHAnsi" w:hAnsiTheme="minorHAnsi" w:cstheme="minorHAnsi"/>
          <w:b w:val="0"/>
          <w:szCs w:val="24"/>
          <w:lang w:val="sr-Cyrl-RS"/>
        </w:rPr>
        <w:t xml:space="preserve">  </w:t>
      </w:r>
      <w:r w:rsidRPr="001136E3">
        <w:rPr>
          <w:rFonts w:asciiTheme="minorHAnsi" w:hAnsiTheme="minorHAnsi" w:cstheme="minorHAnsi"/>
          <w:b w:val="0"/>
          <w:szCs w:val="24"/>
        </w:rPr>
        <w:t>Стална и текућа буџетска резерва је исказана као посебна апропријација у буџету</w:t>
      </w:r>
    </w:p>
    <w:p w:rsidR="00F541A4" w:rsidRDefault="00F541A4" w:rsidP="009A76D1">
      <w:pPr>
        <w:pStyle w:val="BodyText"/>
        <w:rPr>
          <w:b w:val="0"/>
          <w:szCs w:val="24"/>
          <w:lang w:val="en-GB"/>
        </w:rPr>
      </w:pPr>
    </w:p>
    <w:p w:rsidR="00F541A4" w:rsidRDefault="00F541A4" w:rsidP="009A76D1">
      <w:pPr>
        <w:pStyle w:val="BodyText"/>
        <w:rPr>
          <w:b w:val="0"/>
          <w:szCs w:val="24"/>
          <w:lang w:val="sr-Cyrl-RS"/>
        </w:rPr>
      </w:pPr>
    </w:p>
    <w:p w:rsidR="00BF4313" w:rsidRDefault="00BF4313" w:rsidP="00BF4313">
      <w:pPr>
        <w:jc w:val="center"/>
        <w:rPr>
          <w:rFonts w:asciiTheme="minorHAnsi" w:hAnsiTheme="minorHAnsi" w:cstheme="minorHAnsi"/>
          <w:lang w:val="sr-Cyrl-RS"/>
        </w:rPr>
      </w:pPr>
      <w:r w:rsidRPr="00C56AAD">
        <w:rPr>
          <w:rFonts w:asciiTheme="minorHAnsi" w:hAnsiTheme="minorHAnsi" w:cstheme="minorHAnsi"/>
          <w:lang w:val="sr-Cyrl-RS"/>
        </w:rPr>
        <w:t xml:space="preserve">Члан </w:t>
      </w:r>
      <w:r w:rsidR="00C56AAD">
        <w:rPr>
          <w:rFonts w:asciiTheme="minorHAnsi" w:hAnsiTheme="minorHAnsi" w:cstheme="minorHAnsi"/>
          <w:lang w:val="sr-Cyrl-RS"/>
        </w:rPr>
        <w:t>5</w:t>
      </w:r>
      <w:r w:rsidRPr="00C56AAD">
        <w:rPr>
          <w:rFonts w:asciiTheme="minorHAnsi" w:hAnsiTheme="minorHAnsi" w:cstheme="minorHAnsi"/>
          <w:lang w:val="sr-Cyrl-RS"/>
        </w:rPr>
        <w:t>.</w:t>
      </w:r>
    </w:p>
    <w:p w:rsidR="00B71F2B" w:rsidRDefault="00B71F2B" w:rsidP="00BF4313">
      <w:pPr>
        <w:jc w:val="center"/>
        <w:rPr>
          <w:rFonts w:asciiTheme="minorHAnsi" w:hAnsiTheme="minorHAnsi" w:cstheme="minorHAnsi"/>
          <w:lang w:val="sr-Cyrl-RS"/>
        </w:rPr>
      </w:pPr>
    </w:p>
    <w:p w:rsidR="00B71F2B" w:rsidRPr="00C56AAD" w:rsidRDefault="00B71F2B" w:rsidP="00BF4313">
      <w:pPr>
        <w:jc w:val="center"/>
        <w:rPr>
          <w:rFonts w:asciiTheme="minorHAnsi" w:hAnsiTheme="minorHAnsi" w:cstheme="minorHAnsi"/>
          <w:lang w:val="sr-Cyrl-RS"/>
        </w:rPr>
      </w:pPr>
      <w:r>
        <w:rPr>
          <w:rFonts w:asciiTheme="minorHAnsi" w:hAnsiTheme="minorHAnsi" w:cstheme="minorHAnsi"/>
          <w:lang w:val="sr-Cyrl-RS"/>
        </w:rPr>
        <w:t>Члан 5. Мења се и гласи:</w:t>
      </w:r>
    </w:p>
    <w:p w:rsidR="00BF4313" w:rsidRDefault="00BF4313" w:rsidP="00BF4313">
      <w:pPr>
        <w:jc w:val="center"/>
        <w:rPr>
          <w:rFonts w:asciiTheme="minorHAnsi" w:hAnsiTheme="minorHAnsi" w:cstheme="minorHAnsi"/>
          <w:sz w:val="22"/>
          <w:szCs w:val="22"/>
          <w:lang w:val="sr-Cyrl-RS"/>
        </w:rPr>
      </w:pPr>
    </w:p>
    <w:p w:rsidR="001721C9" w:rsidRPr="001721C9" w:rsidRDefault="001721C9" w:rsidP="00BF4313">
      <w:pPr>
        <w:jc w:val="center"/>
        <w:rPr>
          <w:rFonts w:asciiTheme="minorHAnsi" w:hAnsiTheme="minorHAnsi" w:cstheme="minorHAnsi"/>
          <w:sz w:val="22"/>
          <w:szCs w:val="22"/>
          <w:lang w:val="sr-Cyrl-RS"/>
        </w:rPr>
      </w:pPr>
    </w:p>
    <w:p w:rsidR="00BF4313" w:rsidRPr="00C56AAD" w:rsidRDefault="00BF4313" w:rsidP="00BF4313">
      <w:pPr>
        <w:jc w:val="center"/>
        <w:rPr>
          <w:rFonts w:asciiTheme="minorHAnsi" w:hAnsiTheme="minorHAnsi" w:cstheme="minorHAnsi"/>
          <w:lang w:val="sr-Cyrl-RS"/>
        </w:rPr>
      </w:pPr>
      <w:r w:rsidRPr="00C56AAD">
        <w:rPr>
          <w:rFonts w:asciiTheme="minorHAnsi" w:hAnsiTheme="minorHAnsi" w:cstheme="minorHAnsi"/>
          <w:lang w:val="sr-Cyrl-RS"/>
        </w:rPr>
        <w:t>Пл</w:t>
      </w:r>
      <w:r w:rsidR="004E34D3">
        <w:rPr>
          <w:rFonts w:asciiTheme="minorHAnsi" w:hAnsiTheme="minorHAnsi" w:cstheme="minorHAnsi"/>
          <w:lang w:val="sr-Cyrl-RS"/>
        </w:rPr>
        <w:t>анирани капитални издаци за 2025, 2026 и 2027</w:t>
      </w:r>
      <w:r w:rsidRPr="00C56AAD">
        <w:rPr>
          <w:rFonts w:asciiTheme="minorHAnsi" w:hAnsiTheme="minorHAnsi" w:cstheme="minorHAnsi"/>
          <w:lang w:val="sr-Cyrl-RS"/>
        </w:rPr>
        <w:t>.годину приказани су следећој табели</w:t>
      </w:r>
    </w:p>
    <w:p w:rsidR="00BF4313" w:rsidRDefault="00BF4313" w:rsidP="00BF4313">
      <w:pPr>
        <w:rPr>
          <w:lang w:val="sr-Cyrl-RS"/>
        </w:rPr>
      </w:pPr>
    </w:p>
    <w:p w:rsidR="00BF4313" w:rsidRPr="00BF4313" w:rsidRDefault="00BF4313" w:rsidP="009A76D1">
      <w:pPr>
        <w:pStyle w:val="BodyText"/>
        <w:rPr>
          <w:b w:val="0"/>
          <w:szCs w:val="24"/>
          <w:lang w:val="sr-Cyrl-RS"/>
        </w:rPr>
      </w:pPr>
    </w:p>
    <w:tbl>
      <w:tblPr>
        <w:tblStyle w:val="TableGrid"/>
        <w:tblW w:w="10593" w:type="dxa"/>
        <w:tblLook w:val="04A0" w:firstRow="1" w:lastRow="0" w:firstColumn="1" w:lastColumn="0" w:noHBand="0" w:noVBand="1"/>
      </w:tblPr>
      <w:tblGrid>
        <w:gridCol w:w="835"/>
        <w:gridCol w:w="1731"/>
        <w:gridCol w:w="2661"/>
        <w:gridCol w:w="1814"/>
        <w:gridCol w:w="1707"/>
        <w:gridCol w:w="1845"/>
      </w:tblGrid>
      <w:tr w:rsidR="00BF4313" w:rsidRPr="00CC7F22" w:rsidTr="003F0E83">
        <w:trPr>
          <w:trHeight w:val="615"/>
        </w:trPr>
        <w:tc>
          <w:tcPr>
            <w:tcW w:w="835" w:type="dxa"/>
            <w:shd w:val="clear" w:color="auto" w:fill="CCC0D9" w:themeFill="accent4" w:themeFillTint="66"/>
            <w:hideMark/>
          </w:tcPr>
          <w:p w:rsidR="00BF4313" w:rsidRPr="00DB729C" w:rsidRDefault="00BF4313" w:rsidP="003F0E8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B729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Редни број</w:t>
            </w:r>
          </w:p>
        </w:tc>
        <w:tc>
          <w:tcPr>
            <w:tcW w:w="1731" w:type="dxa"/>
            <w:shd w:val="clear" w:color="auto" w:fill="CCC0D9" w:themeFill="accent4" w:themeFillTint="66"/>
            <w:hideMark/>
          </w:tcPr>
          <w:p w:rsidR="00BF4313" w:rsidRPr="00DB729C" w:rsidRDefault="00BF4313" w:rsidP="003F0E8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B729C">
              <w:rPr>
                <w:rFonts w:asciiTheme="minorHAnsi" w:hAnsiTheme="minorHAnsi" w:cstheme="minorHAnsi"/>
                <w:sz w:val="22"/>
                <w:szCs w:val="22"/>
              </w:rPr>
              <w:t>Економска класификација</w:t>
            </w:r>
          </w:p>
        </w:tc>
        <w:tc>
          <w:tcPr>
            <w:tcW w:w="2661" w:type="dxa"/>
            <w:shd w:val="clear" w:color="auto" w:fill="CCC0D9" w:themeFill="accent4" w:themeFillTint="66"/>
            <w:noWrap/>
            <w:hideMark/>
          </w:tcPr>
          <w:p w:rsidR="00BF4313" w:rsidRPr="00DB729C" w:rsidRDefault="00BF4313" w:rsidP="003F0E8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B729C">
              <w:rPr>
                <w:rFonts w:asciiTheme="minorHAnsi" w:hAnsiTheme="minorHAnsi" w:cstheme="minorHAnsi"/>
                <w:sz w:val="22"/>
                <w:szCs w:val="22"/>
              </w:rPr>
              <w:t>Опис</w:t>
            </w:r>
          </w:p>
        </w:tc>
        <w:tc>
          <w:tcPr>
            <w:tcW w:w="1814" w:type="dxa"/>
            <w:shd w:val="clear" w:color="auto" w:fill="CCC0D9" w:themeFill="accent4" w:themeFillTint="66"/>
            <w:noWrap/>
            <w:hideMark/>
          </w:tcPr>
          <w:p w:rsidR="00BF4313" w:rsidRPr="00546BB7" w:rsidRDefault="00546BB7" w:rsidP="003F0E8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202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5</w:t>
            </w:r>
          </w:p>
        </w:tc>
        <w:tc>
          <w:tcPr>
            <w:tcW w:w="1707" w:type="dxa"/>
            <w:shd w:val="clear" w:color="auto" w:fill="CCC0D9" w:themeFill="accent4" w:themeFillTint="66"/>
            <w:noWrap/>
            <w:hideMark/>
          </w:tcPr>
          <w:p w:rsidR="00BF4313" w:rsidRPr="00546BB7" w:rsidRDefault="00BF4313" w:rsidP="003F0E8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202</w:t>
            </w:r>
            <w:r w:rsidR="00546BB7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6</w:t>
            </w:r>
          </w:p>
        </w:tc>
        <w:tc>
          <w:tcPr>
            <w:tcW w:w="1845" w:type="dxa"/>
            <w:shd w:val="clear" w:color="auto" w:fill="CCC0D9" w:themeFill="accent4" w:themeFillTint="66"/>
            <w:noWrap/>
            <w:hideMark/>
          </w:tcPr>
          <w:p w:rsidR="00BF4313" w:rsidRPr="00546BB7" w:rsidRDefault="00546BB7" w:rsidP="003F0E8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202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7</w:t>
            </w:r>
          </w:p>
        </w:tc>
      </w:tr>
      <w:tr w:rsidR="00BF4313" w:rsidRPr="00CC7F22" w:rsidTr="003F0E83">
        <w:trPr>
          <w:trHeight w:val="300"/>
        </w:trPr>
        <w:tc>
          <w:tcPr>
            <w:tcW w:w="835" w:type="dxa"/>
            <w:noWrap/>
            <w:hideMark/>
          </w:tcPr>
          <w:p w:rsidR="00BF4313" w:rsidRPr="00DB729C" w:rsidRDefault="00BF4313" w:rsidP="003F0E8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B729C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731" w:type="dxa"/>
            <w:noWrap/>
            <w:hideMark/>
          </w:tcPr>
          <w:p w:rsidR="00BF4313" w:rsidRPr="00DB729C" w:rsidRDefault="00BF4313" w:rsidP="003F0E8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B729C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2661" w:type="dxa"/>
            <w:noWrap/>
            <w:hideMark/>
          </w:tcPr>
          <w:p w:rsidR="00BF4313" w:rsidRPr="00DB729C" w:rsidRDefault="00BF4313" w:rsidP="003F0E8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B729C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814" w:type="dxa"/>
            <w:noWrap/>
            <w:hideMark/>
          </w:tcPr>
          <w:p w:rsidR="00BF4313" w:rsidRPr="00DB729C" w:rsidRDefault="00BF4313" w:rsidP="003F0E8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B729C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707" w:type="dxa"/>
            <w:noWrap/>
            <w:hideMark/>
          </w:tcPr>
          <w:p w:rsidR="00BF4313" w:rsidRPr="00DB729C" w:rsidRDefault="00BF4313" w:rsidP="003F0E8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B729C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1845" w:type="dxa"/>
            <w:noWrap/>
            <w:hideMark/>
          </w:tcPr>
          <w:p w:rsidR="00BF4313" w:rsidRPr="00DB729C" w:rsidRDefault="00BF4313" w:rsidP="003F0E8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B729C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</w:tr>
      <w:tr w:rsidR="00672871" w:rsidRPr="00CC7F22" w:rsidTr="003F0E83">
        <w:trPr>
          <w:trHeight w:val="300"/>
        </w:trPr>
        <w:tc>
          <w:tcPr>
            <w:tcW w:w="835" w:type="dxa"/>
            <w:noWrap/>
            <w:hideMark/>
          </w:tcPr>
          <w:p w:rsidR="00672871" w:rsidRPr="00DB729C" w:rsidRDefault="00672871" w:rsidP="003F0E8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B729C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731" w:type="dxa"/>
            <w:noWrap/>
            <w:hideMark/>
          </w:tcPr>
          <w:p w:rsidR="00672871" w:rsidRPr="00DB729C" w:rsidRDefault="00672871" w:rsidP="003F0E8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B729C">
              <w:rPr>
                <w:rFonts w:asciiTheme="minorHAnsi" w:hAnsiTheme="minorHAnsi" w:cstheme="minorHAnsi"/>
                <w:sz w:val="22"/>
                <w:szCs w:val="22"/>
              </w:rPr>
              <w:t>512</w:t>
            </w:r>
          </w:p>
        </w:tc>
        <w:tc>
          <w:tcPr>
            <w:tcW w:w="2661" w:type="dxa"/>
            <w:noWrap/>
            <w:hideMark/>
          </w:tcPr>
          <w:p w:rsidR="00672871" w:rsidRPr="00DB729C" w:rsidRDefault="00672871" w:rsidP="003F0E8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B729C">
              <w:rPr>
                <w:rFonts w:asciiTheme="minorHAnsi" w:hAnsiTheme="minorHAnsi" w:cstheme="minorHAnsi"/>
                <w:sz w:val="22"/>
                <w:szCs w:val="22"/>
              </w:rPr>
              <w:t>Машине и опрема</w:t>
            </w:r>
          </w:p>
        </w:tc>
        <w:tc>
          <w:tcPr>
            <w:tcW w:w="1814" w:type="dxa"/>
            <w:noWrap/>
            <w:hideMark/>
          </w:tcPr>
          <w:p w:rsidR="00672871" w:rsidRPr="00DB729C" w:rsidRDefault="00672871" w:rsidP="003F0E83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2,</w:t>
            </w:r>
            <w: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>5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00,</w:t>
            </w:r>
            <w:r w:rsidRPr="00DB729C">
              <w:rPr>
                <w:rFonts w:asciiTheme="minorHAnsi" w:hAnsiTheme="minorHAnsi" w:cstheme="minorHAnsi"/>
                <w:sz w:val="22"/>
                <w:szCs w:val="22"/>
              </w:rPr>
              <w:t>000,00</w:t>
            </w:r>
          </w:p>
        </w:tc>
        <w:tc>
          <w:tcPr>
            <w:tcW w:w="1707" w:type="dxa"/>
            <w:noWrap/>
            <w:hideMark/>
          </w:tcPr>
          <w:p w:rsidR="00672871" w:rsidRPr="00DB729C" w:rsidRDefault="00672871" w:rsidP="00672871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2,</w:t>
            </w:r>
            <w: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>5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00,</w:t>
            </w:r>
            <w:r w:rsidRPr="00DB729C">
              <w:rPr>
                <w:rFonts w:asciiTheme="minorHAnsi" w:hAnsiTheme="minorHAnsi" w:cstheme="minorHAnsi"/>
                <w:sz w:val="22"/>
                <w:szCs w:val="22"/>
              </w:rPr>
              <w:t>000,00</w:t>
            </w:r>
          </w:p>
        </w:tc>
        <w:tc>
          <w:tcPr>
            <w:tcW w:w="1845" w:type="dxa"/>
            <w:noWrap/>
            <w:hideMark/>
          </w:tcPr>
          <w:p w:rsidR="00672871" w:rsidRPr="00DB729C" w:rsidRDefault="00672871" w:rsidP="00672871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2,</w:t>
            </w:r>
            <w: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>5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00,</w:t>
            </w:r>
            <w:r w:rsidRPr="00DB729C">
              <w:rPr>
                <w:rFonts w:asciiTheme="minorHAnsi" w:hAnsiTheme="minorHAnsi" w:cstheme="minorHAnsi"/>
                <w:sz w:val="22"/>
                <w:szCs w:val="22"/>
              </w:rPr>
              <w:t>000,00</w:t>
            </w:r>
          </w:p>
        </w:tc>
      </w:tr>
      <w:tr w:rsidR="00672871" w:rsidRPr="00CC7F22" w:rsidTr="003F0E83">
        <w:trPr>
          <w:trHeight w:val="600"/>
        </w:trPr>
        <w:tc>
          <w:tcPr>
            <w:tcW w:w="835" w:type="dxa"/>
            <w:noWrap/>
            <w:hideMark/>
          </w:tcPr>
          <w:p w:rsidR="00672871" w:rsidRPr="00DB729C" w:rsidRDefault="00672871" w:rsidP="003F0E8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B729C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731" w:type="dxa"/>
            <w:noWrap/>
            <w:hideMark/>
          </w:tcPr>
          <w:p w:rsidR="00672871" w:rsidRPr="00DB729C" w:rsidRDefault="00672871" w:rsidP="003F0E8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B729C">
              <w:rPr>
                <w:rFonts w:asciiTheme="minorHAnsi" w:hAnsiTheme="minorHAnsi" w:cstheme="minorHAnsi"/>
                <w:sz w:val="22"/>
                <w:szCs w:val="22"/>
              </w:rPr>
              <w:t>513</w:t>
            </w:r>
          </w:p>
        </w:tc>
        <w:tc>
          <w:tcPr>
            <w:tcW w:w="2661" w:type="dxa"/>
            <w:hideMark/>
          </w:tcPr>
          <w:p w:rsidR="00672871" w:rsidRPr="00DB729C" w:rsidRDefault="00672871" w:rsidP="003F0E8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B729C">
              <w:rPr>
                <w:rFonts w:asciiTheme="minorHAnsi" w:hAnsiTheme="minorHAnsi" w:cstheme="minorHAnsi"/>
                <w:sz w:val="22"/>
                <w:szCs w:val="22"/>
              </w:rPr>
              <w:t>Остале некетнине и опрема</w:t>
            </w:r>
          </w:p>
        </w:tc>
        <w:tc>
          <w:tcPr>
            <w:tcW w:w="1814" w:type="dxa"/>
            <w:noWrap/>
            <w:hideMark/>
          </w:tcPr>
          <w:p w:rsidR="00672871" w:rsidRPr="00DB729C" w:rsidRDefault="00672871" w:rsidP="003F0E83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>500</w:t>
            </w:r>
            <w:r w:rsidRPr="00DB729C">
              <w:rPr>
                <w:rFonts w:asciiTheme="minorHAnsi" w:hAnsiTheme="minorHAnsi" w:cstheme="minorHAnsi"/>
                <w:sz w:val="22"/>
                <w:szCs w:val="22"/>
              </w:rPr>
              <w:t>,000.00</w:t>
            </w:r>
          </w:p>
        </w:tc>
        <w:tc>
          <w:tcPr>
            <w:tcW w:w="1707" w:type="dxa"/>
            <w:noWrap/>
            <w:hideMark/>
          </w:tcPr>
          <w:p w:rsidR="00672871" w:rsidRPr="00DB729C" w:rsidRDefault="00672871" w:rsidP="00672871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>500</w:t>
            </w:r>
            <w:r w:rsidRPr="00DB729C">
              <w:rPr>
                <w:rFonts w:asciiTheme="minorHAnsi" w:hAnsiTheme="minorHAnsi" w:cstheme="minorHAnsi"/>
                <w:sz w:val="22"/>
                <w:szCs w:val="22"/>
              </w:rPr>
              <w:t>,000.00</w:t>
            </w:r>
          </w:p>
        </w:tc>
        <w:tc>
          <w:tcPr>
            <w:tcW w:w="1845" w:type="dxa"/>
            <w:noWrap/>
            <w:hideMark/>
          </w:tcPr>
          <w:p w:rsidR="00672871" w:rsidRPr="00DB729C" w:rsidRDefault="00672871" w:rsidP="00672871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>500</w:t>
            </w:r>
            <w:r w:rsidRPr="00DB729C">
              <w:rPr>
                <w:rFonts w:asciiTheme="minorHAnsi" w:hAnsiTheme="minorHAnsi" w:cstheme="minorHAnsi"/>
                <w:sz w:val="22"/>
                <w:szCs w:val="22"/>
              </w:rPr>
              <w:t>,000.00</w:t>
            </w:r>
          </w:p>
        </w:tc>
      </w:tr>
      <w:tr w:rsidR="00672871" w:rsidRPr="00CC7F22" w:rsidTr="003F0E83">
        <w:trPr>
          <w:trHeight w:val="300"/>
        </w:trPr>
        <w:tc>
          <w:tcPr>
            <w:tcW w:w="835" w:type="dxa"/>
            <w:noWrap/>
            <w:hideMark/>
          </w:tcPr>
          <w:p w:rsidR="00672871" w:rsidRPr="00DB729C" w:rsidRDefault="00672871" w:rsidP="003F0E8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B729C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731" w:type="dxa"/>
            <w:noWrap/>
            <w:hideMark/>
          </w:tcPr>
          <w:p w:rsidR="00672871" w:rsidRPr="00DB729C" w:rsidRDefault="00672871" w:rsidP="003F0E8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B729C">
              <w:rPr>
                <w:rFonts w:asciiTheme="minorHAnsi" w:hAnsiTheme="minorHAnsi" w:cstheme="minorHAnsi"/>
                <w:sz w:val="22"/>
                <w:szCs w:val="22"/>
              </w:rPr>
              <w:t>515</w:t>
            </w:r>
          </w:p>
        </w:tc>
        <w:tc>
          <w:tcPr>
            <w:tcW w:w="2661" w:type="dxa"/>
            <w:noWrap/>
            <w:hideMark/>
          </w:tcPr>
          <w:p w:rsidR="00672871" w:rsidRPr="00DB729C" w:rsidRDefault="00672871" w:rsidP="003F0E8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B729C">
              <w:rPr>
                <w:rFonts w:asciiTheme="minorHAnsi" w:hAnsiTheme="minorHAnsi" w:cstheme="minorHAnsi"/>
                <w:sz w:val="22"/>
                <w:szCs w:val="22"/>
              </w:rPr>
              <w:t>Нематеријална имовина</w:t>
            </w:r>
          </w:p>
        </w:tc>
        <w:tc>
          <w:tcPr>
            <w:tcW w:w="1814" w:type="dxa"/>
            <w:noWrap/>
            <w:hideMark/>
          </w:tcPr>
          <w:p w:rsidR="00672871" w:rsidRPr="00DB729C" w:rsidRDefault="00672871" w:rsidP="003F0E83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DB729C">
              <w:rPr>
                <w:rFonts w:asciiTheme="minorHAnsi" w:hAnsiTheme="minorHAnsi" w:cstheme="minorHAnsi"/>
                <w:sz w:val="22"/>
                <w:szCs w:val="22"/>
              </w:rPr>
              <w:t>100,000.00</w:t>
            </w:r>
          </w:p>
        </w:tc>
        <w:tc>
          <w:tcPr>
            <w:tcW w:w="1707" w:type="dxa"/>
            <w:noWrap/>
            <w:hideMark/>
          </w:tcPr>
          <w:p w:rsidR="00672871" w:rsidRPr="00DB729C" w:rsidRDefault="00672871" w:rsidP="00672871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DB729C">
              <w:rPr>
                <w:rFonts w:asciiTheme="minorHAnsi" w:hAnsiTheme="minorHAnsi" w:cstheme="minorHAnsi"/>
                <w:sz w:val="22"/>
                <w:szCs w:val="22"/>
              </w:rPr>
              <w:t>100,000.00</w:t>
            </w:r>
          </w:p>
        </w:tc>
        <w:tc>
          <w:tcPr>
            <w:tcW w:w="1845" w:type="dxa"/>
            <w:noWrap/>
            <w:hideMark/>
          </w:tcPr>
          <w:p w:rsidR="00672871" w:rsidRPr="00DB729C" w:rsidRDefault="00672871" w:rsidP="00672871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DB729C">
              <w:rPr>
                <w:rFonts w:asciiTheme="minorHAnsi" w:hAnsiTheme="minorHAnsi" w:cstheme="minorHAnsi"/>
                <w:sz w:val="22"/>
                <w:szCs w:val="22"/>
              </w:rPr>
              <w:t>100,000.00</w:t>
            </w:r>
          </w:p>
        </w:tc>
      </w:tr>
      <w:tr w:rsidR="00672871" w:rsidRPr="00CC7F22" w:rsidTr="003F0E83">
        <w:trPr>
          <w:trHeight w:val="300"/>
        </w:trPr>
        <w:tc>
          <w:tcPr>
            <w:tcW w:w="835" w:type="dxa"/>
            <w:shd w:val="clear" w:color="auto" w:fill="CCC0D9" w:themeFill="accent4" w:themeFillTint="66"/>
            <w:noWrap/>
            <w:hideMark/>
          </w:tcPr>
          <w:p w:rsidR="00672871" w:rsidRPr="00DB729C" w:rsidRDefault="00672871" w:rsidP="003F0E8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31" w:type="dxa"/>
            <w:shd w:val="clear" w:color="auto" w:fill="CCC0D9" w:themeFill="accent4" w:themeFillTint="66"/>
            <w:noWrap/>
            <w:hideMark/>
          </w:tcPr>
          <w:p w:rsidR="00672871" w:rsidRPr="00DB729C" w:rsidRDefault="00672871" w:rsidP="003F0E8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61" w:type="dxa"/>
            <w:shd w:val="clear" w:color="auto" w:fill="CCC0D9" w:themeFill="accent4" w:themeFillTint="66"/>
            <w:noWrap/>
            <w:hideMark/>
          </w:tcPr>
          <w:p w:rsidR="00672871" w:rsidRPr="00DB729C" w:rsidRDefault="00672871" w:rsidP="003F0E8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B729C">
              <w:rPr>
                <w:rFonts w:asciiTheme="minorHAnsi" w:hAnsiTheme="minorHAnsi" w:cstheme="minorHAnsi"/>
                <w:b/>
                <w:sz w:val="22"/>
                <w:szCs w:val="22"/>
              </w:rPr>
              <w:t>УКУПНО</w:t>
            </w:r>
          </w:p>
        </w:tc>
        <w:tc>
          <w:tcPr>
            <w:tcW w:w="1814" w:type="dxa"/>
            <w:shd w:val="clear" w:color="auto" w:fill="CCC0D9" w:themeFill="accent4" w:themeFillTint="66"/>
            <w:noWrap/>
            <w:hideMark/>
          </w:tcPr>
          <w:p w:rsidR="00672871" w:rsidRPr="00DB729C" w:rsidRDefault="00672871" w:rsidP="003F0E83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r-Latn-RS"/>
              </w:rPr>
              <w:t>3,100</w:t>
            </w:r>
            <w:r w:rsidRPr="00DB729C">
              <w:rPr>
                <w:rFonts w:asciiTheme="minorHAnsi" w:hAnsiTheme="minorHAnsi" w:cstheme="minorHAnsi"/>
                <w:b/>
                <w:sz w:val="22"/>
                <w:szCs w:val="22"/>
              </w:rPr>
              <w:t>,000.00</w:t>
            </w:r>
          </w:p>
        </w:tc>
        <w:tc>
          <w:tcPr>
            <w:tcW w:w="1707" w:type="dxa"/>
            <w:shd w:val="clear" w:color="auto" w:fill="CCC0D9" w:themeFill="accent4" w:themeFillTint="66"/>
            <w:noWrap/>
            <w:hideMark/>
          </w:tcPr>
          <w:p w:rsidR="00672871" w:rsidRPr="00DB729C" w:rsidRDefault="00672871" w:rsidP="00672871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r-Latn-RS"/>
              </w:rPr>
              <w:t>3,100</w:t>
            </w:r>
            <w:r w:rsidRPr="00DB729C">
              <w:rPr>
                <w:rFonts w:asciiTheme="minorHAnsi" w:hAnsiTheme="minorHAnsi" w:cstheme="minorHAnsi"/>
                <w:b/>
                <w:sz w:val="22"/>
                <w:szCs w:val="22"/>
              </w:rPr>
              <w:t>,000.00</w:t>
            </w:r>
          </w:p>
        </w:tc>
        <w:tc>
          <w:tcPr>
            <w:tcW w:w="1845" w:type="dxa"/>
            <w:shd w:val="clear" w:color="auto" w:fill="CCC0D9" w:themeFill="accent4" w:themeFillTint="66"/>
            <w:noWrap/>
            <w:hideMark/>
          </w:tcPr>
          <w:p w:rsidR="00672871" w:rsidRPr="00DB729C" w:rsidRDefault="00672871" w:rsidP="00672871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r-Latn-RS"/>
              </w:rPr>
              <w:t>3,100</w:t>
            </w:r>
            <w:r w:rsidRPr="00DB729C">
              <w:rPr>
                <w:rFonts w:asciiTheme="minorHAnsi" w:hAnsiTheme="minorHAnsi" w:cstheme="minorHAnsi"/>
                <w:b/>
                <w:sz w:val="22"/>
                <w:szCs w:val="22"/>
              </w:rPr>
              <w:t>,000.00</w:t>
            </w:r>
          </w:p>
        </w:tc>
      </w:tr>
    </w:tbl>
    <w:p w:rsidR="00F541A4" w:rsidRDefault="00F541A4" w:rsidP="009A76D1">
      <w:pPr>
        <w:pStyle w:val="BodyText"/>
        <w:rPr>
          <w:b w:val="0"/>
          <w:szCs w:val="24"/>
          <w:lang w:val="sr-Cyrl-RS"/>
        </w:rPr>
      </w:pPr>
    </w:p>
    <w:p w:rsidR="004E34D3" w:rsidRDefault="004E34D3" w:rsidP="009A76D1">
      <w:pPr>
        <w:pStyle w:val="BodyText"/>
        <w:rPr>
          <w:b w:val="0"/>
          <w:szCs w:val="24"/>
          <w:lang w:val="sr-Cyrl-RS"/>
        </w:rPr>
      </w:pPr>
    </w:p>
    <w:p w:rsidR="00E560E9" w:rsidRDefault="00BF4313" w:rsidP="00E560E9">
      <w:pPr>
        <w:pStyle w:val="BodyText"/>
        <w:jc w:val="center"/>
        <w:rPr>
          <w:rFonts w:asciiTheme="minorHAnsi" w:hAnsiTheme="minorHAnsi" w:cstheme="minorHAnsi"/>
          <w:b w:val="0"/>
          <w:szCs w:val="24"/>
          <w:lang w:val="sr-Cyrl-RS"/>
        </w:rPr>
      </w:pPr>
      <w:r>
        <w:rPr>
          <w:rFonts w:asciiTheme="minorHAnsi" w:hAnsiTheme="minorHAnsi" w:cstheme="minorHAnsi"/>
          <w:b w:val="0"/>
          <w:szCs w:val="24"/>
        </w:rPr>
        <w:t xml:space="preserve">Члан </w:t>
      </w:r>
      <w:r w:rsidR="00C56AAD">
        <w:rPr>
          <w:rFonts w:asciiTheme="minorHAnsi" w:hAnsiTheme="minorHAnsi" w:cstheme="minorHAnsi"/>
          <w:b w:val="0"/>
          <w:szCs w:val="24"/>
          <w:lang w:val="sr-Cyrl-RS"/>
        </w:rPr>
        <w:t>6</w:t>
      </w:r>
      <w:r w:rsidR="00E560E9" w:rsidRPr="001136E3">
        <w:rPr>
          <w:rFonts w:asciiTheme="minorHAnsi" w:hAnsiTheme="minorHAnsi" w:cstheme="minorHAnsi"/>
          <w:b w:val="0"/>
          <w:szCs w:val="24"/>
        </w:rPr>
        <w:t>.</w:t>
      </w:r>
    </w:p>
    <w:p w:rsidR="006E5889" w:rsidRPr="006E5889" w:rsidRDefault="006E5889" w:rsidP="00E560E9">
      <w:pPr>
        <w:pStyle w:val="BodyText"/>
        <w:jc w:val="center"/>
        <w:rPr>
          <w:rFonts w:asciiTheme="minorHAnsi" w:hAnsiTheme="minorHAnsi" w:cstheme="minorHAnsi"/>
          <w:b w:val="0"/>
          <w:szCs w:val="24"/>
          <w:lang w:val="sr-Cyrl-RS"/>
        </w:rPr>
      </w:pPr>
    </w:p>
    <w:p w:rsidR="006E5889" w:rsidRPr="006E5889" w:rsidRDefault="006E5889" w:rsidP="00E560E9">
      <w:pPr>
        <w:pStyle w:val="BodyText"/>
        <w:jc w:val="center"/>
        <w:rPr>
          <w:rFonts w:asciiTheme="minorHAnsi" w:hAnsiTheme="minorHAnsi" w:cstheme="minorHAnsi"/>
          <w:b w:val="0"/>
          <w:szCs w:val="24"/>
          <w:lang w:val="sr-Cyrl-RS"/>
        </w:rPr>
      </w:pPr>
      <w:r>
        <w:rPr>
          <w:rFonts w:asciiTheme="minorHAnsi" w:hAnsiTheme="minorHAnsi" w:cstheme="minorHAnsi"/>
          <w:b w:val="0"/>
          <w:szCs w:val="24"/>
          <w:lang w:val="sr-Cyrl-RS"/>
        </w:rPr>
        <w:t>Члан 6. мења се игласи:</w:t>
      </w:r>
    </w:p>
    <w:p w:rsidR="00E560E9" w:rsidRDefault="00E560E9" w:rsidP="00E560E9">
      <w:pPr>
        <w:pStyle w:val="BodyText"/>
        <w:tabs>
          <w:tab w:val="left" w:pos="8790"/>
        </w:tabs>
        <w:jc w:val="left"/>
        <w:rPr>
          <w:rFonts w:asciiTheme="minorHAnsi" w:hAnsiTheme="minorHAnsi" w:cstheme="minorHAnsi"/>
          <w:b w:val="0"/>
          <w:sz w:val="22"/>
          <w:szCs w:val="22"/>
          <w:lang w:val="en-GB"/>
        </w:rPr>
      </w:pPr>
      <w:r w:rsidRPr="001136E3">
        <w:rPr>
          <w:rFonts w:asciiTheme="minorHAnsi" w:hAnsiTheme="minorHAnsi" w:cstheme="minorHAnsi"/>
          <w:b w:val="0"/>
          <w:sz w:val="22"/>
          <w:szCs w:val="22"/>
        </w:rPr>
        <w:tab/>
      </w:r>
    </w:p>
    <w:p w:rsidR="004D58D0" w:rsidRPr="004D58D0" w:rsidRDefault="004D58D0" w:rsidP="00E560E9">
      <w:pPr>
        <w:pStyle w:val="BodyText"/>
        <w:tabs>
          <w:tab w:val="left" w:pos="8790"/>
        </w:tabs>
        <w:jc w:val="left"/>
        <w:rPr>
          <w:rFonts w:asciiTheme="minorHAnsi" w:hAnsiTheme="minorHAnsi" w:cstheme="minorHAnsi"/>
          <w:b w:val="0"/>
          <w:sz w:val="22"/>
          <w:szCs w:val="22"/>
          <w:lang w:val="en-GB"/>
        </w:rPr>
      </w:pPr>
    </w:p>
    <w:p w:rsidR="00E560E9" w:rsidRPr="00E908EC" w:rsidRDefault="00E560E9" w:rsidP="00E560E9">
      <w:pPr>
        <w:pStyle w:val="BodyText"/>
        <w:jc w:val="center"/>
        <w:rPr>
          <w:rFonts w:asciiTheme="minorHAnsi" w:hAnsiTheme="minorHAnsi" w:cstheme="minorHAnsi"/>
          <w:b w:val="0"/>
          <w:sz w:val="22"/>
          <w:szCs w:val="22"/>
          <w:lang w:val="en-US"/>
        </w:rPr>
      </w:pPr>
      <w:r w:rsidRPr="00E908EC">
        <w:rPr>
          <w:rFonts w:asciiTheme="minorHAnsi" w:hAnsiTheme="minorHAnsi" w:cstheme="minorHAnsi"/>
          <w:b w:val="0"/>
          <w:sz w:val="22"/>
          <w:szCs w:val="22"/>
        </w:rPr>
        <w:t>ПЛАН ПРИХОДА</w:t>
      </w:r>
    </w:p>
    <w:p w:rsidR="00E560E9" w:rsidRDefault="00E560E9" w:rsidP="00E560E9">
      <w:pPr>
        <w:pStyle w:val="BodyText"/>
        <w:jc w:val="center"/>
        <w:rPr>
          <w:rFonts w:asciiTheme="minorHAnsi" w:hAnsiTheme="minorHAnsi" w:cstheme="minorHAnsi"/>
          <w:b w:val="0"/>
          <w:sz w:val="22"/>
          <w:szCs w:val="22"/>
          <w:lang w:val="en-GB"/>
        </w:rPr>
      </w:pPr>
    </w:p>
    <w:p w:rsidR="00E560E9" w:rsidRPr="00E908EC" w:rsidRDefault="00E560E9" w:rsidP="00E560E9">
      <w:pPr>
        <w:pStyle w:val="BodyText"/>
        <w:jc w:val="center"/>
        <w:rPr>
          <w:rFonts w:asciiTheme="minorHAnsi" w:hAnsiTheme="minorHAnsi" w:cstheme="minorHAnsi"/>
          <w:b w:val="0"/>
          <w:sz w:val="22"/>
          <w:szCs w:val="22"/>
        </w:rPr>
      </w:pPr>
      <w:r w:rsidRPr="00E908EC">
        <w:rPr>
          <w:rFonts w:asciiTheme="minorHAnsi" w:hAnsiTheme="minorHAnsi" w:cstheme="minorHAnsi"/>
          <w:b w:val="0"/>
          <w:sz w:val="22"/>
          <w:szCs w:val="22"/>
        </w:rPr>
        <w:t xml:space="preserve">Укупни приходи и примања буџета у укупном износу </w:t>
      </w:r>
      <w:r w:rsidR="006E5889">
        <w:rPr>
          <w:rFonts w:asciiTheme="minorHAnsi" w:hAnsiTheme="minorHAnsi" w:cstheme="minorHAnsi"/>
          <w:b w:val="0"/>
          <w:sz w:val="22"/>
          <w:szCs w:val="22"/>
          <w:lang w:val="sr-Latn-RS"/>
        </w:rPr>
        <w:t>20</w:t>
      </w:r>
      <w:r w:rsidR="006E5889">
        <w:rPr>
          <w:rFonts w:asciiTheme="minorHAnsi" w:hAnsiTheme="minorHAnsi" w:cstheme="minorHAnsi"/>
          <w:b w:val="0"/>
          <w:sz w:val="22"/>
          <w:szCs w:val="22"/>
          <w:lang w:val="sr-Cyrl-RS"/>
        </w:rPr>
        <w:t>5</w:t>
      </w:r>
      <w:r w:rsidRPr="00E908EC">
        <w:rPr>
          <w:rFonts w:asciiTheme="minorHAnsi" w:hAnsiTheme="minorHAnsi" w:cstheme="minorHAnsi"/>
          <w:b w:val="0"/>
          <w:sz w:val="22"/>
          <w:szCs w:val="22"/>
        </w:rPr>
        <w:t>,</w:t>
      </w:r>
      <w:r w:rsidR="00C23803">
        <w:rPr>
          <w:rFonts w:asciiTheme="minorHAnsi" w:hAnsiTheme="minorHAnsi" w:cstheme="minorHAnsi"/>
          <w:b w:val="0"/>
          <w:sz w:val="22"/>
          <w:szCs w:val="22"/>
          <w:lang w:val="sr-Latn-RS"/>
        </w:rPr>
        <w:t>8</w:t>
      </w:r>
      <w:r w:rsidR="00AD3E85">
        <w:rPr>
          <w:rFonts w:asciiTheme="minorHAnsi" w:hAnsiTheme="minorHAnsi" w:cstheme="minorHAnsi"/>
          <w:b w:val="0"/>
          <w:sz w:val="22"/>
          <w:szCs w:val="22"/>
          <w:lang w:val="sr-Cyrl-RS"/>
        </w:rPr>
        <w:t>00</w:t>
      </w:r>
      <w:r w:rsidRPr="00E908EC">
        <w:rPr>
          <w:rFonts w:asciiTheme="minorHAnsi" w:hAnsiTheme="minorHAnsi" w:cstheme="minorHAnsi"/>
          <w:b w:val="0"/>
          <w:sz w:val="22"/>
          <w:szCs w:val="22"/>
        </w:rPr>
        <w:t>,</w:t>
      </w:r>
      <w:r w:rsidR="00E15A23">
        <w:rPr>
          <w:rFonts w:asciiTheme="minorHAnsi" w:hAnsiTheme="minorHAnsi" w:cstheme="minorHAnsi"/>
          <w:b w:val="0"/>
          <w:sz w:val="22"/>
          <w:szCs w:val="22"/>
          <w:lang w:val="en-US"/>
        </w:rPr>
        <w:t>000</w:t>
      </w:r>
      <w:r w:rsidRPr="00E908EC">
        <w:rPr>
          <w:rFonts w:asciiTheme="minorHAnsi" w:hAnsiTheme="minorHAnsi" w:cstheme="minorHAnsi"/>
          <w:b w:val="0"/>
          <w:sz w:val="22"/>
          <w:szCs w:val="22"/>
        </w:rPr>
        <w:t>.</w:t>
      </w:r>
      <w:r w:rsidRPr="00E908EC">
        <w:rPr>
          <w:rFonts w:asciiTheme="minorHAnsi" w:hAnsiTheme="minorHAnsi" w:cstheme="minorHAnsi"/>
          <w:b w:val="0"/>
          <w:sz w:val="22"/>
          <w:szCs w:val="22"/>
          <w:lang w:val="en-US"/>
        </w:rPr>
        <w:t>00</w:t>
      </w:r>
      <w:r w:rsidRPr="00E908EC">
        <w:rPr>
          <w:rFonts w:asciiTheme="minorHAnsi" w:hAnsiTheme="minorHAnsi" w:cstheme="minorHAnsi"/>
          <w:b w:val="0"/>
          <w:sz w:val="22"/>
          <w:szCs w:val="22"/>
        </w:rPr>
        <w:t xml:space="preserve"> динара по структури и економским класификацијама </w:t>
      </w:r>
      <w:r w:rsidR="00BF4313">
        <w:rPr>
          <w:rFonts w:asciiTheme="minorHAnsi" w:hAnsiTheme="minorHAnsi" w:cstheme="minorHAnsi"/>
          <w:b w:val="0"/>
          <w:sz w:val="22"/>
          <w:szCs w:val="22"/>
          <w:lang w:val="sr-Cyrl-RS"/>
        </w:rPr>
        <w:t xml:space="preserve">и изворима финансирања, </w:t>
      </w:r>
      <w:r w:rsidRPr="00E908EC">
        <w:rPr>
          <w:rFonts w:asciiTheme="minorHAnsi" w:hAnsiTheme="minorHAnsi" w:cstheme="minorHAnsi"/>
          <w:b w:val="0"/>
          <w:sz w:val="22"/>
          <w:szCs w:val="22"/>
        </w:rPr>
        <w:t>утврђени су у следећим износима:</w:t>
      </w:r>
    </w:p>
    <w:p w:rsidR="00E560E9" w:rsidRPr="00E908EC" w:rsidRDefault="00E560E9" w:rsidP="00E560E9">
      <w:pPr>
        <w:pStyle w:val="BodyText"/>
        <w:rPr>
          <w:rFonts w:asciiTheme="minorHAnsi" w:hAnsiTheme="minorHAnsi" w:cstheme="minorHAnsi"/>
          <w:b w:val="0"/>
          <w:sz w:val="22"/>
          <w:szCs w:val="22"/>
          <w:lang w:val="en-US"/>
        </w:rPr>
      </w:pPr>
    </w:p>
    <w:tbl>
      <w:tblPr>
        <w:tblW w:w="10715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764"/>
        <w:gridCol w:w="829"/>
        <w:gridCol w:w="4352"/>
        <w:gridCol w:w="1501"/>
        <w:gridCol w:w="1199"/>
        <w:gridCol w:w="1361"/>
        <w:gridCol w:w="709"/>
      </w:tblGrid>
      <w:tr w:rsidR="009A76D1" w:rsidRPr="00E54E46" w:rsidTr="00E54E46">
        <w:trPr>
          <w:trHeight w:val="66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6D1" w:rsidRPr="00E54E46" w:rsidRDefault="009A76D1" w:rsidP="009A76D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ГРУПА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6D1" w:rsidRPr="00E54E46" w:rsidRDefault="009A76D1" w:rsidP="009A76D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КОНТО</w:t>
            </w:r>
          </w:p>
        </w:tc>
        <w:tc>
          <w:tcPr>
            <w:tcW w:w="4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6D1" w:rsidRPr="00E54E46" w:rsidRDefault="009A76D1" w:rsidP="009A76D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ОПИС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E54E46" w:rsidRDefault="009A76D1" w:rsidP="009A76D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СРЕДСТВА ИЗ БУЏЕТА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6D1" w:rsidRPr="00E54E46" w:rsidRDefault="009A76D1" w:rsidP="009A76D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СРЕДСТВА ИЗ ОСТАЛИХ ИЗВОРА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E54E46" w:rsidRDefault="009A76D1" w:rsidP="009A76D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УКУПНА ЈАВНА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6D1" w:rsidRPr="00E54E46" w:rsidRDefault="009A76D1" w:rsidP="009A76D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СТРУКТУРА %</w:t>
            </w:r>
          </w:p>
        </w:tc>
      </w:tr>
      <w:tr w:rsidR="009A76D1" w:rsidRPr="00E54E46" w:rsidTr="00E54E46">
        <w:trPr>
          <w:trHeight w:val="30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4A07" w:rsidRDefault="009A76D1" w:rsidP="00702CB0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</w:pPr>
            <w:r w:rsidRPr="009A4A07"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  <w:t>3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4A07" w:rsidRDefault="009A76D1" w:rsidP="009A76D1">
            <w:pPr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</w:pPr>
            <w:r w:rsidRPr="009A4A07"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  <w:t>НЕУТРОШЕНА СРЕДСТВА ИЗ ПРЕТХОДНЕ ГОДИНЕ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340559" w:rsidRDefault="009A76D1" w:rsidP="009A76D1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  <w:lang w:val="sr-Cyrl-RS" w:eastAsia="en-GB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4A07" w:rsidRDefault="009A76D1" w:rsidP="009A76D1">
            <w:pPr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</w:pPr>
            <w:r w:rsidRPr="009A4A07"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4A07" w:rsidRDefault="00CD6F7D" w:rsidP="009A76D1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  <w:t>20</w:t>
            </w:r>
            <w:r w:rsidR="009A76D1" w:rsidRPr="009A4A07"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  <w:t>,000,000.00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257623" w:rsidRDefault="00597E68" w:rsidP="009A76D1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  <w:szCs w:val="18"/>
                <w:lang w:val="sr-Cyrl-RS" w:eastAsia="en-GB"/>
              </w:rPr>
              <w:t>9,72</w:t>
            </w:r>
          </w:p>
        </w:tc>
      </w:tr>
      <w:tr w:rsidR="009A76D1" w:rsidRPr="00E54E46" w:rsidTr="00E54E46">
        <w:trPr>
          <w:trHeight w:val="30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CF7493" w:rsidRDefault="009A76D1" w:rsidP="009A76D1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</w:pPr>
            <w:r w:rsidRPr="00CF7493"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  <w:t>700000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CF7493" w:rsidRDefault="009A76D1" w:rsidP="009A76D1">
            <w:pPr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</w:pPr>
            <w:r w:rsidRPr="00CF7493"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CF7493" w:rsidRDefault="009A76D1" w:rsidP="009A76D1">
            <w:pPr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</w:pPr>
            <w:r w:rsidRPr="00CF7493"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  <w:t>ТЕКУЋИ ПРИХОДИ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CF7493" w:rsidRDefault="00CD6F7D" w:rsidP="006E5889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  <w:szCs w:val="18"/>
                <w:lang w:val="sr-Cyrl-RS" w:eastAsia="en-GB"/>
              </w:rPr>
              <w:t>18</w:t>
            </w:r>
            <w:r w:rsidR="006E5889">
              <w:rPr>
                <w:rFonts w:ascii="Calibri" w:hAnsi="Calibri" w:cs="Calibri"/>
                <w:b/>
                <w:color w:val="000000"/>
                <w:sz w:val="18"/>
                <w:szCs w:val="18"/>
                <w:lang w:val="sr-Cyrl-RS" w:eastAsia="en-GB"/>
              </w:rPr>
              <w:t>4</w:t>
            </w:r>
            <w:r>
              <w:rPr>
                <w:rFonts w:ascii="Calibri" w:hAnsi="Calibri" w:cs="Calibri"/>
                <w:b/>
                <w:color w:val="000000"/>
                <w:sz w:val="18"/>
                <w:szCs w:val="18"/>
                <w:lang w:val="sr-Cyrl-RS" w:eastAsia="en-GB"/>
              </w:rPr>
              <w:t>,</w:t>
            </w:r>
            <w:r w:rsidR="006E5889">
              <w:rPr>
                <w:rFonts w:ascii="Calibri" w:hAnsi="Calibri" w:cs="Calibri"/>
                <w:b/>
                <w:color w:val="000000"/>
                <w:sz w:val="18"/>
                <w:szCs w:val="18"/>
                <w:lang w:val="sr-Cyrl-RS" w:eastAsia="en-GB"/>
              </w:rPr>
              <w:t>920</w:t>
            </w:r>
            <w:r w:rsidR="003D08BC">
              <w:rPr>
                <w:rFonts w:ascii="Calibri" w:hAnsi="Calibri" w:cs="Calibri"/>
                <w:b/>
                <w:color w:val="000000"/>
                <w:sz w:val="18"/>
                <w:szCs w:val="18"/>
                <w:lang w:val="sr-Cyrl-RS" w:eastAsia="en-GB"/>
              </w:rPr>
              <w:t>,000</w:t>
            </w:r>
            <w:r w:rsidR="009A76D1" w:rsidRPr="00CF7493"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  <w:t>.00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CF7493" w:rsidRDefault="00CD6F7D" w:rsidP="009A76D1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  <w:szCs w:val="18"/>
                <w:lang w:val="sr-Cyrl-RS" w:eastAsia="en-GB"/>
              </w:rPr>
              <w:t>38</w:t>
            </w:r>
            <w:r>
              <w:rPr>
                <w:rFonts w:ascii="Calibri" w:hAnsi="Calibri" w:cs="Calibri"/>
                <w:b/>
                <w:color w:val="000000"/>
                <w:sz w:val="18"/>
                <w:szCs w:val="18"/>
                <w:lang w:val="sr-Latn-RS" w:eastAsia="en-GB"/>
              </w:rPr>
              <w:t>0</w:t>
            </w:r>
            <w:r w:rsidR="009A76D1" w:rsidRPr="00CF7493"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5E53EC" w:rsidRDefault="00CD6F7D" w:rsidP="00CD6F7D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  <w:szCs w:val="18"/>
                <w:lang w:val="sr-Cyrl-RS" w:eastAsia="en-GB"/>
              </w:rPr>
              <w:t>18</w:t>
            </w:r>
            <w:r w:rsidR="006E5889">
              <w:rPr>
                <w:rFonts w:ascii="Calibri" w:hAnsi="Calibri" w:cs="Calibri"/>
                <w:b/>
                <w:color w:val="000000"/>
                <w:sz w:val="18"/>
                <w:szCs w:val="18"/>
                <w:lang w:val="sr-Cyrl-RS" w:eastAsia="en-GB"/>
              </w:rPr>
              <w:t>5</w:t>
            </w:r>
            <w:r>
              <w:rPr>
                <w:rFonts w:ascii="Calibri" w:hAnsi="Calibri" w:cs="Calibri"/>
                <w:b/>
                <w:color w:val="000000"/>
                <w:sz w:val="18"/>
                <w:szCs w:val="18"/>
                <w:lang w:val="sr-Cyrl-RS" w:eastAsia="en-GB"/>
              </w:rPr>
              <w:t>,</w:t>
            </w:r>
            <w:r>
              <w:rPr>
                <w:rFonts w:ascii="Calibri" w:hAnsi="Calibri" w:cs="Calibri"/>
                <w:b/>
                <w:color w:val="000000"/>
                <w:sz w:val="18"/>
                <w:szCs w:val="18"/>
                <w:lang w:val="sr-Latn-RS" w:eastAsia="en-GB"/>
              </w:rPr>
              <w:t>300</w:t>
            </w:r>
            <w:r w:rsidR="005E53EC">
              <w:rPr>
                <w:rFonts w:ascii="Calibri" w:hAnsi="Calibri" w:cs="Calibri"/>
                <w:b/>
                <w:color w:val="000000"/>
                <w:sz w:val="18"/>
                <w:szCs w:val="18"/>
                <w:lang w:val="sr-Cyrl-RS" w:eastAsia="en-GB"/>
              </w:rPr>
              <w:t>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4F6361" w:rsidRDefault="00597E68" w:rsidP="009A76D1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  <w:szCs w:val="18"/>
                <w:lang w:val="sr-Cyrl-RS" w:eastAsia="en-GB"/>
              </w:rPr>
              <w:t>90,04</w:t>
            </w:r>
          </w:p>
        </w:tc>
      </w:tr>
      <w:tr w:rsidR="009A76D1" w:rsidRPr="00E54E46" w:rsidTr="00165CF1">
        <w:trPr>
          <w:trHeight w:val="30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9A76D1" w:rsidRPr="00E54E46" w:rsidRDefault="009A76D1" w:rsidP="009A76D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710000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ПОРЕЗИ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9A76D1" w:rsidRPr="00E54E46" w:rsidRDefault="00597AFC" w:rsidP="00597AF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en-GB"/>
              </w:rPr>
              <w:t>135</w:t>
            </w:r>
            <w:r w:rsidR="00C2380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,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en-GB"/>
              </w:rPr>
              <w:t>42</w:t>
            </w:r>
            <w:r w:rsidR="00C2380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en-GB"/>
              </w:rPr>
              <w:t>0</w:t>
            </w:r>
            <w:r w:rsidR="001B010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,000</w:t>
            </w:r>
            <w:r w:rsidR="009A76D1" w:rsidRPr="00E54E4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.00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9A76D1" w:rsidRPr="00E54E46" w:rsidRDefault="00597AFC" w:rsidP="00597AF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en-GB"/>
              </w:rPr>
              <w:t>135</w:t>
            </w:r>
            <w:r w:rsidR="00C2380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en-GB"/>
              </w:rPr>
              <w:t>,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en-GB"/>
              </w:rPr>
              <w:t>420</w:t>
            </w:r>
            <w:r w:rsidR="001B010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,000</w:t>
            </w:r>
            <w:r w:rsidR="009A76D1" w:rsidRPr="00E54E4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9A76D1" w:rsidRPr="000E6D55" w:rsidRDefault="000E6D55" w:rsidP="004F636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65,81</w:t>
            </w:r>
          </w:p>
        </w:tc>
      </w:tr>
      <w:tr w:rsidR="009A76D1" w:rsidRPr="00E54E46" w:rsidTr="00165CF1">
        <w:trPr>
          <w:trHeight w:val="30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9A76D1" w:rsidRPr="00165CF1" w:rsidRDefault="009A76D1" w:rsidP="009A76D1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</w:pPr>
            <w:r w:rsidRPr="00165CF1"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  <w:t>711000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9A76D1" w:rsidRPr="00165CF1" w:rsidRDefault="009A76D1" w:rsidP="009A76D1">
            <w:pPr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</w:pPr>
            <w:r w:rsidRPr="00165CF1"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bottom"/>
            <w:hideMark/>
          </w:tcPr>
          <w:p w:rsidR="009A76D1" w:rsidRPr="00165CF1" w:rsidRDefault="009A76D1" w:rsidP="009A76D1">
            <w:pPr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</w:pPr>
            <w:r w:rsidRPr="00165CF1"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  <w:t>ПОРЕЗ НА ДОХОДАК, ДОБИТ И КАПИТАЛНЕ ДОБИТКЕ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9A76D1" w:rsidRPr="00165CF1" w:rsidRDefault="0047711E" w:rsidP="009622E3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  <w:szCs w:val="18"/>
                <w:lang w:val="sr-Cyrl-RS" w:eastAsia="en-GB"/>
              </w:rPr>
              <w:t>9</w:t>
            </w:r>
            <w:r w:rsidR="00597AFC">
              <w:rPr>
                <w:rFonts w:ascii="Calibri" w:hAnsi="Calibri" w:cs="Calibri"/>
                <w:b/>
                <w:color w:val="000000"/>
                <w:sz w:val="18"/>
                <w:szCs w:val="18"/>
                <w:lang w:val="sr-Latn-RS" w:eastAsia="en-GB"/>
              </w:rPr>
              <w:t>1</w:t>
            </w:r>
            <w:r w:rsidR="001B0107">
              <w:rPr>
                <w:rFonts w:ascii="Calibri" w:hAnsi="Calibri" w:cs="Calibri"/>
                <w:b/>
                <w:color w:val="000000"/>
                <w:sz w:val="18"/>
                <w:szCs w:val="18"/>
                <w:lang w:val="sr-Cyrl-RS" w:eastAsia="en-GB"/>
              </w:rPr>
              <w:t>,500</w:t>
            </w:r>
            <w:r w:rsidR="009A76D1" w:rsidRPr="00165CF1"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9A76D1" w:rsidRPr="00165CF1" w:rsidRDefault="009A76D1" w:rsidP="009A76D1">
            <w:pPr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</w:pPr>
            <w:r w:rsidRPr="00165CF1"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9A76D1" w:rsidRPr="00165CF1" w:rsidRDefault="0047711E" w:rsidP="009622E3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  <w:szCs w:val="18"/>
                <w:lang w:val="sr-Cyrl-RS" w:eastAsia="en-GB"/>
              </w:rPr>
              <w:t>9</w:t>
            </w:r>
            <w:r w:rsidR="00597AFC">
              <w:rPr>
                <w:rFonts w:ascii="Calibri" w:hAnsi="Calibri" w:cs="Calibri"/>
                <w:b/>
                <w:color w:val="000000"/>
                <w:sz w:val="18"/>
                <w:szCs w:val="18"/>
                <w:lang w:val="sr-Latn-RS" w:eastAsia="en-GB"/>
              </w:rPr>
              <w:t>1</w:t>
            </w:r>
            <w:r w:rsidR="001B0107">
              <w:rPr>
                <w:rFonts w:ascii="Calibri" w:hAnsi="Calibri" w:cs="Calibri"/>
                <w:b/>
                <w:color w:val="000000"/>
                <w:sz w:val="18"/>
                <w:szCs w:val="18"/>
                <w:lang w:val="sr-Cyrl-RS" w:eastAsia="en-GB"/>
              </w:rPr>
              <w:t>,500</w:t>
            </w:r>
            <w:r w:rsidR="009A76D1" w:rsidRPr="00165CF1"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9A76D1" w:rsidRPr="00257623" w:rsidRDefault="000E6D55" w:rsidP="009A76D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44,46</w:t>
            </w:r>
          </w:p>
        </w:tc>
      </w:tr>
      <w:tr w:rsidR="0047711E" w:rsidRPr="00E54E46" w:rsidTr="00E54E46">
        <w:trPr>
          <w:trHeight w:val="30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11E" w:rsidRPr="00E54E46" w:rsidRDefault="0047711E" w:rsidP="009A76D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11E" w:rsidRPr="00E54E46" w:rsidRDefault="0047711E" w:rsidP="009A76D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711111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11E" w:rsidRPr="00E54E46" w:rsidRDefault="0047711E" w:rsidP="009A76D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Порез на зараде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11E" w:rsidRPr="00E54E46" w:rsidRDefault="00593626" w:rsidP="009A76D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Latn-RS" w:eastAsia="en-GB"/>
              </w:rPr>
              <w:t>86</w:t>
            </w:r>
            <w:r w:rsidR="00597AFC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,5</w:t>
            </w:r>
            <w:r w:rsidR="0047711E"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00,000.00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11E" w:rsidRPr="00E54E46" w:rsidRDefault="0047711E" w:rsidP="009A76D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11E" w:rsidRPr="00E54E46" w:rsidRDefault="00593626" w:rsidP="000F4BD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Latn-RS" w:eastAsia="en-GB"/>
              </w:rPr>
              <w:t>86</w:t>
            </w:r>
            <w:r w:rsidR="0047711E"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,000,000.00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11E" w:rsidRPr="00257623" w:rsidRDefault="000E6D55" w:rsidP="009A76D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41,79</w:t>
            </w:r>
          </w:p>
        </w:tc>
      </w:tr>
      <w:tr w:rsidR="0047711E" w:rsidRPr="00E54E46" w:rsidTr="00E54E46">
        <w:trPr>
          <w:trHeight w:val="30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11E" w:rsidRPr="00E54E46" w:rsidRDefault="0047711E" w:rsidP="009A76D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11E" w:rsidRPr="00E54E46" w:rsidRDefault="0047711E" w:rsidP="009A76D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711146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11E" w:rsidRPr="00E54E46" w:rsidRDefault="0047711E" w:rsidP="009A76D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Порез на приход од пољопривреде и шумарства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11E" w:rsidRPr="00E54E46" w:rsidRDefault="0047711E" w:rsidP="009A76D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100,000.00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11E" w:rsidRPr="00E54E46" w:rsidRDefault="0047711E" w:rsidP="009A76D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11E" w:rsidRPr="00E54E46" w:rsidRDefault="0047711E" w:rsidP="000F4BD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100,000.00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11E" w:rsidRPr="00257623" w:rsidRDefault="0047711E" w:rsidP="009A76D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0,0</w:t>
            </w:r>
            <w:r w:rsidR="000E6D55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5</w:t>
            </w:r>
          </w:p>
        </w:tc>
      </w:tr>
      <w:tr w:rsidR="0047711E" w:rsidRPr="00E54E46" w:rsidTr="00E54E46">
        <w:trPr>
          <w:trHeight w:val="30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11E" w:rsidRPr="00E54E46" w:rsidRDefault="0047711E" w:rsidP="009A76D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11E" w:rsidRPr="00E54E46" w:rsidRDefault="0047711E" w:rsidP="009A76D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711191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11E" w:rsidRPr="00E54E46" w:rsidRDefault="0047711E" w:rsidP="009A76D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Порез на остале приход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11E" w:rsidRPr="00E54E46" w:rsidRDefault="0047711E" w:rsidP="009D607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4,0</w:t>
            </w: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00,000.00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11E" w:rsidRPr="00E54E46" w:rsidRDefault="0047711E" w:rsidP="009A76D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11E" w:rsidRPr="00E54E46" w:rsidRDefault="0047711E" w:rsidP="000F4BD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4,0</w:t>
            </w: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00,000.00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11E" w:rsidRPr="00D76410" w:rsidRDefault="000E6D55" w:rsidP="009A76D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1,95</w:t>
            </w:r>
          </w:p>
        </w:tc>
      </w:tr>
      <w:tr w:rsidR="0047711E" w:rsidRPr="00E54E46" w:rsidTr="00E54E46">
        <w:trPr>
          <w:trHeight w:val="60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11E" w:rsidRPr="00E54E46" w:rsidRDefault="0047711E" w:rsidP="009A76D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11E" w:rsidRPr="00E54E46" w:rsidRDefault="0047711E" w:rsidP="009A76D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711192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11E" w:rsidRPr="00E54E46" w:rsidRDefault="0047711E" w:rsidP="009A76D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Порез на непријављене приходе утврђен унакрсном проценом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11E" w:rsidRPr="00E54E46" w:rsidRDefault="0047711E" w:rsidP="009A76D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100,000.00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11E" w:rsidRPr="00E54E46" w:rsidRDefault="0047711E" w:rsidP="009A76D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11E" w:rsidRPr="00E54E46" w:rsidRDefault="0047711E" w:rsidP="000F4BD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100,000.00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11E" w:rsidRPr="00257623" w:rsidRDefault="000E6D55" w:rsidP="009A76D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0,05</w:t>
            </w:r>
          </w:p>
        </w:tc>
      </w:tr>
      <w:tr w:rsidR="0047711E" w:rsidRPr="00E54E46" w:rsidTr="00E54E46">
        <w:trPr>
          <w:trHeight w:val="30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11E" w:rsidRPr="00E54E46" w:rsidRDefault="0047711E" w:rsidP="009A76D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11E" w:rsidRPr="00E54E46" w:rsidRDefault="0047711E" w:rsidP="009A76D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711193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11E" w:rsidRPr="00E54E46" w:rsidRDefault="0047711E" w:rsidP="009A76D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Порез на приходе спортиста и спор. стручњака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11E" w:rsidRPr="00E54E46" w:rsidRDefault="0047711E" w:rsidP="009A76D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300,000.00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11E" w:rsidRPr="00E54E46" w:rsidRDefault="0047711E" w:rsidP="009A76D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11E" w:rsidRPr="00E54E46" w:rsidRDefault="0047711E" w:rsidP="000F4BD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300,000.00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11E" w:rsidRPr="00257623" w:rsidRDefault="0047711E" w:rsidP="0025762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0,1</w:t>
            </w:r>
            <w:r w:rsidR="000E6D55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5</w:t>
            </w:r>
          </w:p>
        </w:tc>
      </w:tr>
      <w:tr w:rsidR="00597AFC" w:rsidRPr="00E54E46" w:rsidTr="00165CF1">
        <w:trPr>
          <w:trHeight w:val="30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597AFC" w:rsidRPr="00E54E46" w:rsidRDefault="00597AFC" w:rsidP="009A76D1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  <w:t>713000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597AFC" w:rsidRPr="00E54E46" w:rsidRDefault="00597AFC" w:rsidP="009A76D1">
            <w:pPr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597AFC" w:rsidRPr="00E54E46" w:rsidRDefault="00597AFC" w:rsidP="009A76D1">
            <w:pPr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  <w:t>ПОРЕЗИ НА ИМОВИНУ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597AFC" w:rsidRPr="00E54E46" w:rsidRDefault="00597AFC" w:rsidP="003D08BC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  <w:szCs w:val="18"/>
                <w:lang w:val="sr-Latn-RS" w:eastAsia="en-GB"/>
              </w:rPr>
              <w:t>31,520</w:t>
            </w:r>
            <w:r>
              <w:rPr>
                <w:rFonts w:ascii="Calibri" w:hAnsi="Calibri" w:cs="Calibri"/>
                <w:b/>
                <w:color w:val="000000"/>
                <w:sz w:val="18"/>
                <w:szCs w:val="18"/>
                <w:lang w:val="sr-Cyrl-RS" w:eastAsia="en-GB"/>
              </w:rPr>
              <w:t>,000</w:t>
            </w:r>
            <w:r w:rsidRPr="00E54E46"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  <w:t>.00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597AFC" w:rsidRPr="00E54E46" w:rsidRDefault="00597AFC" w:rsidP="009A76D1">
            <w:pPr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597AFC" w:rsidRPr="00E54E46" w:rsidRDefault="00597AFC" w:rsidP="00B71F2B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  <w:szCs w:val="18"/>
                <w:lang w:val="sr-Latn-RS" w:eastAsia="en-GB"/>
              </w:rPr>
              <w:t>31,520</w:t>
            </w:r>
            <w:r>
              <w:rPr>
                <w:rFonts w:ascii="Calibri" w:hAnsi="Calibri" w:cs="Calibri"/>
                <w:b/>
                <w:color w:val="000000"/>
                <w:sz w:val="18"/>
                <w:szCs w:val="18"/>
                <w:lang w:val="sr-Cyrl-RS" w:eastAsia="en-GB"/>
              </w:rPr>
              <w:t>,000</w:t>
            </w:r>
            <w:r w:rsidRPr="00E54E46"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  <w:t>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597AFC" w:rsidRPr="00257623" w:rsidRDefault="000E6D55" w:rsidP="009A76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15,32</w:t>
            </w:r>
          </w:p>
        </w:tc>
      </w:tr>
      <w:tr w:rsidR="00597AFC" w:rsidRPr="00E54E46" w:rsidTr="00E54E46">
        <w:trPr>
          <w:trHeight w:val="30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FC" w:rsidRPr="00E54E46" w:rsidRDefault="00597AFC" w:rsidP="009A76D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FC" w:rsidRPr="00E54E46" w:rsidRDefault="00597AFC" w:rsidP="009A76D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713121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FC" w:rsidRPr="00E54E46" w:rsidRDefault="00597AFC" w:rsidP="009A76D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Порез на имовину од физичких лица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FC" w:rsidRPr="00E54E46" w:rsidRDefault="00597AFC" w:rsidP="0047711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1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sr-Latn-RS" w:eastAsia="en-GB"/>
              </w:rPr>
              <w:t>9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,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sr-Latn-RS" w:eastAsia="en-GB"/>
              </w:rPr>
              <w:t>520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,0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00</w:t>
            </w: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.00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FC" w:rsidRPr="00E54E46" w:rsidRDefault="00597AFC" w:rsidP="009A76D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FC" w:rsidRPr="00E54E46" w:rsidRDefault="00597AFC" w:rsidP="00B71F2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1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sr-Latn-RS" w:eastAsia="en-GB"/>
              </w:rPr>
              <w:t>9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,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sr-Latn-RS" w:eastAsia="en-GB"/>
              </w:rPr>
              <w:t>520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,0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00</w:t>
            </w: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FC" w:rsidRPr="00530B7A" w:rsidRDefault="000E6D55" w:rsidP="009A76D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9,49</w:t>
            </w:r>
          </w:p>
        </w:tc>
      </w:tr>
      <w:tr w:rsidR="00597AFC" w:rsidRPr="00E54E46" w:rsidTr="00E54E46">
        <w:trPr>
          <w:trHeight w:val="30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FC" w:rsidRPr="00E54E46" w:rsidRDefault="00597AFC" w:rsidP="009A76D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FC" w:rsidRPr="00E54E46" w:rsidRDefault="00597AFC" w:rsidP="009A76D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713122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FC" w:rsidRPr="00E54E46" w:rsidRDefault="00597AFC" w:rsidP="009A76D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Порез на имовину од правних лица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FC" w:rsidRPr="00E54E46" w:rsidRDefault="00597AFC" w:rsidP="003D08B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Latn-RS" w:eastAsia="en-GB"/>
              </w:rPr>
              <w:t>12,000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000</w:t>
            </w: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.00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FC" w:rsidRPr="00E54E46" w:rsidRDefault="00597AFC" w:rsidP="009A76D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FC" w:rsidRPr="00E54E46" w:rsidRDefault="00597AFC" w:rsidP="00B71F2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Latn-RS" w:eastAsia="en-GB"/>
              </w:rPr>
              <w:t>12,000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000</w:t>
            </w: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FC" w:rsidRPr="00685612" w:rsidRDefault="000E6D55" w:rsidP="009A76D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5,83</w:t>
            </w:r>
          </w:p>
        </w:tc>
      </w:tr>
      <w:tr w:rsidR="009A76D1" w:rsidRPr="00E54E46" w:rsidTr="00165CF1">
        <w:trPr>
          <w:trHeight w:val="30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9A76D1" w:rsidRPr="00E54E46" w:rsidRDefault="009A76D1" w:rsidP="009A76D1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  <w:t>714000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  <w:t>ПОРЕЗ НА ДОБРА И УСЛУГЕ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9A76D1" w:rsidRPr="00E54E46" w:rsidRDefault="00340559" w:rsidP="0026086A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  <w:t>1</w:t>
            </w:r>
            <w:r w:rsidR="0047711E">
              <w:rPr>
                <w:rFonts w:ascii="Calibri" w:hAnsi="Calibri" w:cs="Calibri"/>
                <w:b/>
                <w:color w:val="000000"/>
                <w:sz w:val="18"/>
                <w:szCs w:val="18"/>
                <w:lang w:val="sr-Latn-RS" w:eastAsia="en-GB"/>
              </w:rPr>
              <w:t>2</w:t>
            </w:r>
            <w:r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  <w:t>,</w:t>
            </w:r>
            <w:r w:rsidR="00597AFC">
              <w:rPr>
                <w:rFonts w:ascii="Calibri" w:hAnsi="Calibri" w:cs="Calibri"/>
                <w:b/>
                <w:color w:val="000000"/>
                <w:sz w:val="18"/>
                <w:szCs w:val="18"/>
                <w:lang w:val="sr-Latn-RS" w:eastAsia="en-GB"/>
              </w:rPr>
              <w:t>9</w:t>
            </w:r>
            <w:r w:rsidR="009A76D1" w:rsidRPr="00E54E46"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  <w:t>00,000.00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9A76D1" w:rsidRPr="00E54E46" w:rsidRDefault="0047711E" w:rsidP="009A76D1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  <w:szCs w:val="18"/>
                <w:lang w:val="sr-Cyrl-RS" w:eastAsia="en-GB"/>
              </w:rPr>
              <w:t>1</w:t>
            </w:r>
            <w:r>
              <w:rPr>
                <w:rFonts w:ascii="Calibri" w:hAnsi="Calibri" w:cs="Calibri"/>
                <w:b/>
                <w:color w:val="000000"/>
                <w:sz w:val="18"/>
                <w:szCs w:val="18"/>
                <w:lang w:val="sr-Latn-RS" w:eastAsia="en-GB"/>
              </w:rPr>
              <w:t>2</w:t>
            </w:r>
            <w:r w:rsidR="00597AFC">
              <w:rPr>
                <w:rFonts w:ascii="Calibri" w:hAnsi="Calibri" w:cs="Calibri"/>
                <w:b/>
                <w:color w:val="000000"/>
                <w:sz w:val="18"/>
                <w:szCs w:val="18"/>
                <w:lang w:val="sr-Cyrl-RS" w:eastAsia="en-GB"/>
              </w:rPr>
              <w:t>,</w:t>
            </w:r>
            <w:r w:rsidR="00597AFC">
              <w:rPr>
                <w:rFonts w:ascii="Calibri" w:hAnsi="Calibri" w:cs="Calibri"/>
                <w:b/>
                <w:color w:val="000000"/>
                <w:sz w:val="18"/>
                <w:szCs w:val="18"/>
                <w:lang w:val="sr-Latn-RS" w:eastAsia="en-GB"/>
              </w:rPr>
              <w:t>9</w:t>
            </w:r>
            <w:r w:rsidR="00EA6272">
              <w:rPr>
                <w:rFonts w:ascii="Calibri" w:hAnsi="Calibri" w:cs="Calibri"/>
                <w:b/>
                <w:color w:val="000000"/>
                <w:sz w:val="18"/>
                <w:szCs w:val="18"/>
                <w:lang w:val="sr-Cyrl-RS" w:eastAsia="en-GB"/>
              </w:rPr>
              <w:t>00</w:t>
            </w:r>
            <w:r w:rsidR="009A76D1" w:rsidRPr="00E54E46"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9A76D1" w:rsidRPr="00685612" w:rsidRDefault="000E6D55" w:rsidP="009A76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6,27</w:t>
            </w:r>
          </w:p>
        </w:tc>
      </w:tr>
      <w:tr w:rsidR="009A76D1" w:rsidRPr="00E54E46" w:rsidTr="00E54E46">
        <w:trPr>
          <w:trHeight w:val="30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714431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Комунална такса за коришћење рекламних паноа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EA6272" w:rsidP="009A76D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200</w:t>
            </w:r>
            <w:r w:rsidR="009A76D1"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EA6272" w:rsidP="009A76D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200</w:t>
            </w:r>
            <w:r w:rsidR="009A76D1"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4F6361" w:rsidRDefault="000E6D55" w:rsidP="009A76D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0,10</w:t>
            </w:r>
          </w:p>
        </w:tc>
      </w:tr>
      <w:tr w:rsidR="009A76D1" w:rsidRPr="00E54E46" w:rsidTr="00E54E46">
        <w:trPr>
          <w:trHeight w:val="30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714565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Накнада за коришћење простора на јавној површини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47711E" w:rsidP="009A76D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Latn-RS" w:eastAsia="en-GB"/>
              </w:rPr>
              <w:t>7</w:t>
            </w:r>
            <w:r w:rsidR="00340559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</w:t>
            </w:r>
            <w:r w:rsidR="009622E3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0</w:t>
            </w:r>
            <w:r w:rsidR="009A76D1"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00,000.00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47711E" w:rsidP="009A76D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7</w:t>
            </w:r>
            <w:r w:rsidR="009622E3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,</w:t>
            </w:r>
            <w:r w:rsidR="009622E3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000</w:t>
            </w:r>
            <w:r w:rsidR="009A76D1"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D76410" w:rsidRDefault="000E6D55" w:rsidP="009A76D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3,41</w:t>
            </w:r>
          </w:p>
        </w:tc>
      </w:tr>
      <w:tr w:rsidR="009A76D1" w:rsidRPr="00E54E46" w:rsidTr="00E54E46">
        <w:trPr>
          <w:trHeight w:val="30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714566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Накнада за коришћење јавне површине за оглашавање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622E3" w:rsidP="009A76D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3,</w:t>
            </w:r>
            <w:r w:rsidR="00597AFC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5</w:t>
            </w:r>
            <w:r w:rsidR="009A76D1"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00,000.00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622E3" w:rsidP="009A76D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3</w:t>
            </w:r>
            <w:r w:rsidR="00597AFC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,5</w:t>
            </w:r>
            <w:r w:rsidR="009A76D1"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00,000.00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D76410" w:rsidRDefault="000E6D55" w:rsidP="009A76D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1,70</w:t>
            </w:r>
          </w:p>
        </w:tc>
      </w:tr>
      <w:tr w:rsidR="009A76D1" w:rsidRPr="00E54E46" w:rsidTr="00E54E46">
        <w:trPr>
          <w:trHeight w:val="30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714567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Накнада за коришћење јавне површине на основу заузећа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622E3" w:rsidP="009A76D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2</w:t>
            </w:r>
            <w:r w:rsidR="009A76D1"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,000,000.00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D7D5D" w:rsidP="009A76D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2</w:t>
            </w:r>
            <w:r w:rsidR="001A3534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,</w:t>
            </w:r>
            <w:r w:rsidR="009A76D1"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000,000.00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685612" w:rsidRDefault="000E6D55" w:rsidP="009A76D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0,98</w:t>
            </w:r>
          </w:p>
        </w:tc>
      </w:tr>
      <w:tr w:rsidR="009A76D1" w:rsidRPr="00E54E46" w:rsidTr="00E54E46">
        <w:trPr>
          <w:trHeight w:val="60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714573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Комунална такса за коришћење витрина ради излагања робе ван пословне просторије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200,000.00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200,000.00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DE1AEB" w:rsidRDefault="00DE1AEB" w:rsidP="009A76D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0,</w:t>
            </w:r>
            <w:r w:rsidR="000E6D55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10</w:t>
            </w:r>
          </w:p>
        </w:tc>
      </w:tr>
      <w:tr w:rsidR="009A76D1" w:rsidRPr="00E54E46" w:rsidTr="00E54E46">
        <w:trPr>
          <w:trHeight w:val="30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9A76D1" w:rsidRPr="00F541A4" w:rsidRDefault="009A76D1" w:rsidP="009A76D1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</w:pPr>
            <w:r w:rsidRPr="00F541A4"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  <w:t>730000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9A76D1" w:rsidRPr="00F541A4" w:rsidRDefault="009A76D1" w:rsidP="009A76D1">
            <w:pPr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</w:pPr>
            <w:r w:rsidRPr="00F541A4"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9A76D1" w:rsidRPr="00F541A4" w:rsidRDefault="009A76D1" w:rsidP="009A76D1">
            <w:pPr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</w:pPr>
            <w:r w:rsidRPr="00F541A4"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  <w:t>ДОНАЦИЈЕ И ТРАНСФЕРИ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9A76D1" w:rsidRPr="00F541A4" w:rsidRDefault="00D06AFE" w:rsidP="009A76D1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  <w:szCs w:val="18"/>
                <w:lang w:val="sr-Cyrl-RS" w:eastAsia="en-GB"/>
              </w:rPr>
              <w:t>45</w:t>
            </w:r>
            <w:r w:rsidR="009A76D1" w:rsidRPr="00F541A4"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  <w:t>,000,000.00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9A76D1" w:rsidRPr="00F541A4" w:rsidRDefault="00CD6F7D" w:rsidP="009A76D1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  <w:szCs w:val="18"/>
                <w:lang w:val="sr-Cyrl-RS" w:eastAsia="en-GB"/>
              </w:rPr>
              <w:t>38</w:t>
            </w:r>
            <w:r>
              <w:rPr>
                <w:rFonts w:ascii="Calibri" w:hAnsi="Calibri" w:cs="Calibri"/>
                <w:b/>
                <w:color w:val="000000"/>
                <w:sz w:val="18"/>
                <w:szCs w:val="18"/>
                <w:lang w:val="sr-Latn-RS" w:eastAsia="en-GB"/>
              </w:rPr>
              <w:t>0</w:t>
            </w:r>
            <w:r w:rsidR="009D7D5D">
              <w:rPr>
                <w:rFonts w:ascii="Calibri" w:hAnsi="Calibri" w:cs="Calibri"/>
                <w:b/>
                <w:color w:val="000000"/>
                <w:sz w:val="18"/>
                <w:szCs w:val="18"/>
                <w:lang w:val="sr-Cyrl-RS" w:eastAsia="en-GB"/>
              </w:rPr>
              <w:t>,</w:t>
            </w:r>
            <w:r w:rsidR="009A76D1" w:rsidRPr="00F541A4"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  <w:t>000.00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9A76D1" w:rsidRPr="00F541A4" w:rsidRDefault="00D06AFE" w:rsidP="001A3534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  <w:szCs w:val="18"/>
                <w:lang w:val="sr-Cyrl-RS" w:eastAsia="en-GB"/>
              </w:rPr>
              <w:t>45</w:t>
            </w:r>
            <w:r w:rsidR="009C2103">
              <w:rPr>
                <w:rFonts w:ascii="Calibri" w:hAnsi="Calibri" w:cs="Calibri"/>
                <w:b/>
                <w:color w:val="000000"/>
                <w:sz w:val="18"/>
                <w:szCs w:val="18"/>
                <w:lang w:val="sr-Cyrl-RS" w:eastAsia="en-GB"/>
              </w:rPr>
              <w:t>,</w:t>
            </w:r>
            <w:r w:rsidR="00CD6F7D">
              <w:rPr>
                <w:rFonts w:ascii="Calibri" w:hAnsi="Calibri" w:cs="Calibri"/>
                <w:b/>
                <w:color w:val="000000"/>
                <w:sz w:val="18"/>
                <w:szCs w:val="18"/>
                <w:lang w:val="sr-Cyrl-RS" w:eastAsia="en-GB"/>
              </w:rPr>
              <w:t>38</w:t>
            </w:r>
            <w:r w:rsidR="00CD6F7D">
              <w:rPr>
                <w:rFonts w:ascii="Calibri" w:hAnsi="Calibri" w:cs="Calibri"/>
                <w:b/>
                <w:color w:val="000000"/>
                <w:sz w:val="18"/>
                <w:szCs w:val="18"/>
                <w:lang w:val="sr-Latn-RS" w:eastAsia="en-GB"/>
              </w:rPr>
              <w:t>0</w:t>
            </w:r>
            <w:r w:rsidR="009A76D1" w:rsidRPr="00F541A4"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9A76D1" w:rsidRPr="004F6361" w:rsidRDefault="000E6D55" w:rsidP="009A76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22,05</w:t>
            </w:r>
          </w:p>
        </w:tc>
      </w:tr>
      <w:tr w:rsidR="009A76D1" w:rsidRPr="00E54E46" w:rsidTr="00E54E46">
        <w:trPr>
          <w:trHeight w:val="30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E54E46" w:rsidRDefault="009A76D1" w:rsidP="009A76D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733000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ТРАНСФЕРИ ОД ДРУГИХ НИВОА ВЛАСТИ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E54E46" w:rsidRDefault="00D06AFE" w:rsidP="009A76D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45</w:t>
            </w:r>
            <w:r w:rsidR="009A76D1" w:rsidRPr="00E54E4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,000,000.00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E54E46" w:rsidRDefault="00CD6F7D" w:rsidP="009A76D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38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en-GB"/>
              </w:rPr>
              <w:t>0</w:t>
            </w:r>
            <w:r w:rsidR="009A76D1" w:rsidRPr="00E54E4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E54E46" w:rsidRDefault="00D06AFE" w:rsidP="001A35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45,</w:t>
            </w:r>
            <w:r w:rsidR="00CD6F7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38</w:t>
            </w:r>
            <w:r w:rsidR="00CD6F7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en-GB"/>
              </w:rPr>
              <w:t>0</w:t>
            </w:r>
            <w:r w:rsidR="009A76D1" w:rsidRPr="00E54E4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4F6361" w:rsidRDefault="000E6D55" w:rsidP="009A76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22,05</w:t>
            </w:r>
          </w:p>
        </w:tc>
      </w:tr>
      <w:tr w:rsidR="009A76D1" w:rsidRPr="00E54E46" w:rsidTr="00E54E46">
        <w:trPr>
          <w:trHeight w:val="60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733154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Текући наменски трансфери од Републике у корист нивоа општина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CD6F7D" w:rsidP="009A76D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38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sr-Latn-RS" w:eastAsia="en-GB"/>
              </w:rPr>
              <w:t>0</w:t>
            </w:r>
            <w:r w:rsidR="009A76D1"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CD6F7D" w:rsidP="009A76D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38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sr-Latn-RS" w:eastAsia="en-GB"/>
              </w:rPr>
              <w:t>0</w:t>
            </w:r>
            <w:r w:rsidR="009A76D1"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D374DF" w:rsidRDefault="00D374DF" w:rsidP="004F636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0,19</w:t>
            </w:r>
          </w:p>
        </w:tc>
      </w:tr>
      <w:tr w:rsidR="009A76D1" w:rsidRPr="00E54E46" w:rsidTr="00E54E46">
        <w:trPr>
          <w:trHeight w:val="30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lastRenderedPageBreak/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733157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Текући трансфери од градова у корист нивоа општина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D06AFE" w:rsidP="009A76D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45</w:t>
            </w:r>
            <w:r w:rsidR="009A76D1"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,000,000.00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D06AFE" w:rsidP="009A76D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45</w:t>
            </w:r>
            <w:r w:rsidR="009A76D1"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,000,000.00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D76410" w:rsidRDefault="00966279" w:rsidP="009A76D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21,87</w:t>
            </w:r>
          </w:p>
        </w:tc>
      </w:tr>
      <w:tr w:rsidR="009A76D1" w:rsidRPr="00E54E46" w:rsidTr="00E54E46">
        <w:trPr>
          <w:trHeight w:val="30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9A76D1" w:rsidRPr="00E54E46" w:rsidRDefault="009A76D1" w:rsidP="009A76D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740000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ДРУГИ ПРИХОДИ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9A76D1" w:rsidRPr="00E54E46" w:rsidRDefault="009622E3" w:rsidP="00060C9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4,</w:t>
            </w:r>
            <w:r w:rsidR="00060C9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2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00</w:t>
            </w:r>
            <w:r w:rsidR="009A76D1" w:rsidRPr="00E54E4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9A76D1" w:rsidRPr="00E54E46" w:rsidRDefault="009622E3" w:rsidP="00060C9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4,</w:t>
            </w:r>
            <w:r w:rsidR="00060C9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2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00,</w:t>
            </w:r>
            <w:r w:rsidR="009A76D1" w:rsidRPr="00E54E4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9A76D1" w:rsidRPr="00685612" w:rsidRDefault="00685612" w:rsidP="009A76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2,</w:t>
            </w:r>
            <w:r w:rsidR="0096627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04</w:t>
            </w:r>
          </w:p>
        </w:tc>
      </w:tr>
      <w:tr w:rsidR="009A76D1" w:rsidRPr="00E54E46" w:rsidTr="00E54E46">
        <w:trPr>
          <w:trHeight w:val="30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E54E46" w:rsidRDefault="009A76D1" w:rsidP="009A76D1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  <w:t>741000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  <w:t>ПРИХОДИ ОД ИМОВИНЕ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E54E46" w:rsidRDefault="004F6361" w:rsidP="009A76D1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  <w:szCs w:val="18"/>
                <w:lang w:val="sr-Cyrl-RS" w:eastAsia="en-GB"/>
              </w:rPr>
              <w:t>2,000</w:t>
            </w:r>
            <w:r w:rsidR="009A76D1" w:rsidRPr="00E54E46"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E54E46" w:rsidRDefault="004F6361" w:rsidP="009A76D1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  <w:szCs w:val="18"/>
                <w:lang w:val="sr-Cyrl-RS" w:eastAsia="en-GB"/>
              </w:rPr>
              <w:t>2,000</w:t>
            </w:r>
            <w:r w:rsidR="009A76D1" w:rsidRPr="00E54E46"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685612" w:rsidRDefault="00D3702E" w:rsidP="009A76D1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  <w:t>1,</w:t>
            </w:r>
            <w:r w:rsidR="00966279">
              <w:rPr>
                <w:rFonts w:ascii="Calibri" w:hAnsi="Calibri" w:cs="Calibri"/>
                <w:b/>
                <w:color w:val="000000"/>
                <w:sz w:val="18"/>
                <w:szCs w:val="18"/>
                <w:lang w:val="sr-Cyrl-RS" w:eastAsia="en-GB"/>
              </w:rPr>
              <w:t>02</w:t>
            </w:r>
          </w:p>
        </w:tc>
      </w:tr>
      <w:tr w:rsidR="009A76D1" w:rsidRPr="00E54E46" w:rsidTr="00E54E46">
        <w:trPr>
          <w:trHeight w:val="30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741152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Камате на средства из буџета општина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C2103" w:rsidP="009A76D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1,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5</w:t>
            </w:r>
            <w:r w:rsidR="009A76D1"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00,000.00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C2103" w:rsidP="009A76D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1,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5</w:t>
            </w:r>
            <w:r w:rsidR="009A76D1"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00,000.00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D3702E" w:rsidRDefault="00D3702E" w:rsidP="009A76D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0,</w:t>
            </w:r>
            <w:r w:rsidR="00966279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73</w:t>
            </w:r>
          </w:p>
        </w:tc>
      </w:tr>
      <w:tr w:rsidR="009A76D1" w:rsidRPr="00E54E46" w:rsidTr="00E54E46">
        <w:trPr>
          <w:trHeight w:val="150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6D1" w:rsidRPr="00E54E46" w:rsidRDefault="009A76D1" w:rsidP="009A76D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741531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Комунална такса за коришћење простора на јавним површинама или испред простора у пословне сврхе, осим ради продаје штампе, књига и других публикација, производа старих и уметничких заната и домаће радиности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EA6272" w:rsidP="009A76D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300</w:t>
            </w:r>
            <w:r w:rsidR="009A76D1"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EA6272" w:rsidP="009A76D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300</w:t>
            </w:r>
            <w:r w:rsidR="009A76D1"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4F6361" w:rsidRDefault="004F6361" w:rsidP="009A76D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0,</w:t>
            </w:r>
            <w:r w:rsidR="0016351F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15</w:t>
            </w:r>
          </w:p>
        </w:tc>
      </w:tr>
      <w:tr w:rsidR="009A76D1" w:rsidRPr="00E54E46" w:rsidTr="00E54E46">
        <w:trPr>
          <w:trHeight w:val="60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741533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Комуналне таксе за коришћење слободних површина за кампове, постављање шатора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100,000.00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100,000.00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D3702E" w:rsidRDefault="00D3702E" w:rsidP="009A76D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0,0</w:t>
            </w:r>
            <w:r w:rsidR="0016351F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5</w:t>
            </w:r>
          </w:p>
        </w:tc>
      </w:tr>
      <w:tr w:rsidR="009A76D1" w:rsidRPr="00E54E46" w:rsidTr="00E54E46">
        <w:trPr>
          <w:trHeight w:val="60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741535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Комунална такса за заузеће јавне површине грађевинским материјалом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100,000.00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100,000.00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16351F" w:rsidRDefault="0016351F" w:rsidP="009A76D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0,0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5</w:t>
            </w:r>
          </w:p>
        </w:tc>
      </w:tr>
      <w:tr w:rsidR="009A76D1" w:rsidRPr="00E54E46" w:rsidTr="00E54E46">
        <w:trPr>
          <w:trHeight w:val="30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A11786" w:rsidRDefault="009A76D1" w:rsidP="009A76D1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</w:pPr>
            <w:r w:rsidRPr="00A11786"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  <w:t>742000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A11786" w:rsidRDefault="009A76D1" w:rsidP="009A76D1">
            <w:pPr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</w:pPr>
            <w:r w:rsidRPr="00A11786"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bottom"/>
            <w:hideMark/>
          </w:tcPr>
          <w:p w:rsidR="009A76D1" w:rsidRPr="00A11786" w:rsidRDefault="009A76D1" w:rsidP="009A76D1">
            <w:pPr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</w:pPr>
            <w:r w:rsidRPr="00A11786"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  <w:t>ПРИХОДИ ОД ПРОДАЈЕ ДОБАРА И УСЛУГА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A11786" w:rsidRDefault="00EA6272" w:rsidP="009A76D1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  <w:szCs w:val="18"/>
                <w:lang w:val="sr-Cyrl-RS" w:eastAsia="en-GB"/>
              </w:rPr>
              <w:t>7</w:t>
            </w:r>
            <w:r w:rsidR="009A76D1" w:rsidRPr="00A11786"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  <w:t>00,000.00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A11786" w:rsidRDefault="009A76D1" w:rsidP="009A76D1">
            <w:pPr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</w:pPr>
            <w:r w:rsidRPr="00A11786"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A11786" w:rsidRDefault="00EA6272" w:rsidP="009A76D1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  <w:szCs w:val="18"/>
                <w:lang w:val="sr-Cyrl-RS" w:eastAsia="en-GB"/>
              </w:rPr>
              <w:t>7</w:t>
            </w:r>
            <w:r w:rsidR="009A76D1" w:rsidRPr="00A11786"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  <w:t>00,000.00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530B7A" w:rsidRDefault="00685612" w:rsidP="009A76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0,4</w:t>
            </w:r>
            <w:r w:rsidR="00530B7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1</w:t>
            </w:r>
          </w:p>
        </w:tc>
      </w:tr>
      <w:tr w:rsidR="009A76D1" w:rsidRPr="00E54E46" w:rsidTr="00E54E46">
        <w:trPr>
          <w:trHeight w:val="30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742251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Таксе у корист нивоа општине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EA6272" w:rsidP="009A76D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400</w:t>
            </w:r>
            <w:r w:rsidR="009A76D1"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EA6272" w:rsidP="009A76D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400</w:t>
            </w:r>
            <w:r w:rsidR="009A76D1"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16351F" w:rsidRDefault="0016351F" w:rsidP="009A76D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0,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34</w:t>
            </w:r>
          </w:p>
        </w:tc>
      </w:tr>
      <w:tr w:rsidR="009A76D1" w:rsidRPr="00E54E46" w:rsidTr="00E54E46">
        <w:trPr>
          <w:trHeight w:val="30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742255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Таксе за озакоњење објеката у корист нивоа општина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200,000.00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200,000.00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16351F" w:rsidRDefault="0016351F" w:rsidP="009A76D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0,1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0</w:t>
            </w:r>
          </w:p>
        </w:tc>
      </w:tr>
      <w:tr w:rsidR="009A76D1" w:rsidRPr="00E54E46" w:rsidTr="00E54E46">
        <w:trPr>
          <w:trHeight w:val="60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742351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Приходи које својом делатношћу остваре органи општине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100,000.00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100,000.00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16351F" w:rsidRDefault="0016351F" w:rsidP="009A76D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0,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05</w:t>
            </w:r>
          </w:p>
        </w:tc>
      </w:tr>
      <w:tr w:rsidR="009A76D1" w:rsidRPr="00E54E46" w:rsidTr="00E54E46">
        <w:trPr>
          <w:trHeight w:val="30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E54E46" w:rsidRDefault="009A76D1" w:rsidP="009A76D1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  <w:t>743000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  <w:t>НОВЧАНЕ КАЗНЕ И ОДУЗЕТА ИМОВИНСКА КОРИСТ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E54E46" w:rsidRDefault="009A76D1" w:rsidP="009A76D1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  <w:t>1,000,000.00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E54E46" w:rsidRDefault="009A76D1" w:rsidP="009A76D1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  <w:t>1,000,000.00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16351F" w:rsidRDefault="0016351F" w:rsidP="009A76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0,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49</w:t>
            </w:r>
          </w:p>
        </w:tc>
      </w:tr>
      <w:tr w:rsidR="009A76D1" w:rsidRPr="00E54E46" w:rsidTr="00E54E46">
        <w:trPr>
          <w:trHeight w:val="60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743353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Приходи од новчаних казни за прекршаје у корист нивоа општина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1,000,000.00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1,000,000.00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16351F" w:rsidRDefault="0016351F" w:rsidP="009A76D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0,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49</w:t>
            </w:r>
          </w:p>
        </w:tc>
      </w:tr>
      <w:tr w:rsidR="009A76D1" w:rsidRPr="00E54E46" w:rsidTr="00E54E46">
        <w:trPr>
          <w:trHeight w:val="60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E54E46" w:rsidRDefault="009A76D1" w:rsidP="009A76D1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  <w:t>744000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  <w:t>ДОБРОВОЉНИ ТРАНСФЕРИ ОД ФИЗИЧКИХ И ПРАВНИХ ЛИЦА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E54E46" w:rsidRDefault="009A76D1" w:rsidP="009A76D1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  <w:t>100,000.00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E54E46" w:rsidRDefault="009A76D1" w:rsidP="009A76D1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  <w:t>100,000.00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16351F" w:rsidRDefault="0016351F" w:rsidP="009A76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0,0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5</w:t>
            </w:r>
          </w:p>
        </w:tc>
      </w:tr>
      <w:tr w:rsidR="009A76D1" w:rsidRPr="00E54E46" w:rsidTr="00E54E46">
        <w:trPr>
          <w:trHeight w:val="60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744151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Текући добровољни трансфери од физичких и правних лица у корист нивоа општина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100,000.00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100,000.00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16351F" w:rsidRDefault="0016351F" w:rsidP="009A76D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0,0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5</w:t>
            </w:r>
          </w:p>
        </w:tc>
      </w:tr>
      <w:tr w:rsidR="009A76D1" w:rsidRPr="00E54E46" w:rsidTr="00E54E46">
        <w:trPr>
          <w:trHeight w:val="30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E54E46" w:rsidRDefault="009A76D1" w:rsidP="009A76D1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  <w:t>745000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  <w:t>МЕШОВИТИ И НЕОДРЕЂЕНИ ПРИХОДИ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E54E46" w:rsidRDefault="00060C90" w:rsidP="009A76D1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  <w:szCs w:val="18"/>
                <w:lang w:val="sr-Cyrl-RS" w:eastAsia="en-GB"/>
              </w:rPr>
              <w:t>4</w:t>
            </w:r>
            <w:r w:rsidR="009A76D1" w:rsidRPr="00E54E46"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  <w:t>00,000.00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E54E46" w:rsidRDefault="00060C90" w:rsidP="009A76D1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  <w:szCs w:val="18"/>
                <w:lang w:val="sr-Cyrl-RS" w:eastAsia="en-GB"/>
              </w:rPr>
              <w:t>4</w:t>
            </w:r>
            <w:r w:rsidR="009A76D1" w:rsidRPr="00E54E46"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  <w:t>00,000.00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7B4471" w:rsidRDefault="00B640F7" w:rsidP="009A76D1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  <w:t>0,2</w:t>
            </w:r>
            <w:r w:rsidR="0016351F">
              <w:rPr>
                <w:rFonts w:ascii="Calibri" w:hAnsi="Calibri" w:cs="Calibri"/>
                <w:b/>
                <w:color w:val="000000"/>
                <w:sz w:val="18"/>
                <w:szCs w:val="18"/>
                <w:lang w:val="sr-Cyrl-RS" w:eastAsia="en-GB"/>
              </w:rPr>
              <w:t>0</w:t>
            </w:r>
          </w:p>
        </w:tc>
      </w:tr>
      <w:tr w:rsidR="009A76D1" w:rsidRPr="00E54E46" w:rsidTr="00E54E46">
        <w:trPr>
          <w:trHeight w:val="30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745151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E54E46" w:rsidRDefault="00D5113D" w:rsidP="009A76D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Мешов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и</w:t>
            </w:r>
            <w:r w:rsidR="009A76D1"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ти и неодређени приходи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060C90" w:rsidP="009A76D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400,</w:t>
            </w:r>
            <w:r w:rsidR="009A76D1"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000.00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060C90" w:rsidP="009A76D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400</w:t>
            </w:r>
            <w:r w:rsidR="009A76D1"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530B7A" w:rsidRDefault="00B640F7" w:rsidP="009A76D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0,2</w:t>
            </w:r>
            <w:r w:rsidR="0016351F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0</w:t>
            </w:r>
          </w:p>
        </w:tc>
      </w:tr>
      <w:tr w:rsidR="009A76D1" w:rsidRPr="00E54E46" w:rsidTr="00E54E46">
        <w:trPr>
          <w:trHeight w:val="30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9A76D1" w:rsidRPr="00E54E46" w:rsidRDefault="009A76D1" w:rsidP="009A76D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770000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МЕМОРАНДУМСКЕ СТАВКЕ ЗА РЕФУНДАЦИЈУ РАСХОДА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9A76D1" w:rsidRPr="00E54E46" w:rsidRDefault="001A3534" w:rsidP="009A76D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300</w:t>
            </w:r>
            <w:r w:rsidR="009A76D1" w:rsidRPr="00E54E4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9A76D1" w:rsidRPr="00E54E46" w:rsidRDefault="001A3534" w:rsidP="009A76D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300</w:t>
            </w:r>
            <w:r w:rsidR="009A76D1" w:rsidRPr="00E54E4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9A76D1" w:rsidRPr="007B4471" w:rsidRDefault="007B4471" w:rsidP="009A76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0,</w:t>
            </w:r>
            <w:r w:rsidR="0016351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15</w:t>
            </w:r>
          </w:p>
        </w:tc>
      </w:tr>
      <w:tr w:rsidR="009A76D1" w:rsidRPr="00E54E46" w:rsidTr="00E54E46">
        <w:trPr>
          <w:trHeight w:val="30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E54E46" w:rsidRDefault="009A76D1" w:rsidP="009A76D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772000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МЕМОРАНДУМСКЕ СТАВКЕ ЗА РЕФУНДАЦИЈУ РАСХОДА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E54E46" w:rsidRDefault="001A3534" w:rsidP="009A76D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300</w:t>
            </w:r>
            <w:r w:rsidR="009A76D1"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E54E46" w:rsidRDefault="001A3534" w:rsidP="009A76D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300</w:t>
            </w:r>
            <w:r w:rsidR="009A76D1"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7B4471" w:rsidRDefault="007B4471" w:rsidP="009A76D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0,</w:t>
            </w:r>
            <w:r w:rsidR="0016351F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15</w:t>
            </w:r>
          </w:p>
        </w:tc>
      </w:tr>
      <w:tr w:rsidR="009A76D1" w:rsidRPr="00E54E46" w:rsidTr="00E54E46">
        <w:trPr>
          <w:trHeight w:val="60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772114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Меморандумске ставке за рефундацију расхода из претходне године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1A3534" w:rsidP="009A76D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300,000</w:t>
            </w:r>
            <w:r w:rsidR="009A76D1"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.00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E54E46" w:rsidRDefault="001A3534" w:rsidP="009A76D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300</w:t>
            </w:r>
            <w:r w:rsidR="009A76D1" w:rsidRPr="00E54E4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7B4471" w:rsidRDefault="007B4471" w:rsidP="009A76D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0,</w:t>
            </w:r>
            <w:r w:rsidR="0016351F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15</w:t>
            </w:r>
          </w:p>
        </w:tc>
      </w:tr>
      <w:tr w:rsidR="001A3534" w:rsidRPr="00E54E46" w:rsidTr="001A3534">
        <w:trPr>
          <w:trHeight w:val="30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534" w:rsidRPr="001A3534" w:rsidRDefault="001A3534" w:rsidP="001A35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800000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534" w:rsidRPr="00E54E46" w:rsidRDefault="001A3534" w:rsidP="001A3534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534" w:rsidRPr="001A3534" w:rsidRDefault="001A3534" w:rsidP="001A3534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П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РИМАЊА ОД ПРОДАЈЕ НЕФИНАНСИЈСКЕ ИМОВИНЕ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534" w:rsidRPr="00E54E46" w:rsidRDefault="001A3534" w:rsidP="001A35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500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,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000</w:t>
            </w:r>
            <w:r w:rsidRPr="00E54E4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.00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534" w:rsidRPr="00E54E46" w:rsidRDefault="001A3534" w:rsidP="001A3534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534" w:rsidRPr="00E54E46" w:rsidRDefault="001A3534" w:rsidP="001A35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500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,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000</w:t>
            </w:r>
            <w:r w:rsidRPr="00E54E4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534" w:rsidRPr="007B4471" w:rsidRDefault="0016351F" w:rsidP="001A353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0,25</w:t>
            </w:r>
          </w:p>
        </w:tc>
      </w:tr>
      <w:tr w:rsidR="001A3534" w:rsidRPr="00E54E46" w:rsidTr="001A3534">
        <w:trPr>
          <w:trHeight w:val="30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1A3534" w:rsidRPr="00E54E46" w:rsidRDefault="001A3534" w:rsidP="001A35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8</w:t>
            </w:r>
            <w:r w:rsidRPr="00E54E4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10000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1A3534" w:rsidRPr="00E54E46" w:rsidRDefault="001A3534" w:rsidP="001A3534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1A3534" w:rsidRPr="001A3534" w:rsidRDefault="001A3534" w:rsidP="001A3534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ПРИМАЊА ОД ПРОДАЈЕ ОСНОВНИХ СРЕДСТАВА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1A3534" w:rsidRPr="00E54E46" w:rsidRDefault="001A3534" w:rsidP="001A35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500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,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000</w:t>
            </w:r>
            <w:r w:rsidRPr="00E54E4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.00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1A3534" w:rsidRPr="00E54E46" w:rsidRDefault="001A3534" w:rsidP="001A3534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1A3534" w:rsidRPr="00E54E46" w:rsidRDefault="005E53EC" w:rsidP="001A35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5</w:t>
            </w:r>
            <w:r w:rsidR="001A353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00</w:t>
            </w:r>
            <w:r w:rsidR="001A353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,</w:t>
            </w:r>
            <w:r w:rsidR="001A353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000</w:t>
            </w:r>
            <w:r w:rsidR="001A3534" w:rsidRPr="00E54E4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1A3534" w:rsidRPr="007B4471" w:rsidRDefault="0016351F" w:rsidP="001A353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0,25</w:t>
            </w:r>
          </w:p>
        </w:tc>
      </w:tr>
      <w:tr w:rsidR="001A3534" w:rsidRPr="00E54E46" w:rsidTr="001A3534">
        <w:trPr>
          <w:trHeight w:val="30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1A3534" w:rsidRPr="001A3534" w:rsidRDefault="001A3534" w:rsidP="001A3534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  <w:lang w:val="sr-Cyrl-RS" w:eastAsia="en-GB"/>
              </w:rPr>
            </w:pPr>
            <w:r w:rsidRPr="001A3534">
              <w:rPr>
                <w:rFonts w:ascii="Calibri" w:hAnsi="Calibri" w:cs="Calibri"/>
                <w:bCs/>
                <w:color w:val="000000"/>
                <w:sz w:val="18"/>
                <w:szCs w:val="18"/>
                <w:lang w:val="sr-Cyrl-RS" w:eastAsia="en-GB"/>
              </w:rPr>
              <w:t>812000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1A3534" w:rsidRPr="001A3534" w:rsidRDefault="001A3534" w:rsidP="001A3534">
            <w:pPr>
              <w:rPr>
                <w:rFonts w:ascii="Calibri" w:hAnsi="Calibri" w:cs="Calibri"/>
                <w:bCs/>
                <w:color w:val="000000"/>
                <w:sz w:val="18"/>
                <w:szCs w:val="18"/>
                <w:lang w:val="en-GB" w:eastAsia="en-GB"/>
              </w:rPr>
            </w:pPr>
            <w:r w:rsidRPr="001A3534">
              <w:rPr>
                <w:rFonts w:ascii="Calibri" w:hAnsi="Calibri" w:cs="Calibri"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1A3534" w:rsidRPr="001A3534" w:rsidRDefault="001A3534" w:rsidP="001A3534">
            <w:pPr>
              <w:rPr>
                <w:rFonts w:ascii="Calibri" w:hAnsi="Calibri" w:cs="Calibri"/>
                <w:bCs/>
                <w:color w:val="000000"/>
                <w:sz w:val="18"/>
                <w:szCs w:val="18"/>
                <w:lang w:val="sr-Cyrl-RS" w:eastAsia="en-GB"/>
              </w:rPr>
            </w:pPr>
            <w:r w:rsidRPr="001A3534">
              <w:rPr>
                <w:rFonts w:ascii="Calibri" w:hAnsi="Calibri" w:cs="Calibri"/>
                <w:bCs/>
                <w:color w:val="000000"/>
                <w:sz w:val="18"/>
                <w:szCs w:val="18"/>
                <w:lang w:val="sr-Cyrl-RS" w:eastAsia="en-GB"/>
              </w:rPr>
              <w:t>ПРИМАЊА ОД ПРОДАЈЕ ПОКРЕТНЕ ИМОВИНЕ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1A3534" w:rsidRPr="001A3534" w:rsidRDefault="001A3534" w:rsidP="001A3534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Cs/>
                <w:color w:val="000000"/>
                <w:sz w:val="18"/>
                <w:szCs w:val="18"/>
                <w:lang w:val="sr-Cyrl-RS" w:eastAsia="en-GB"/>
              </w:rPr>
              <w:t>500,000</w:t>
            </w:r>
            <w:r w:rsidRPr="001A3534">
              <w:rPr>
                <w:rFonts w:ascii="Calibri" w:hAnsi="Calibri" w:cs="Calibri"/>
                <w:bCs/>
                <w:color w:val="000000"/>
                <w:sz w:val="18"/>
                <w:szCs w:val="18"/>
                <w:lang w:val="en-GB" w:eastAsia="en-GB"/>
              </w:rPr>
              <w:t>.00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1A3534" w:rsidRPr="001A3534" w:rsidRDefault="001A3534" w:rsidP="001A3534">
            <w:pPr>
              <w:rPr>
                <w:rFonts w:ascii="Calibri" w:hAnsi="Calibri" w:cs="Calibri"/>
                <w:bCs/>
                <w:color w:val="000000"/>
                <w:sz w:val="18"/>
                <w:szCs w:val="18"/>
                <w:lang w:val="en-GB" w:eastAsia="en-GB"/>
              </w:rPr>
            </w:pPr>
            <w:r w:rsidRPr="001A3534">
              <w:rPr>
                <w:rFonts w:ascii="Calibri" w:hAnsi="Calibri" w:cs="Calibri"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1A3534" w:rsidRPr="001A3534" w:rsidRDefault="001A3534" w:rsidP="001A3534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Cs/>
                <w:color w:val="000000"/>
                <w:sz w:val="18"/>
                <w:szCs w:val="18"/>
                <w:lang w:val="sr-Cyrl-RS" w:eastAsia="en-GB"/>
              </w:rPr>
              <w:t>500,000</w:t>
            </w:r>
            <w:r w:rsidRPr="001A3534">
              <w:rPr>
                <w:rFonts w:ascii="Calibri" w:hAnsi="Calibri" w:cs="Calibri"/>
                <w:bCs/>
                <w:color w:val="000000"/>
                <w:sz w:val="18"/>
                <w:szCs w:val="18"/>
                <w:lang w:val="en-GB" w:eastAsia="en-GB"/>
              </w:rPr>
              <w:t>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1A3534" w:rsidRPr="007B4471" w:rsidRDefault="0016351F" w:rsidP="001A3534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bCs/>
                <w:color w:val="000000"/>
                <w:sz w:val="18"/>
                <w:szCs w:val="18"/>
                <w:lang w:val="sr-Cyrl-RS" w:eastAsia="en-GB"/>
              </w:rPr>
              <w:t>0,25</w:t>
            </w:r>
          </w:p>
        </w:tc>
      </w:tr>
      <w:tr w:rsidR="001A3534" w:rsidRPr="00E54E46" w:rsidTr="001A3534">
        <w:trPr>
          <w:trHeight w:val="30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1A3534" w:rsidRPr="00E54E46" w:rsidRDefault="001A3534" w:rsidP="001A35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1A3534" w:rsidRPr="001A3534" w:rsidRDefault="001A3534" w:rsidP="001A3534">
            <w:pPr>
              <w:rPr>
                <w:rFonts w:ascii="Calibri" w:hAnsi="Calibri" w:cs="Calibri"/>
                <w:bCs/>
                <w:color w:val="000000"/>
                <w:sz w:val="18"/>
                <w:szCs w:val="18"/>
                <w:lang w:val="sr-Cyrl-RS" w:eastAsia="en-GB"/>
              </w:rPr>
            </w:pPr>
            <w:r w:rsidRPr="001A3534">
              <w:rPr>
                <w:rFonts w:ascii="Calibri" w:hAnsi="Calibri" w:cs="Calibri"/>
                <w:bCs/>
                <w:color w:val="000000"/>
                <w:sz w:val="18"/>
                <w:szCs w:val="18"/>
                <w:lang w:val="sr-Cyrl-RS" w:eastAsia="en-GB"/>
              </w:rPr>
              <w:t>812151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A3534" w:rsidRPr="001A3534" w:rsidRDefault="001A3534" w:rsidP="001A3534">
            <w:pPr>
              <w:rPr>
                <w:rFonts w:ascii="Calibri" w:hAnsi="Calibri" w:cs="Calibri"/>
                <w:bCs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bCs/>
                <w:color w:val="000000"/>
                <w:sz w:val="18"/>
                <w:szCs w:val="18"/>
                <w:lang w:val="sr-Cyrl-RS" w:eastAsia="en-GB"/>
              </w:rPr>
              <w:t>Примања од продаје покретних ствари у корист нивоа општина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A3534" w:rsidRPr="001A3534" w:rsidRDefault="001A3534" w:rsidP="001A3534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  <w:lang w:val="sr-Cyrl-RS" w:eastAsia="en-GB"/>
              </w:rPr>
            </w:pPr>
            <w:r w:rsidRPr="001A3534">
              <w:rPr>
                <w:rFonts w:ascii="Calibri" w:hAnsi="Calibri" w:cs="Calibri"/>
                <w:bCs/>
                <w:color w:val="000000"/>
                <w:sz w:val="18"/>
                <w:szCs w:val="18"/>
                <w:lang w:val="sr-Cyrl-RS" w:eastAsia="en-GB"/>
              </w:rPr>
              <w:t>500,000.00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A3534" w:rsidRPr="001A3534" w:rsidRDefault="001A3534" w:rsidP="001A3534">
            <w:pPr>
              <w:rPr>
                <w:rFonts w:ascii="Calibri" w:hAnsi="Calibri" w:cs="Calibri"/>
                <w:bCs/>
                <w:color w:val="000000"/>
                <w:sz w:val="18"/>
                <w:szCs w:val="18"/>
                <w:lang w:val="en-GB" w:eastAsia="en-GB"/>
              </w:rPr>
            </w:pPr>
            <w:r w:rsidRPr="001A3534">
              <w:rPr>
                <w:rFonts w:ascii="Calibri" w:hAnsi="Calibri" w:cs="Calibri"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A3534" w:rsidRPr="001A3534" w:rsidRDefault="001A3534" w:rsidP="001A3534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  <w:lang w:val="en-GB" w:eastAsia="en-GB"/>
              </w:rPr>
            </w:pPr>
            <w:r w:rsidRPr="001A3534">
              <w:rPr>
                <w:rFonts w:ascii="Calibri" w:hAnsi="Calibri" w:cs="Calibri"/>
                <w:bCs/>
                <w:color w:val="000000"/>
                <w:sz w:val="18"/>
                <w:szCs w:val="18"/>
                <w:lang w:val="sr-Cyrl-RS" w:eastAsia="en-GB"/>
              </w:rPr>
              <w:t>500,000.00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A3534" w:rsidRPr="007B4471" w:rsidRDefault="0016351F" w:rsidP="001A3534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bCs/>
                <w:color w:val="000000"/>
                <w:sz w:val="18"/>
                <w:szCs w:val="18"/>
                <w:lang w:val="sr-Cyrl-RS" w:eastAsia="en-GB"/>
              </w:rPr>
              <w:t>0,25</w:t>
            </w:r>
          </w:p>
        </w:tc>
      </w:tr>
      <w:tr w:rsidR="009A76D1" w:rsidRPr="00E54E46" w:rsidTr="00E54E46">
        <w:trPr>
          <w:trHeight w:val="55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УКУПНИ ТЕКУЋИ РАСХОДИ И ПРИМАЊА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9A76D1" w:rsidRPr="00E54E46" w:rsidRDefault="0047711E" w:rsidP="00D06AF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en-GB"/>
              </w:rPr>
              <w:t>183,420,</w:t>
            </w:r>
            <w:r w:rsidR="0034055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000</w:t>
            </w:r>
            <w:r w:rsidR="009A76D1" w:rsidRPr="00E54E4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.00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9A76D1" w:rsidRPr="00E54E46" w:rsidRDefault="00CD6F7D" w:rsidP="009A76D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38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en-GB"/>
              </w:rPr>
              <w:t>0</w:t>
            </w:r>
            <w:r w:rsidR="003D08B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,</w:t>
            </w:r>
            <w:r w:rsidR="009A76D1" w:rsidRPr="00E54E4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000.00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9A76D1" w:rsidRPr="00E54E46" w:rsidRDefault="006E5889" w:rsidP="009C210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en-GB"/>
              </w:rPr>
              <w:t>20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5</w:t>
            </w:r>
            <w:r w:rsidR="00CD6F7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en-GB"/>
              </w:rPr>
              <w:t>,800</w:t>
            </w:r>
            <w:r w:rsidR="00B10C0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,</w:t>
            </w:r>
            <w:r w:rsidR="00B10C0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000</w:t>
            </w:r>
            <w:r w:rsidR="009A76D1" w:rsidRPr="00E54E4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9A76D1" w:rsidRPr="00E54E46" w:rsidRDefault="009A76D1" w:rsidP="009A76D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E54E4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</w:tbl>
    <w:p w:rsidR="00E560E9" w:rsidRPr="001136E3" w:rsidRDefault="00E560E9" w:rsidP="00E560E9">
      <w:pPr>
        <w:pStyle w:val="BodyText"/>
        <w:rPr>
          <w:rFonts w:asciiTheme="minorHAnsi" w:hAnsiTheme="minorHAnsi" w:cstheme="minorHAnsi"/>
          <w:sz w:val="20"/>
          <w:lang w:val="en-US"/>
        </w:rPr>
      </w:pPr>
    </w:p>
    <w:p w:rsidR="00E560E9" w:rsidRDefault="00E560E9" w:rsidP="00240097">
      <w:pPr>
        <w:rPr>
          <w:lang w:val="sr-Cyrl-RS"/>
        </w:rPr>
      </w:pPr>
    </w:p>
    <w:p w:rsidR="001721C9" w:rsidRDefault="001721C9" w:rsidP="00240097">
      <w:pPr>
        <w:rPr>
          <w:lang w:val="sr-Cyrl-RS"/>
        </w:rPr>
      </w:pPr>
    </w:p>
    <w:p w:rsidR="001721C9" w:rsidRDefault="001721C9" w:rsidP="00240097">
      <w:pPr>
        <w:rPr>
          <w:lang w:val="sr-Cyrl-RS"/>
        </w:rPr>
      </w:pPr>
    </w:p>
    <w:p w:rsidR="001721C9" w:rsidRDefault="001721C9" w:rsidP="00240097">
      <w:pPr>
        <w:rPr>
          <w:lang w:val="sr-Cyrl-RS"/>
        </w:rPr>
      </w:pPr>
    </w:p>
    <w:p w:rsidR="001721C9" w:rsidRDefault="001721C9" w:rsidP="00240097">
      <w:pPr>
        <w:rPr>
          <w:lang w:val="sr-Cyrl-RS"/>
        </w:rPr>
      </w:pPr>
    </w:p>
    <w:p w:rsidR="001721C9" w:rsidRDefault="001721C9" w:rsidP="00240097">
      <w:pPr>
        <w:rPr>
          <w:lang w:val="sr-Cyrl-RS"/>
        </w:rPr>
      </w:pPr>
    </w:p>
    <w:p w:rsidR="001721C9" w:rsidRDefault="001721C9" w:rsidP="00240097">
      <w:pPr>
        <w:rPr>
          <w:lang w:val="sr-Cyrl-RS"/>
        </w:rPr>
      </w:pPr>
    </w:p>
    <w:p w:rsidR="001721C9" w:rsidRDefault="001721C9" w:rsidP="00240097">
      <w:pPr>
        <w:rPr>
          <w:lang w:val="sr-Cyrl-RS"/>
        </w:rPr>
      </w:pPr>
    </w:p>
    <w:p w:rsidR="001721C9" w:rsidRDefault="001721C9" w:rsidP="00240097">
      <w:pPr>
        <w:rPr>
          <w:lang w:val="sr-Cyrl-RS"/>
        </w:rPr>
      </w:pPr>
    </w:p>
    <w:p w:rsidR="001721C9" w:rsidRDefault="001721C9" w:rsidP="00240097">
      <w:pPr>
        <w:rPr>
          <w:lang w:val="sr-Cyrl-RS"/>
        </w:rPr>
      </w:pPr>
    </w:p>
    <w:p w:rsidR="001721C9" w:rsidRDefault="001721C9" w:rsidP="00240097">
      <w:pPr>
        <w:rPr>
          <w:lang w:val="sr-Cyrl-RS"/>
        </w:rPr>
      </w:pPr>
    </w:p>
    <w:p w:rsidR="001721C9" w:rsidRDefault="001721C9" w:rsidP="00240097">
      <w:pPr>
        <w:rPr>
          <w:lang w:val="sr-Cyrl-RS"/>
        </w:rPr>
      </w:pPr>
    </w:p>
    <w:p w:rsidR="00E560E9" w:rsidRDefault="008B47B6" w:rsidP="00E560E9">
      <w:pPr>
        <w:pStyle w:val="BodyText"/>
        <w:jc w:val="center"/>
        <w:rPr>
          <w:rFonts w:asciiTheme="minorHAnsi" w:hAnsiTheme="minorHAnsi" w:cstheme="minorHAnsi"/>
          <w:b w:val="0"/>
          <w:szCs w:val="24"/>
          <w:lang w:val="sr-Cyrl-RS"/>
        </w:rPr>
      </w:pPr>
      <w:r>
        <w:rPr>
          <w:rFonts w:asciiTheme="minorHAnsi" w:hAnsiTheme="minorHAnsi" w:cstheme="minorHAnsi"/>
          <w:b w:val="0"/>
          <w:szCs w:val="24"/>
        </w:rPr>
        <w:t xml:space="preserve">Члан </w:t>
      </w:r>
      <w:r w:rsidR="00C56AAD">
        <w:rPr>
          <w:rFonts w:asciiTheme="minorHAnsi" w:hAnsiTheme="minorHAnsi" w:cstheme="minorHAnsi"/>
          <w:b w:val="0"/>
          <w:szCs w:val="24"/>
          <w:lang w:val="sr-Cyrl-RS"/>
        </w:rPr>
        <w:t>7</w:t>
      </w:r>
      <w:r w:rsidR="00E560E9" w:rsidRPr="001136E3">
        <w:rPr>
          <w:rFonts w:asciiTheme="minorHAnsi" w:hAnsiTheme="minorHAnsi" w:cstheme="minorHAnsi"/>
          <w:b w:val="0"/>
          <w:szCs w:val="24"/>
        </w:rPr>
        <w:t>.</w:t>
      </w:r>
    </w:p>
    <w:p w:rsidR="00B33EB3" w:rsidRPr="00B33EB3" w:rsidRDefault="00B33EB3" w:rsidP="00E560E9">
      <w:pPr>
        <w:pStyle w:val="BodyText"/>
        <w:jc w:val="center"/>
        <w:rPr>
          <w:rFonts w:asciiTheme="minorHAnsi" w:hAnsiTheme="minorHAnsi" w:cstheme="minorHAnsi"/>
          <w:b w:val="0"/>
          <w:szCs w:val="24"/>
          <w:lang w:val="sr-Cyrl-RS"/>
        </w:rPr>
      </w:pPr>
    </w:p>
    <w:p w:rsidR="00B33EB3" w:rsidRPr="00B33EB3" w:rsidRDefault="00B33EB3" w:rsidP="00E560E9">
      <w:pPr>
        <w:pStyle w:val="BodyText"/>
        <w:jc w:val="center"/>
        <w:rPr>
          <w:rFonts w:asciiTheme="minorHAnsi" w:hAnsiTheme="minorHAnsi" w:cstheme="minorHAnsi"/>
          <w:b w:val="0"/>
          <w:szCs w:val="24"/>
          <w:lang w:val="sr-Cyrl-RS"/>
        </w:rPr>
      </w:pPr>
      <w:r>
        <w:rPr>
          <w:rFonts w:asciiTheme="minorHAnsi" w:hAnsiTheme="minorHAnsi" w:cstheme="minorHAnsi"/>
          <w:b w:val="0"/>
          <w:szCs w:val="24"/>
          <w:lang w:val="sr-Cyrl-RS"/>
        </w:rPr>
        <w:t>Члан 7. мења се и гласи</w:t>
      </w:r>
    </w:p>
    <w:p w:rsidR="00702CB0" w:rsidRDefault="00702CB0" w:rsidP="00E560E9">
      <w:pPr>
        <w:pStyle w:val="BodyText"/>
        <w:jc w:val="center"/>
        <w:rPr>
          <w:rFonts w:asciiTheme="minorHAnsi" w:hAnsiTheme="minorHAnsi" w:cstheme="minorHAnsi"/>
          <w:b w:val="0"/>
          <w:szCs w:val="24"/>
          <w:lang w:val="en-GB"/>
        </w:rPr>
      </w:pPr>
    </w:p>
    <w:tbl>
      <w:tblPr>
        <w:tblW w:w="1610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33"/>
        <w:gridCol w:w="1662"/>
        <w:gridCol w:w="12709"/>
      </w:tblGrid>
      <w:tr w:rsidR="00E560E9" w:rsidRPr="001136E3" w:rsidTr="009A76D1">
        <w:trPr>
          <w:cantSplit/>
          <w:trHeight w:val="805"/>
          <w:jc w:val="center"/>
        </w:trPr>
        <w:tc>
          <w:tcPr>
            <w:tcW w:w="1733" w:type="dxa"/>
            <w:tcBorders>
              <w:bottom w:val="single" w:sz="4" w:space="0" w:color="auto"/>
            </w:tcBorders>
          </w:tcPr>
          <w:p w:rsidR="00E560E9" w:rsidRPr="001136E3" w:rsidRDefault="00E560E9" w:rsidP="009A76D1">
            <w:pPr>
              <w:pStyle w:val="Heading5"/>
              <w:spacing w:before="0" w:after="0"/>
              <w:ind w:left="28" w:right="28"/>
              <w:rPr>
                <w:rFonts w:asciiTheme="minorHAnsi" w:hAnsiTheme="minorHAnsi" w:cstheme="minorHAnsi"/>
                <w:sz w:val="20"/>
                <w:lang w:val="sr-Cyrl-CS"/>
              </w:rPr>
            </w:pPr>
          </w:p>
        </w:tc>
        <w:tc>
          <w:tcPr>
            <w:tcW w:w="1662" w:type="dxa"/>
            <w:tcBorders>
              <w:bottom w:val="single" w:sz="4" w:space="0" w:color="auto"/>
            </w:tcBorders>
          </w:tcPr>
          <w:p w:rsidR="00E560E9" w:rsidRPr="008B47B6" w:rsidRDefault="00E560E9" w:rsidP="009A76D1">
            <w:pPr>
              <w:pStyle w:val="Heading5"/>
              <w:spacing w:before="0" w:after="0"/>
              <w:ind w:left="28" w:right="28"/>
              <w:rPr>
                <w:rFonts w:asciiTheme="minorHAnsi" w:hAnsiTheme="minorHAnsi" w:cstheme="minorHAnsi"/>
                <w:sz w:val="16"/>
                <w:szCs w:val="16"/>
                <w:lang w:val="sr-Cyrl-CS"/>
              </w:rPr>
            </w:pPr>
          </w:p>
        </w:tc>
        <w:tc>
          <w:tcPr>
            <w:tcW w:w="12709" w:type="dxa"/>
            <w:tcBorders>
              <w:bottom w:val="single" w:sz="4" w:space="0" w:color="auto"/>
            </w:tcBorders>
            <w:vAlign w:val="center"/>
          </w:tcPr>
          <w:p w:rsidR="00E560E9" w:rsidRPr="008B47B6" w:rsidRDefault="00E908EC" w:rsidP="00E908EC">
            <w:pPr>
              <w:pStyle w:val="Heading5"/>
              <w:spacing w:before="0" w:after="0"/>
              <w:ind w:right="28"/>
              <w:jc w:val="left"/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</w:pPr>
            <w:r w:rsidRPr="008B47B6">
              <w:rPr>
                <w:rFonts w:asciiTheme="minorHAnsi" w:hAnsiTheme="minorHAnsi" w:cstheme="minorHAnsi"/>
                <w:b w:val="0"/>
                <w:sz w:val="16"/>
                <w:szCs w:val="16"/>
                <w:lang w:val="sr-Cyrl-CS"/>
              </w:rPr>
              <w:t xml:space="preserve"> </w:t>
            </w:r>
            <w:r w:rsidR="00E560E9" w:rsidRPr="008B47B6"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  <w:t>РАСХОДИ И ИЗДАЦИ БУЏЕТА ПО ОСНОВНИМ НАМЕНАМА</w:t>
            </w:r>
            <w:r w:rsidR="008B47B6" w:rsidRPr="008B47B6">
              <w:rPr>
                <w:rFonts w:asciiTheme="minorHAnsi" w:hAnsiTheme="minorHAnsi" w:cstheme="minorHAnsi"/>
                <w:b w:val="0"/>
                <w:sz w:val="18"/>
                <w:szCs w:val="18"/>
                <w:lang w:val="sr-Cyrl-CS"/>
              </w:rPr>
              <w:t xml:space="preserve"> И ПО ИЗВОРИМА ФИНАНСИРАЊА, УТВРЂЕНИ СУ СЛЕДЕЋИМ  ИЗНОСИМА</w:t>
            </w:r>
          </w:p>
          <w:p w:rsidR="00702CB0" w:rsidRPr="008B47B6" w:rsidRDefault="00702CB0" w:rsidP="00702CB0">
            <w:pPr>
              <w:rPr>
                <w:sz w:val="16"/>
                <w:szCs w:val="16"/>
                <w:lang w:val="sr-Cyrl-CS"/>
              </w:rPr>
            </w:pPr>
          </w:p>
        </w:tc>
      </w:tr>
    </w:tbl>
    <w:p w:rsidR="00E560E9" w:rsidRDefault="00E560E9" w:rsidP="00240097"/>
    <w:tbl>
      <w:tblPr>
        <w:tblW w:w="10985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498"/>
        <w:gridCol w:w="498"/>
        <w:gridCol w:w="551"/>
        <w:gridCol w:w="3678"/>
        <w:gridCol w:w="1890"/>
        <w:gridCol w:w="1504"/>
        <w:gridCol w:w="1615"/>
        <w:gridCol w:w="751"/>
      </w:tblGrid>
      <w:tr w:rsidR="009A76D1" w:rsidRPr="009A76D1" w:rsidTr="00EF2E19">
        <w:trPr>
          <w:trHeight w:val="105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9A76D1" w:rsidRPr="009A76D1" w:rsidRDefault="009A76D1" w:rsidP="009A76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Класа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9A76D1" w:rsidRPr="009A76D1" w:rsidRDefault="009A76D1" w:rsidP="009A76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Категорија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9A76D1" w:rsidRPr="009A76D1" w:rsidRDefault="009A76D1" w:rsidP="009A76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Група</w:t>
            </w:r>
          </w:p>
        </w:tc>
        <w:tc>
          <w:tcPr>
            <w:tcW w:w="3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lang w:val="en-GB" w:eastAsia="en-GB"/>
              </w:rPr>
              <w:t>О П И С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Средства из буџета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Срества из осталих извора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Укупна средства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76D1" w:rsidRPr="009A76D1" w:rsidRDefault="009A76D1" w:rsidP="009A76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Струкура %</w:t>
            </w:r>
          </w:p>
        </w:tc>
      </w:tr>
      <w:tr w:rsidR="009A76D1" w:rsidRPr="009A76D1" w:rsidTr="00EF2E19">
        <w:trPr>
          <w:trHeight w:val="30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9A76D1" w:rsidRPr="009A76D1" w:rsidRDefault="009A76D1" w:rsidP="009A76D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ТЕКУЋИ РАСХОДИ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9A76D1" w:rsidRPr="009A76D1" w:rsidRDefault="002E6469" w:rsidP="0094451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182,</w:t>
            </w:r>
            <w:r w:rsidR="0067287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Latn-RS" w:eastAsia="en-GB"/>
              </w:rPr>
              <w:t>3</w:t>
            </w:r>
            <w:r w:rsidR="0094451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20,</w:t>
            </w:r>
            <w:r w:rsidR="00AD3E8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000</w:t>
            </w:r>
            <w:r w:rsidR="009A76D1"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.00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9A76D1" w:rsidRPr="009A76D1" w:rsidRDefault="005777C6" w:rsidP="009A76D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20,380</w:t>
            </w:r>
            <w:r w:rsidR="009A76D1"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,000.00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9A76D1" w:rsidRPr="009A76D1" w:rsidRDefault="00672871" w:rsidP="0067287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Latn-RS" w:eastAsia="en-GB"/>
              </w:rPr>
              <w:t>202,700</w:t>
            </w:r>
            <w:r w:rsidR="00B10C0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,</w:t>
            </w:r>
            <w:r w:rsidR="00B10C0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000</w:t>
            </w:r>
            <w:r w:rsidR="009A76D1"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.00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9A76D1" w:rsidRPr="00171227" w:rsidRDefault="00BC345F" w:rsidP="009A76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98,64</w:t>
            </w:r>
          </w:p>
        </w:tc>
      </w:tr>
      <w:tr w:rsidR="003900DD" w:rsidRPr="009A76D1" w:rsidTr="00EF2E19">
        <w:trPr>
          <w:trHeight w:val="30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3900DD" w:rsidRPr="009A76D1" w:rsidRDefault="003900DD" w:rsidP="009A76D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3900DD" w:rsidRPr="009A76D1" w:rsidRDefault="003900DD" w:rsidP="009A76D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41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3900DD" w:rsidRPr="009A76D1" w:rsidRDefault="003900DD" w:rsidP="009A76D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3900DD" w:rsidRPr="009A76D1" w:rsidRDefault="003900DD" w:rsidP="009A76D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РАСХОДИ ЗА ЗАПОСЛЕНЕ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3900DD" w:rsidRPr="009A76D1" w:rsidRDefault="008829EA" w:rsidP="009A76D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93,44</w:t>
            </w:r>
            <w:r w:rsidR="003900D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4</w:t>
            </w:r>
            <w:r w:rsidR="003900D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,</w:t>
            </w:r>
            <w:r w:rsidR="003900D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000</w:t>
            </w:r>
            <w:r w:rsidR="003900DD"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.00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3900DD" w:rsidRPr="009A76D1" w:rsidRDefault="003900DD" w:rsidP="009A76D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3900DD" w:rsidRPr="009A76D1" w:rsidRDefault="008829EA" w:rsidP="00B71F2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93,44</w:t>
            </w:r>
            <w:r w:rsidR="003900D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4</w:t>
            </w:r>
            <w:r w:rsidR="003900D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,</w:t>
            </w:r>
            <w:r w:rsidR="003900D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000</w:t>
            </w:r>
            <w:r w:rsidR="003900DD"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.00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3900DD" w:rsidRPr="00702CB0" w:rsidRDefault="00BC345F" w:rsidP="009A76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45,41</w:t>
            </w:r>
          </w:p>
        </w:tc>
      </w:tr>
      <w:tr w:rsidR="003900DD" w:rsidRPr="009A76D1" w:rsidTr="00EF2E19">
        <w:trPr>
          <w:trHeight w:val="30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0DD" w:rsidRPr="009A76D1" w:rsidRDefault="003900DD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0DD" w:rsidRPr="009A76D1" w:rsidRDefault="003900DD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0DD" w:rsidRPr="009A76D1" w:rsidRDefault="003900DD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411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0DD" w:rsidRPr="009A76D1" w:rsidRDefault="003900DD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Плате, додаци и накнаде запослених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0DD" w:rsidRPr="009A76D1" w:rsidRDefault="003900DD" w:rsidP="00525D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74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,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000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,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000</w:t>
            </w: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.00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0DD" w:rsidRPr="009A76D1" w:rsidRDefault="003900DD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0DD" w:rsidRPr="009A76D1" w:rsidRDefault="003900DD" w:rsidP="00B71F2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74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,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000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,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000</w:t>
            </w: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.00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0DD" w:rsidRPr="007628B3" w:rsidRDefault="00BC345F" w:rsidP="009A76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35,96</w:t>
            </w:r>
          </w:p>
        </w:tc>
      </w:tr>
      <w:tr w:rsidR="003900DD" w:rsidRPr="009A76D1" w:rsidTr="00EF2E19">
        <w:trPr>
          <w:trHeight w:val="30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0DD" w:rsidRPr="009A76D1" w:rsidRDefault="003900DD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0DD" w:rsidRPr="009A76D1" w:rsidRDefault="003900DD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0DD" w:rsidRPr="009A76D1" w:rsidRDefault="003900DD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412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0DD" w:rsidRPr="009A76D1" w:rsidRDefault="003900DD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Социјални доприноси на терет послодавца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0DD" w:rsidRPr="009A76D1" w:rsidRDefault="003900DD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11,700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,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000</w:t>
            </w: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.00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0DD" w:rsidRPr="009A76D1" w:rsidRDefault="003900DD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0DD" w:rsidRPr="009A76D1" w:rsidRDefault="003900DD" w:rsidP="00B71F2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11,700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,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000</w:t>
            </w: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.00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0DD" w:rsidRPr="007628B3" w:rsidRDefault="003900DD" w:rsidP="009A76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5,</w:t>
            </w:r>
            <w:r w:rsidR="00BC345F"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69</w:t>
            </w:r>
          </w:p>
        </w:tc>
      </w:tr>
      <w:tr w:rsidR="003900DD" w:rsidRPr="009A76D1" w:rsidTr="00EF2E19">
        <w:trPr>
          <w:trHeight w:val="30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0DD" w:rsidRPr="009A76D1" w:rsidRDefault="003900DD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0DD" w:rsidRPr="009A76D1" w:rsidRDefault="003900DD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0DD" w:rsidRPr="009A76D1" w:rsidRDefault="003900DD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413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0DD" w:rsidRPr="009A76D1" w:rsidRDefault="003900DD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Накнаде у натури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0DD" w:rsidRPr="009A76D1" w:rsidRDefault="003900DD" w:rsidP="001721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184</w:t>
            </w: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,000.00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0DD" w:rsidRPr="009A76D1" w:rsidRDefault="003900DD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0DD" w:rsidRPr="009A76D1" w:rsidRDefault="003900DD" w:rsidP="00B71F2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184</w:t>
            </w: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,000.00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0DD" w:rsidRPr="00BC345F" w:rsidRDefault="00BC345F" w:rsidP="009A76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0,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09</w:t>
            </w:r>
          </w:p>
        </w:tc>
      </w:tr>
      <w:tr w:rsidR="003900DD" w:rsidRPr="009A76D1" w:rsidTr="00EF2E19">
        <w:trPr>
          <w:trHeight w:val="30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0DD" w:rsidRPr="009A76D1" w:rsidRDefault="003900DD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0DD" w:rsidRPr="009A76D1" w:rsidRDefault="003900DD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0DD" w:rsidRPr="009A76D1" w:rsidRDefault="003900DD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414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0DD" w:rsidRPr="009A76D1" w:rsidRDefault="003900DD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Социјална давања запосленима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0DD" w:rsidRPr="009A76D1" w:rsidRDefault="003900DD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3,200</w:t>
            </w: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,000.00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0DD" w:rsidRPr="009A76D1" w:rsidRDefault="003900DD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0DD" w:rsidRPr="009A76D1" w:rsidRDefault="003900DD" w:rsidP="00B71F2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3,200</w:t>
            </w: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,000.00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0DD" w:rsidRPr="00530B7A" w:rsidRDefault="00BC345F" w:rsidP="009A76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1,56</w:t>
            </w:r>
          </w:p>
        </w:tc>
      </w:tr>
      <w:tr w:rsidR="003900DD" w:rsidRPr="009A76D1" w:rsidTr="00EF2E19">
        <w:trPr>
          <w:trHeight w:val="30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0DD" w:rsidRPr="009A76D1" w:rsidRDefault="003900DD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0DD" w:rsidRPr="009A76D1" w:rsidRDefault="003900DD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0DD" w:rsidRPr="009A76D1" w:rsidRDefault="003900DD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415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0DD" w:rsidRPr="009A76D1" w:rsidRDefault="003900DD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Накнаде трошкова за запослене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0DD" w:rsidRPr="009A76D1" w:rsidRDefault="003900DD" w:rsidP="001721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1,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530</w:t>
            </w: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,000.00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0DD" w:rsidRPr="009A76D1" w:rsidRDefault="003900DD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0DD" w:rsidRPr="009A76D1" w:rsidRDefault="003900DD" w:rsidP="00B71F2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1,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530</w:t>
            </w: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,000.00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0DD" w:rsidRPr="007628B3" w:rsidRDefault="003900DD" w:rsidP="009A76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0,</w:t>
            </w:r>
            <w:r w:rsidR="00BC345F"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75</w:t>
            </w:r>
          </w:p>
        </w:tc>
      </w:tr>
      <w:tr w:rsidR="003900DD" w:rsidRPr="009A76D1" w:rsidTr="00854094">
        <w:trPr>
          <w:trHeight w:val="287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0DD" w:rsidRPr="009A76D1" w:rsidRDefault="003900DD" w:rsidP="009A76D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0DD" w:rsidRPr="009A76D1" w:rsidRDefault="003900DD" w:rsidP="009A76D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0DD" w:rsidRPr="00643623" w:rsidRDefault="003900DD" w:rsidP="009A76D1">
            <w:pPr>
              <w:rPr>
                <w:rFonts w:ascii="Calibri" w:hAnsi="Calibri" w:cs="Calibri"/>
                <w:bCs/>
                <w:color w:val="000000"/>
                <w:sz w:val="22"/>
                <w:szCs w:val="22"/>
                <w:lang w:val="sr-Cyrl-RS" w:eastAsia="en-GB"/>
              </w:rPr>
            </w:pPr>
            <w:r w:rsidRPr="00643623">
              <w:rPr>
                <w:rFonts w:ascii="Calibri" w:hAnsi="Calibri" w:cs="Calibri"/>
                <w:bCs/>
                <w:color w:val="000000"/>
                <w:sz w:val="22"/>
                <w:szCs w:val="22"/>
                <w:lang w:val="sr-Cyrl-RS" w:eastAsia="en-GB"/>
              </w:rPr>
              <w:t>416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0DD" w:rsidRPr="00643623" w:rsidRDefault="003900DD" w:rsidP="009A76D1">
            <w:pPr>
              <w:rPr>
                <w:rFonts w:ascii="Calibri" w:hAnsi="Calibri" w:cs="Calibri"/>
                <w:bCs/>
                <w:color w:val="000000"/>
                <w:sz w:val="22"/>
                <w:szCs w:val="22"/>
                <w:lang w:val="sr-Cyrl-RS" w:eastAsia="en-GB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  <w:lang w:val="sr-Cyrl-RS" w:eastAsia="en-GB"/>
              </w:rPr>
              <w:t>Награде и остали расходи за запослене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0DD" w:rsidRPr="00643623" w:rsidRDefault="00DE5531" w:rsidP="009A76D1">
            <w:pPr>
              <w:jc w:val="right"/>
              <w:rPr>
                <w:rFonts w:ascii="Calibri" w:hAnsi="Calibri" w:cs="Calibri"/>
                <w:bCs/>
                <w:color w:val="000000"/>
                <w:sz w:val="22"/>
                <w:szCs w:val="22"/>
                <w:lang w:val="sr-Cyrl-RS" w:eastAsia="en-GB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  <w:lang w:val="sr-Cyrl-RS" w:eastAsia="en-GB"/>
              </w:rPr>
              <w:t>2,83</w:t>
            </w:r>
            <w:r w:rsidR="003900DD">
              <w:rPr>
                <w:rFonts w:ascii="Calibri" w:hAnsi="Calibri" w:cs="Calibri"/>
                <w:bCs/>
                <w:color w:val="000000"/>
                <w:sz w:val="22"/>
                <w:szCs w:val="22"/>
                <w:lang w:val="sr-Cyrl-RS" w:eastAsia="en-GB"/>
              </w:rPr>
              <w:t>0,00</w:t>
            </w:r>
            <w:r w:rsidR="003900DD" w:rsidRPr="00643623">
              <w:rPr>
                <w:rFonts w:ascii="Calibri" w:hAnsi="Calibri" w:cs="Calibri"/>
                <w:bCs/>
                <w:color w:val="000000"/>
                <w:sz w:val="22"/>
                <w:szCs w:val="22"/>
                <w:lang w:val="sr-Cyrl-RS" w:eastAsia="en-GB"/>
              </w:rPr>
              <w:t>0.00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0DD" w:rsidRPr="00643623" w:rsidRDefault="003900DD" w:rsidP="009A76D1">
            <w:pPr>
              <w:jc w:val="right"/>
              <w:rPr>
                <w:rFonts w:ascii="Calibri" w:hAnsi="Calibri" w:cs="Calibri"/>
                <w:bCs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0DD" w:rsidRPr="00643623" w:rsidRDefault="00DE5531" w:rsidP="00B71F2B">
            <w:pPr>
              <w:jc w:val="right"/>
              <w:rPr>
                <w:rFonts w:ascii="Calibri" w:hAnsi="Calibri" w:cs="Calibri"/>
                <w:bCs/>
                <w:color w:val="000000"/>
                <w:sz w:val="22"/>
                <w:szCs w:val="22"/>
                <w:lang w:val="sr-Cyrl-RS" w:eastAsia="en-GB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  <w:lang w:val="sr-Cyrl-RS" w:eastAsia="en-GB"/>
              </w:rPr>
              <w:t>2,83</w:t>
            </w:r>
            <w:r w:rsidR="003900DD">
              <w:rPr>
                <w:rFonts w:ascii="Calibri" w:hAnsi="Calibri" w:cs="Calibri"/>
                <w:bCs/>
                <w:color w:val="000000"/>
                <w:sz w:val="22"/>
                <w:szCs w:val="22"/>
                <w:lang w:val="sr-Cyrl-RS" w:eastAsia="en-GB"/>
              </w:rPr>
              <w:t>0,00</w:t>
            </w:r>
            <w:r w:rsidR="003900DD" w:rsidRPr="00643623">
              <w:rPr>
                <w:rFonts w:ascii="Calibri" w:hAnsi="Calibri" w:cs="Calibri"/>
                <w:bCs/>
                <w:color w:val="000000"/>
                <w:sz w:val="22"/>
                <w:szCs w:val="22"/>
                <w:lang w:val="sr-Cyrl-RS" w:eastAsia="en-GB"/>
              </w:rPr>
              <w:t>0.00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0DD" w:rsidRPr="007628B3" w:rsidRDefault="00BC345F" w:rsidP="009A76D1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  <w:lang w:val="sr-Cyrl-RS" w:eastAsia="en-GB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  <w:lang w:val="sr-Cyrl-RS" w:eastAsia="en-GB"/>
              </w:rPr>
              <w:t>1,38</w:t>
            </w:r>
          </w:p>
        </w:tc>
      </w:tr>
      <w:tr w:rsidR="009A76D1" w:rsidRPr="009A76D1" w:rsidTr="00EF2E19">
        <w:trPr>
          <w:trHeight w:val="30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9A76D1" w:rsidRDefault="009A76D1" w:rsidP="009A76D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42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КОРИШЋЕЊЕ РОБА И УСЛУГА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9A76D1" w:rsidRDefault="005777C6" w:rsidP="002E646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65</w:t>
            </w:r>
            <w:r w:rsidR="002778A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,</w:t>
            </w:r>
            <w:r w:rsidR="0067287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Latn-RS" w:eastAsia="en-GB"/>
              </w:rPr>
              <w:t>2</w:t>
            </w:r>
            <w:r w:rsidR="002E646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96</w:t>
            </w:r>
            <w:r w:rsidR="0009535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,000</w:t>
            </w:r>
            <w:r w:rsidR="009A76D1"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.00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9A76D1" w:rsidRDefault="00C249C0" w:rsidP="009A76D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1</w:t>
            </w:r>
            <w:r w:rsidR="005777C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5</w:t>
            </w:r>
            <w:r w:rsidR="00442AF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,380</w:t>
            </w:r>
            <w:r w:rsidR="009A76D1"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,000.00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9A76D1" w:rsidRDefault="00672871" w:rsidP="002E646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80,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Latn-RS" w:eastAsia="en-GB"/>
              </w:rPr>
              <w:t>6</w:t>
            </w:r>
            <w:r w:rsidR="002E646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76</w:t>
            </w:r>
            <w:r w:rsidR="009A76D1"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,000.00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530B7A" w:rsidRDefault="003A3EEE" w:rsidP="009A76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39,35</w:t>
            </w:r>
          </w:p>
        </w:tc>
      </w:tr>
      <w:tr w:rsidR="009A76D1" w:rsidRPr="009A76D1" w:rsidTr="00EF2E19">
        <w:trPr>
          <w:trHeight w:val="30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421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Стални трошкови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5777C6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5</w:t>
            </w:r>
            <w:r w:rsidR="00222C9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,</w:t>
            </w:r>
            <w:r w:rsidR="00095354"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4</w:t>
            </w:r>
            <w:r w:rsidR="009A76D1"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00,000.00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5777C6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4</w:t>
            </w:r>
            <w:r w:rsidR="009A76D1"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,000,000.00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3900DD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9</w:t>
            </w:r>
            <w:r w:rsidR="00222C9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,</w:t>
            </w:r>
            <w:r w:rsidR="00095354"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4</w:t>
            </w:r>
            <w:r w:rsidR="009A76D1"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00,000.00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7628B3" w:rsidRDefault="007628B3" w:rsidP="009A76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4,</w:t>
            </w:r>
            <w:r w:rsidR="003A3EEE"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57</w:t>
            </w:r>
          </w:p>
        </w:tc>
      </w:tr>
      <w:tr w:rsidR="009A76D1" w:rsidRPr="009A76D1" w:rsidTr="00EF2E19">
        <w:trPr>
          <w:trHeight w:val="30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422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Трошкови путовања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3900DD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466</w:t>
            </w:r>
            <w:r w:rsidR="009A76D1"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,000.00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3900DD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466</w:t>
            </w:r>
            <w:r w:rsidR="009A76D1"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,000.00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7628B3" w:rsidRDefault="007628B3" w:rsidP="009A76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0,2</w:t>
            </w:r>
            <w:r w:rsidR="003A3EEE"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3</w:t>
            </w:r>
          </w:p>
        </w:tc>
      </w:tr>
      <w:tr w:rsidR="009A76D1" w:rsidRPr="009A76D1" w:rsidTr="00EF2E19">
        <w:trPr>
          <w:trHeight w:val="30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423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Услуге по уговору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672871" w:rsidP="000C0AD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48,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sr-Latn-RS" w:eastAsia="en-GB"/>
              </w:rPr>
              <w:t>2</w:t>
            </w:r>
            <w:r w:rsidR="00C249C0"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52</w:t>
            </w:r>
            <w:r w:rsidR="009A76D1"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,000.00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095354" w:rsidRDefault="003900DD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2</w:t>
            </w:r>
            <w:r w:rsidR="00C249C0"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,372</w:t>
            </w:r>
            <w:r w:rsidR="00095354"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,000.00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672871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50,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sr-Latn-RS" w:eastAsia="en-GB"/>
              </w:rPr>
              <w:t>6</w:t>
            </w:r>
            <w:r w:rsidR="00C249C0"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24</w:t>
            </w:r>
            <w:r w:rsidR="009A76D1"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,000.00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1510BC" w:rsidRDefault="003A3EEE" w:rsidP="009A76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24,75</w:t>
            </w:r>
          </w:p>
        </w:tc>
      </w:tr>
      <w:tr w:rsidR="009A76D1" w:rsidRPr="009A76D1" w:rsidTr="00EF2E19">
        <w:trPr>
          <w:trHeight w:val="30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424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Специ</w:t>
            </w:r>
            <w:r w:rsidR="00E979B2"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ја</w:t>
            </w: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лизоване услуге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3900DD" w:rsidP="0017181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2</w:t>
            </w:r>
            <w:r w:rsidR="00BB5145"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,</w:t>
            </w:r>
            <w:r w:rsidR="00171818"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35</w:t>
            </w:r>
            <w:r w:rsidR="009A76D1"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0,000.00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1,500,000.00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171818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3,850</w:t>
            </w:r>
            <w:r w:rsidR="009A76D1"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,000.00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7628B3" w:rsidRDefault="007628B3" w:rsidP="009A76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1,</w:t>
            </w:r>
            <w:r w:rsidR="003A3EEE"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87</w:t>
            </w:r>
          </w:p>
        </w:tc>
      </w:tr>
      <w:tr w:rsidR="009A76D1" w:rsidRPr="009A76D1" w:rsidTr="00EF2E19">
        <w:trPr>
          <w:trHeight w:val="30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425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Текући поправке и одржавање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171818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4,500</w:t>
            </w:r>
            <w:r w:rsidR="009A76D1"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,000.00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095354" w:rsidRDefault="009A76D1" w:rsidP="0009535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  <w:r w:rsidR="003900DD"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7</w:t>
            </w:r>
            <w:r w:rsidR="00095354"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,000,000.00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171818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11,500</w:t>
            </w:r>
            <w:r w:rsidR="009A76D1"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,000.00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530B7A" w:rsidRDefault="003A3EEE" w:rsidP="009A76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5,59</w:t>
            </w:r>
          </w:p>
        </w:tc>
      </w:tr>
      <w:tr w:rsidR="009A76D1" w:rsidRPr="009A76D1" w:rsidTr="00EF2E19">
        <w:trPr>
          <w:trHeight w:val="30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426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Материјал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095354" w:rsidP="002778A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4,</w:t>
            </w:r>
            <w:r w:rsidR="002E6469"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328</w:t>
            </w:r>
            <w:r w:rsidR="009A76D1"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,000.00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095354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50</w:t>
            </w:r>
            <w:r w:rsidR="002778AA"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8</w:t>
            </w:r>
            <w:r w:rsidR="009A76D1"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,000.00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2E6469" w:rsidP="00C55AC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4,836</w:t>
            </w:r>
            <w:r w:rsidR="009A76D1"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,000.00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D34F02" w:rsidRDefault="00CE3060" w:rsidP="009A76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2,</w:t>
            </w:r>
            <w:r w:rsidR="003A3EEE"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35</w:t>
            </w:r>
          </w:p>
        </w:tc>
      </w:tr>
      <w:tr w:rsidR="009A76D1" w:rsidRPr="009A76D1" w:rsidTr="00EF2E19">
        <w:trPr>
          <w:trHeight w:val="30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9A76D1" w:rsidRDefault="009A76D1" w:rsidP="009A76D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44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 xml:space="preserve">ОТПЛАТА КАМАТА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9A76D1" w:rsidRDefault="009A76D1" w:rsidP="009A76D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200,000.00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9A76D1" w:rsidRDefault="009A76D1" w:rsidP="009A76D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200,000.00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D34F02" w:rsidRDefault="00D34F02" w:rsidP="009A76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0,1</w:t>
            </w:r>
            <w:r w:rsidR="003A3EE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0</w:t>
            </w:r>
          </w:p>
        </w:tc>
      </w:tr>
      <w:tr w:rsidR="009A76D1" w:rsidRPr="009A76D1" w:rsidTr="00EF2E19">
        <w:trPr>
          <w:trHeight w:val="30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441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Отплата домаћих камата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200,000.00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200,000.00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D34F02" w:rsidRDefault="00D34F02" w:rsidP="009A76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0,1</w:t>
            </w:r>
            <w:r w:rsidR="003A3EEE"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0</w:t>
            </w:r>
          </w:p>
        </w:tc>
      </w:tr>
      <w:tr w:rsidR="009A76D1" w:rsidRPr="009A76D1" w:rsidTr="00EF2E19">
        <w:trPr>
          <w:trHeight w:val="30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9A76D1" w:rsidRDefault="009A76D1" w:rsidP="009A76D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46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ДОНАЦИЈЕ, ДОТАЦИЈЕ И ТРАНСФЕРИ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9A76D1" w:rsidRDefault="003900DD" w:rsidP="009A76D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3</w:t>
            </w:r>
            <w:r w:rsidR="0094451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,0</w:t>
            </w:r>
            <w:r w:rsidR="00442AF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00</w:t>
            </w:r>
            <w:r w:rsidR="009A76D1"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,000.00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9A76D1" w:rsidRDefault="007C0BCA" w:rsidP="009A76D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5</w:t>
            </w:r>
            <w:r w:rsidR="002B72F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,</w:t>
            </w:r>
            <w:r w:rsidR="002B72F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0</w:t>
            </w:r>
            <w:r w:rsidR="009A76D1"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00,000.00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9A76D1" w:rsidRDefault="003900DD" w:rsidP="009A76D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8</w:t>
            </w:r>
            <w:r w:rsidR="0094451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,0</w:t>
            </w:r>
            <w:r w:rsidR="00442AF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00</w:t>
            </w:r>
            <w:r w:rsidR="009A76D1"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,000.00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CE3060" w:rsidRDefault="003A3EEE" w:rsidP="009A76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3,89</w:t>
            </w:r>
          </w:p>
        </w:tc>
      </w:tr>
      <w:tr w:rsidR="009A76D1" w:rsidRPr="009A76D1" w:rsidTr="00EF2E19">
        <w:trPr>
          <w:trHeight w:val="30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463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Трансфери осталим нивоима власти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3900DD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3</w:t>
            </w:r>
            <w:r w:rsidR="0094451A"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,0</w:t>
            </w:r>
            <w:r w:rsidR="00442AF4"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00</w:t>
            </w:r>
            <w:r w:rsidR="009A76D1"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,000.00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7C0BCA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5</w:t>
            </w:r>
            <w:r w:rsidR="002B72F3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,</w:t>
            </w:r>
            <w:r w:rsidR="002B72F3"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0</w:t>
            </w:r>
            <w:r w:rsidR="009A76D1"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00,000.00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3900DD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8</w:t>
            </w:r>
            <w:r w:rsidR="0094451A"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,0</w:t>
            </w:r>
            <w:r w:rsidR="00442AF4"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00</w:t>
            </w:r>
            <w:r w:rsidR="009A76D1"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,000.00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CE3060" w:rsidRDefault="003A3EEE" w:rsidP="009A76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3,89</w:t>
            </w:r>
          </w:p>
        </w:tc>
      </w:tr>
      <w:tr w:rsidR="009A76D1" w:rsidRPr="009A76D1" w:rsidTr="00EF2E19">
        <w:trPr>
          <w:trHeight w:val="30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9A76D1" w:rsidRDefault="009A76D1" w:rsidP="009A76D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47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СОЦИЈАЛНО ОСИГУРАЊЕ И СОЦ ЗАШТИТА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9A76D1" w:rsidRDefault="003900DD" w:rsidP="00906AE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2</w:t>
            </w:r>
            <w:r w:rsidR="00543E1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,</w:t>
            </w:r>
            <w:r w:rsidR="00906AE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550</w:t>
            </w:r>
            <w:r w:rsidR="009A76D1"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,000.00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9A76D1" w:rsidRDefault="00543E15" w:rsidP="00906AE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2,</w:t>
            </w:r>
            <w:r w:rsidR="00906AE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55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0</w:t>
            </w:r>
            <w:r w:rsidR="009A76D1"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,000.00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530B7A" w:rsidRDefault="003A3EEE" w:rsidP="009A76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1,2</w:t>
            </w:r>
            <w:r w:rsidR="009E739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4</w:t>
            </w:r>
          </w:p>
        </w:tc>
      </w:tr>
      <w:tr w:rsidR="009A76D1" w:rsidRPr="009A76D1" w:rsidTr="00EF2E19">
        <w:trPr>
          <w:trHeight w:val="30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472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Накнаде из социјалну заштиту из буџета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543E15" w:rsidP="00906A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2,</w:t>
            </w:r>
            <w:r w:rsidR="00906AE3"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550</w:t>
            </w:r>
            <w:r w:rsidR="009A76D1"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,000.00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543E15" w:rsidP="00906A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2,</w:t>
            </w:r>
            <w:r w:rsidR="00906AE3"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550</w:t>
            </w:r>
            <w:r w:rsidR="00854094"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,000</w:t>
            </w:r>
            <w:r w:rsidR="009A76D1"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.00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530B7A" w:rsidRDefault="003A3EEE" w:rsidP="009A76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1,2</w:t>
            </w:r>
            <w:r w:rsidR="009E739D"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4</w:t>
            </w:r>
          </w:p>
        </w:tc>
      </w:tr>
      <w:tr w:rsidR="00854094" w:rsidRPr="009A76D1" w:rsidTr="00EF2E19">
        <w:trPr>
          <w:trHeight w:val="30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54094" w:rsidRPr="009A76D1" w:rsidRDefault="00854094" w:rsidP="009A76D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54094" w:rsidRPr="009A76D1" w:rsidRDefault="00854094" w:rsidP="009A76D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48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54094" w:rsidRPr="009A76D1" w:rsidRDefault="00854094" w:rsidP="009A76D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54094" w:rsidRPr="009A76D1" w:rsidRDefault="00854094" w:rsidP="009A76D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ОСТАЛИ РАСХОДИ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54094" w:rsidRPr="009A76D1" w:rsidRDefault="005777C6" w:rsidP="0094451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12,</w:t>
            </w:r>
            <w:r w:rsidR="0094451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330</w:t>
            </w:r>
            <w:r w:rsidR="00854094"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,000.00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54094" w:rsidRPr="009A76D1" w:rsidRDefault="00854094" w:rsidP="009A76D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54094" w:rsidRPr="009A76D1" w:rsidRDefault="0094451A" w:rsidP="0094451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12,330</w:t>
            </w:r>
            <w:r w:rsidR="00854094"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,000.00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54094" w:rsidRPr="00530B7A" w:rsidRDefault="003A3EEE" w:rsidP="009A76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6,00</w:t>
            </w:r>
          </w:p>
        </w:tc>
      </w:tr>
      <w:tr w:rsidR="00854094" w:rsidRPr="009A76D1" w:rsidTr="00EF2E19">
        <w:trPr>
          <w:trHeight w:val="30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094" w:rsidRPr="009A76D1" w:rsidRDefault="00854094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094" w:rsidRPr="009A76D1" w:rsidRDefault="00854094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094" w:rsidRPr="009A76D1" w:rsidRDefault="00854094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481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094" w:rsidRPr="009A76D1" w:rsidRDefault="00854094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Дотације невладиним организацијама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094" w:rsidRPr="009A76D1" w:rsidRDefault="008829EA" w:rsidP="00906A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11,520</w:t>
            </w:r>
            <w:r w:rsidR="00854094"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,000.00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094" w:rsidRPr="009A76D1" w:rsidRDefault="00854094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094" w:rsidRPr="009A76D1" w:rsidRDefault="008829EA" w:rsidP="00906AE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11,520</w:t>
            </w:r>
            <w:r w:rsidR="00854094"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,000.00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094" w:rsidRPr="00530B7A" w:rsidRDefault="003A3EEE" w:rsidP="009A76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5,60</w:t>
            </w:r>
          </w:p>
        </w:tc>
      </w:tr>
      <w:tr w:rsidR="00854094" w:rsidRPr="009A76D1" w:rsidTr="00EF2E19">
        <w:trPr>
          <w:trHeight w:val="30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094" w:rsidRPr="009A76D1" w:rsidRDefault="00854094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094" w:rsidRPr="009A76D1" w:rsidRDefault="00854094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094" w:rsidRPr="009A76D1" w:rsidRDefault="00854094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482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094" w:rsidRPr="009A76D1" w:rsidRDefault="00854094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Порези, обавезне таксе и казне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094" w:rsidRPr="009A76D1" w:rsidRDefault="00854094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100,000.00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094" w:rsidRPr="009A76D1" w:rsidRDefault="00854094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094" w:rsidRPr="009A76D1" w:rsidRDefault="00854094" w:rsidP="00A07A7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100,000.00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094" w:rsidRPr="003A3EEE" w:rsidRDefault="003A3EEE" w:rsidP="009A76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0,0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5</w:t>
            </w:r>
          </w:p>
        </w:tc>
      </w:tr>
      <w:tr w:rsidR="00854094" w:rsidRPr="009A76D1" w:rsidTr="00EF2E19">
        <w:trPr>
          <w:trHeight w:val="30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094" w:rsidRPr="009A76D1" w:rsidRDefault="00854094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094" w:rsidRPr="009A76D1" w:rsidRDefault="00854094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094" w:rsidRPr="009A76D1" w:rsidRDefault="00854094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483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094" w:rsidRPr="009A76D1" w:rsidRDefault="00854094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Новчане казне и пенали по решењу судова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094" w:rsidRPr="009A76D1" w:rsidRDefault="00854094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100,000.00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094" w:rsidRPr="009A76D1" w:rsidRDefault="00854094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094" w:rsidRPr="009A76D1" w:rsidRDefault="00854094" w:rsidP="00A07A7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100,000.00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094" w:rsidRPr="003A3EEE" w:rsidRDefault="003A3EEE" w:rsidP="009A76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0,0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5</w:t>
            </w:r>
          </w:p>
        </w:tc>
      </w:tr>
      <w:tr w:rsidR="009A76D1" w:rsidRPr="009A76D1" w:rsidTr="00EF2E19">
        <w:trPr>
          <w:trHeight w:val="30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lastRenderedPageBreak/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484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5777C6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Накнада штете за повреду</w:t>
            </w:r>
            <w:r w:rsidR="005777C6"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 xml:space="preserve"> (ел непог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5777C6" w:rsidP="005777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10,000</w:t>
            </w:r>
            <w:r w:rsidR="009A76D1"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.00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10,000.00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3A3EEE" w:rsidRDefault="009A76D1" w:rsidP="009A76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0,0</w:t>
            </w:r>
            <w:r w:rsidR="00D34F02"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0</w:t>
            </w:r>
            <w:r w:rsidR="003A3EEE"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5</w:t>
            </w:r>
          </w:p>
        </w:tc>
      </w:tr>
      <w:tr w:rsidR="00906AE3" w:rsidRPr="009A76D1" w:rsidTr="00EF2E19">
        <w:trPr>
          <w:trHeight w:val="30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AE3" w:rsidRPr="009A76D1" w:rsidRDefault="00906AE3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AE3" w:rsidRPr="009A76D1" w:rsidRDefault="00906AE3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AE3" w:rsidRPr="00906AE3" w:rsidRDefault="00906AE3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485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AE3" w:rsidRPr="00906AE3" w:rsidRDefault="00906AE3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Накнада штете за повреду од стране државног органа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AE3" w:rsidRPr="00906AE3" w:rsidRDefault="003900DD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60</w:t>
            </w:r>
            <w:r w:rsidR="00906AE3"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0,000.00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AE3" w:rsidRPr="009A76D1" w:rsidRDefault="00906AE3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AE3" w:rsidRPr="00906AE3" w:rsidRDefault="003900DD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60</w:t>
            </w:r>
            <w:r w:rsidR="00906AE3"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0,000.00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AE3" w:rsidRPr="00A816D1" w:rsidRDefault="003A3EEE" w:rsidP="009A76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0,30</w:t>
            </w:r>
          </w:p>
        </w:tc>
      </w:tr>
      <w:tr w:rsidR="009A76D1" w:rsidRPr="009A76D1" w:rsidTr="00EF2E19">
        <w:trPr>
          <w:trHeight w:val="30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9A76D1" w:rsidRDefault="009A76D1" w:rsidP="009A76D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49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РЕЗЕРВЕ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9A76D1" w:rsidRDefault="00906AE3" w:rsidP="009A76D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5</w:t>
            </w:r>
            <w:r w:rsidR="000C0AD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,</w:t>
            </w:r>
            <w:r w:rsidR="000C0AD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5</w:t>
            </w:r>
            <w:r w:rsidR="009A76D1"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00,000.00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9A76D1" w:rsidRDefault="00906AE3" w:rsidP="009A76D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5</w:t>
            </w:r>
            <w:r w:rsidR="000C0AD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,</w:t>
            </w:r>
            <w:r w:rsidR="000C0AD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5</w:t>
            </w:r>
            <w:r w:rsidR="009A76D1"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00,000.00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9A76D1" w:rsidRPr="00D34F02" w:rsidRDefault="00D34F02" w:rsidP="009A76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2,</w:t>
            </w:r>
            <w:r w:rsidR="003A3EE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6</w:t>
            </w:r>
            <w:r w:rsidR="00A81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8</w:t>
            </w:r>
          </w:p>
        </w:tc>
      </w:tr>
      <w:tr w:rsidR="009A76D1" w:rsidRPr="009A76D1" w:rsidTr="00EF2E19">
        <w:trPr>
          <w:trHeight w:val="30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499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Средства резерви - текућа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06AE3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5</w:t>
            </w:r>
            <w:r w:rsidR="009A76D1"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,000,000.00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06AE3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5</w:t>
            </w:r>
            <w:r w:rsidR="009A76D1"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,000,000.00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530B7A" w:rsidRDefault="00530B7A" w:rsidP="009A76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2,</w:t>
            </w:r>
            <w:r w:rsidR="003A3EEE"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43</w:t>
            </w:r>
          </w:p>
        </w:tc>
      </w:tr>
      <w:tr w:rsidR="009A76D1" w:rsidRPr="009A76D1" w:rsidTr="00EF2E19">
        <w:trPr>
          <w:trHeight w:val="30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499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Средства резерви - стална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0C0AD2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5</w:t>
            </w:r>
            <w:r w:rsidR="009A76D1"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00,000.00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9A76D1" w:rsidRDefault="000C0AD2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5</w:t>
            </w:r>
            <w:r w:rsidR="009A76D1"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00,000.00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D1" w:rsidRPr="00D34F02" w:rsidRDefault="00D34F02" w:rsidP="009A76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0,</w:t>
            </w:r>
            <w:r w:rsidR="003A3EEE"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25</w:t>
            </w:r>
          </w:p>
        </w:tc>
      </w:tr>
      <w:tr w:rsidR="00672871" w:rsidRPr="009A76D1" w:rsidTr="00EF2E19">
        <w:trPr>
          <w:trHeight w:val="30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672871" w:rsidRPr="009A76D1" w:rsidRDefault="00672871" w:rsidP="009A76D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672871" w:rsidRPr="009A76D1" w:rsidRDefault="00672871" w:rsidP="009A76D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51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672871" w:rsidRPr="009A76D1" w:rsidRDefault="00672871" w:rsidP="009A76D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672871" w:rsidRPr="009A76D1" w:rsidRDefault="00672871" w:rsidP="009A76D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ИЗДАЦИ ЗА НЕФИНАНСИЈСКУ ИМОВИНУ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672871" w:rsidRPr="009A76D1" w:rsidRDefault="00672871" w:rsidP="009A76D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Latn-RS" w:eastAsia="en-GB"/>
              </w:rPr>
              <w:t>3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,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Latn-RS" w:eastAsia="en-GB"/>
              </w:rPr>
              <w:t>1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00</w:t>
            </w: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,000.00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672871" w:rsidRPr="009A76D1" w:rsidRDefault="00672871" w:rsidP="009A76D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672871" w:rsidRPr="009A76D1" w:rsidRDefault="00672871" w:rsidP="0067287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Latn-RS" w:eastAsia="en-GB"/>
              </w:rPr>
              <w:t>3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,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Latn-RS" w:eastAsia="en-GB"/>
              </w:rPr>
              <w:t>1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00</w:t>
            </w: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,000.00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672871" w:rsidRPr="00530B7A" w:rsidRDefault="00672871" w:rsidP="009A76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1,36</w:t>
            </w:r>
          </w:p>
        </w:tc>
      </w:tr>
      <w:tr w:rsidR="00672871" w:rsidRPr="009A76D1" w:rsidTr="00EF2E19">
        <w:trPr>
          <w:trHeight w:val="30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871" w:rsidRPr="009A76D1" w:rsidRDefault="0067287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871" w:rsidRPr="009A76D1" w:rsidRDefault="0067287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871" w:rsidRPr="009A76D1" w:rsidRDefault="00672871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512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871" w:rsidRPr="009A76D1" w:rsidRDefault="0067287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Машине и опрема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871" w:rsidRPr="009A76D1" w:rsidRDefault="00672871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2,500</w:t>
            </w: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,000.00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871" w:rsidRPr="009A76D1" w:rsidRDefault="0067287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871" w:rsidRPr="009A76D1" w:rsidRDefault="00672871" w:rsidP="0067287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2,500</w:t>
            </w: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,000.00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871" w:rsidRPr="003A3EEE" w:rsidRDefault="00672871" w:rsidP="009A76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1,22</w:t>
            </w:r>
          </w:p>
        </w:tc>
      </w:tr>
      <w:tr w:rsidR="00672871" w:rsidRPr="009A76D1" w:rsidTr="00EF2E19">
        <w:trPr>
          <w:trHeight w:val="30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871" w:rsidRPr="009A76D1" w:rsidRDefault="0067287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871" w:rsidRPr="009A76D1" w:rsidRDefault="0067287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871" w:rsidRPr="009A76D1" w:rsidRDefault="00672871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513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871" w:rsidRPr="009A76D1" w:rsidRDefault="0067287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Остале некретнине и опрема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871" w:rsidRPr="009A76D1" w:rsidRDefault="00672871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5</w:t>
            </w: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00,000.00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871" w:rsidRPr="009A76D1" w:rsidRDefault="0067287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871" w:rsidRPr="009A76D1" w:rsidRDefault="00672871" w:rsidP="0067287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5</w:t>
            </w: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00,000.00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871" w:rsidRPr="003A3EEE" w:rsidRDefault="00672871" w:rsidP="009A76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0,1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0</w:t>
            </w:r>
          </w:p>
        </w:tc>
      </w:tr>
      <w:tr w:rsidR="00672871" w:rsidRPr="009A76D1" w:rsidTr="00EF2E19">
        <w:trPr>
          <w:trHeight w:val="30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871" w:rsidRPr="009A76D1" w:rsidRDefault="0067287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871" w:rsidRPr="009A76D1" w:rsidRDefault="0067287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871" w:rsidRPr="009A76D1" w:rsidRDefault="00672871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515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871" w:rsidRPr="009A76D1" w:rsidRDefault="0067287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Нематеријална опрема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871" w:rsidRPr="009A76D1" w:rsidRDefault="00672871" w:rsidP="009A76D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100,000.00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871" w:rsidRPr="009A76D1" w:rsidRDefault="0067287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871" w:rsidRPr="009A76D1" w:rsidRDefault="00672871" w:rsidP="0067287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100,000.00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871" w:rsidRPr="003A3EEE" w:rsidRDefault="00672871" w:rsidP="009A76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0,0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5</w:t>
            </w:r>
          </w:p>
        </w:tc>
      </w:tr>
      <w:tr w:rsidR="009A76D1" w:rsidRPr="009A76D1" w:rsidTr="00EF2E19">
        <w:trPr>
          <w:trHeight w:val="55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9A76D1" w:rsidRPr="009A76D1" w:rsidRDefault="009A76D1" w:rsidP="009A76D1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9A76D1" w:rsidRPr="009A76D1" w:rsidRDefault="009A76D1" w:rsidP="009A76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У К У П Н О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9A76D1" w:rsidRPr="009A76D1" w:rsidRDefault="002877EE" w:rsidP="009A76D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185,420</w:t>
            </w:r>
            <w:r w:rsidR="00B10C0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,</w:t>
            </w:r>
            <w:r w:rsidR="00B10C0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000</w:t>
            </w:r>
            <w:r w:rsidR="009A76D1"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.00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9A76D1" w:rsidRPr="005777C6" w:rsidRDefault="005777C6" w:rsidP="009A76D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20,380,000.00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9A76D1" w:rsidRPr="002877EE" w:rsidRDefault="002877EE" w:rsidP="009A76D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205,800,000.00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9A76D1" w:rsidRPr="009A76D1" w:rsidRDefault="009A76D1" w:rsidP="009A76D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100</w:t>
            </w:r>
          </w:p>
        </w:tc>
      </w:tr>
    </w:tbl>
    <w:p w:rsidR="00E560E9" w:rsidRDefault="00E560E9" w:rsidP="00240097">
      <w:pPr>
        <w:rPr>
          <w:lang w:val="sr-Cyrl-RS"/>
        </w:rPr>
      </w:pPr>
    </w:p>
    <w:p w:rsidR="008B47B6" w:rsidRDefault="008B47B6" w:rsidP="00240097">
      <w:pPr>
        <w:rPr>
          <w:lang w:val="sr-Cyrl-RS"/>
        </w:rPr>
      </w:pPr>
    </w:p>
    <w:p w:rsidR="008B47B6" w:rsidRDefault="008B47B6" w:rsidP="00240097">
      <w:pPr>
        <w:rPr>
          <w:lang w:val="sr-Cyrl-RS"/>
        </w:rPr>
      </w:pPr>
    </w:p>
    <w:p w:rsidR="008B47B6" w:rsidRDefault="008B47B6" w:rsidP="00240097">
      <w:pPr>
        <w:rPr>
          <w:lang w:val="en-GB"/>
        </w:rPr>
      </w:pPr>
    </w:p>
    <w:p w:rsidR="004D58D0" w:rsidRPr="004D58D0" w:rsidRDefault="004D58D0" w:rsidP="00240097">
      <w:pPr>
        <w:rPr>
          <w:lang w:val="en-GB"/>
        </w:rPr>
      </w:pPr>
    </w:p>
    <w:p w:rsidR="008B47B6" w:rsidRDefault="008B47B6" w:rsidP="008B47B6">
      <w:pPr>
        <w:tabs>
          <w:tab w:val="left" w:pos="4460"/>
        </w:tabs>
        <w:rPr>
          <w:rFonts w:asciiTheme="minorHAnsi" w:hAnsiTheme="minorHAnsi" w:cstheme="minorHAnsi"/>
          <w:lang w:val="sr-Cyrl-RS"/>
        </w:rPr>
      </w:pPr>
      <w:r>
        <w:rPr>
          <w:lang w:val="sr-Cyrl-RS"/>
        </w:rPr>
        <w:tab/>
      </w:r>
      <w:r w:rsidR="00C56AAD">
        <w:rPr>
          <w:lang w:val="sr-Cyrl-RS"/>
        </w:rPr>
        <w:t xml:space="preserve">           </w:t>
      </w:r>
      <w:r w:rsidRPr="008B47B6">
        <w:rPr>
          <w:rFonts w:asciiTheme="minorHAnsi" w:hAnsiTheme="minorHAnsi" w:cstheme="minorHAnsi"/>
          <w:lang w:val="sr-Cyrl-RS"/>
        </w:rPr>
        <w:t xml:space="preserve">Члан </w:t>
      </w:r>
      <w:r w:rsidR="00C56AAD">
        <w:rPr>
          <w:rFonts w:asciiTheme="minorHAnsi" w:hAnsiTheme="minorHAnsi" w:cstheme="minorHAnsi"/>
          <w:lang w:val="sr-Cyrl-RS"/>
        </w:rPr>
        <w:t>8</w:t>
      </w:r>
      <w:r w:rsidRPr="008B47B6">
        <w:rPr>
          <w:rFonts w:asciiTheme="minorHAnsi" w:hAnsiTheme="minorHAnsi" w:cstheme="minorHAnsi"/>
          <w:lang w:val="sr-Cyrl-RS"/>
        </w:rPr>
        <w:t xml:space="preserve">. </w:t>
      </w:r>
    </w:p>
    <w:p w:rsidR="00A05D1B" w:rsidRDefault="00A05D1B" w:rsidP="008B47B6">
      <w:pPr>
        <w:tabs>
          <w:tab w:val="left" w:pos="4460"/>
        </w:tabs>
        <w:rPr>
          <w:rFonts w:asciiTheme="minorHAnsi" w:hAnsiTheme="minorHAnsi" w:cstheme="minorHAnsi"/>
          <w:lang w:val="sr-Cyrl-RS"/>
        </w:rPr>
      </w:pPr>
    </w:p>
    <w:p w:rsidR="00A05D1B" w:rsidRPr="008B47B6" w:rsidRDefault="00A05D1B" w:rsidP="008B47B6">
      <w:pPr>
        <w:tabs>
          <w:tab w:val="left" w:pos="4460"/>
        </w:tabs>
        <w:rPr>
          <w:rFonts w:asciiTheme="minorHAnsi" w:hAnsiTheme="minorHAnsi" w:cstheme="minorHAnsi"/>
          <w:lang w:val="sr-Cyrl-RS"/>
        </w:rPr>
      </w:pPr>
      <w:r>
        <w:rPr>
          <w:rFonts w:asciiTheme="minorHAnsi" w:hAnsiTheme="minorHAnsi" w:cstheme="minorHAnsi"/>
          <w:lang w:val="sr-Cyrl-RS"/>
        </w:rPr>
        <w:t xml:space="preserve">                                                                             Члан 8. Мења се и гласи:</w:t>
      </w:r>
    </w:p>
    <w:p w:rsidR="008B47B6" w:rsidRDefault="008B47B6" w:rsidP="008B47B6">
      <w:pPr>
        <w:tabs>
          <w:tab w:val="left" w:pos="4460"/>
        </w:tabs>
        <w:rPr>
          <w:lang w:val="sr-Cyrl-RS"/>
        </w:rPr>
      </w:pPr>
    </w:p>
    <w:p w:rsidR="008B47B6" w:rsidRPr="008B47B6" w:rsidRDefault="008B47B6" w:rsidP="008B47B6">
      <w:pPr>
        <w:tabs>
          <w:tab w:val="left" w:pos="4460"/>
        </w:tabs>
        <w:rPr>
          <w:rFonts w:ascii="Calibri" w:hAnsi="Calibri" w:cs="Calibri"/>
          <w:lang w:val="sr-Cyrl-RS"/>
        </w:rPr>
      </w:pPr>
      <w:r>
        <w:rPr>
          <w:lang w:val="sr-Cyrl-RS"/>
        </w:rPr>
        <w:t xml:space="preserve">    </w:t>
      </w:r>
      <w:r>
        <w:rPr>
          <w:rFonts w:ascii="Calibri" w:hAnsi="Calibri" w:cs="Calibri"/>
          <w:lang w:val="sr-Cyrl-RS"/>
        </w:rPr>
        <w:t>Издаци буџета по програмској класификацији  утврђени су и рас</w:t>
      </w:r>
      <w:r w:rsidR="00C56AAD">
        <w:rPr>
          <w:rFonts w:ascii="Calibri" w:hAnsi="Calibri" w:cs="Calibri"/>
          <w:lang w:val="sr-Cyrl-RS"/>
        </w:rPr>
        <w:t>поређени у следећим износима:</w:t>
      </w:r>
    </w:p>
    <w:p w:rsidR="008B47B6" w:rsidRDefault="008B47B6" w:rsidP="00240097">
      <w:pPr>
        <w:rPr>
          <w:lang w:val="sr-Cyrl-RS"/>
        </w:rPr>
      </w:pPr>
    </w:p>
    <w:p w:rsidR="008B47B6" w:rsidRPr="008B47B6" w:rsidRDefault="008B47B6" w:rsidP="00240097">
      <w:pPr>
        <w:rPr>
          <w:lang w:val="sr-Cyrl-RS"/>
        </w:rPr>
      </w:pPr>
    </w:p>
    <w:tbl>
      <w:tblPr>
        <w:tblW w:w="10815" w:type="dxa"/>
        <w:tblInd w:w="103" w:type="dxa"/>
        <w:tblLook w:val="04A0" w:firstRow="1" w:lastRow="0" w:firstColumn="1" w:lastColumn="0" w:noHBand="0" w:noVBand="1"/>
      </w:tblPr>
      <w:tblGrid>
        <w:gridCol w:w="1355"/>
        <w:gridCol w:w="1940"/>
        <w:gridCol w:w="4180"/>
        <w:gridCol w:w="2060"/>
        <w:gridCol w:w="1280"/>
      </w:tblGrid>
      <w:tr w:rsidR="008B47B6" w:rsidRPr="009A76D1" w:rsidTr="003F0E83">
        <w:trPr>
          <w:trHeight w:val="600"/>
        </w:trPr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B6" w:rsidRPr="009A76D1" w:rsidRDefault="008B47B6" w:rsidP="003F0E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ПРОГРАМ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7B6" w:rsidRPr="009A76D1" w:rsidRDefault="008B47B6" w:rsidP="003F0E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 xml:space="preserve">ПРОГРАМСКА АКТИВНОСТ </w:t>
            </w:r>
          </w:p>
        </w:tc>
        <w:tc>
          <w:tcPr>
            <w:tcW w:w="4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B6" w:rsidRPr="009A76D1" w:rsidRDefault="008B47B6" w:rsidP="003F0E83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НАЗИВ ПРОГРАМА/ШИФРА ПРОГРАМА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7B6" w:rsidRPr="009A76D1" w:rsidRDefault="008B47B6" w:rsidP="003F0E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ИЗНОС У ДИНАРИМА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7B6" w:rsidRPr="009A76D1" w:rsidRDefault="008B47B6" w:rsidP="003F0E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СТРУКТУРА У %</w:t>
            </w:r>
          </w:p>
        </w:tc>
      </w:tr>
      <w:tr w:rsidR="008B47B6" w:rsidRPr="009A76D1" w:rsidTr="003F0E83">
        <w:trPr>
          <w:trHeight w:val="300"/>
        </w:trPr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8B47B6" w:rsidRPr="009A76D1" w:rsidRDefault="008B47B6" w:rsidP="003F0E8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1102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8B47B6" w:rsidRPr="009A76D1" w:rsidRDefault="008B47B6" w:rsidP="003F0E8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8B47B6" w:rsidRPr="009A76D1" w:rsidRDefault="008B47B6" w:rsidP="003F0E8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ПРОГРАМ 2 - КОМУНАЛНА ДЕЛАТНОСТ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8B47B6" w:rsidRPr="009A76D1" w:rsidRDefault="00B31017" w:rsidP="003F0E8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Latn-RS" w:eastAsia="en-GB"/>
              </w:rPr>
              <w:t>2,</w:t>
            </w:r>
            <w:r w:rsidR="0060116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7</w:t>
            </w:r>
            <w:r w:rsidR="008B47B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Latn-RS" w:eastAsia="en-GB"/>
              </w:rPr>
              <w:t>00</w:t>
            </w:r>
            <w:r w:rsidR="008B47B6"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,000.00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8B47B6" w:rsidRPr="00F24462" w:rsidRDefault="00F24462" w:rsidP="003F0E8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1,3</w:t>
            </w:r>
            <w:r w:rsidR="002A125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2</w:t>
            </w:r>
          </w:p>
        </w:tc>
      </w:tr>
      <w:tr w:rsidR="008B47B6" w:rsidRPr="009A76D1" w:rsidTr="003F0E83">
        <w:trPr>
          <w:trHeight w:val="300"/>
        </w:trPr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B6" w:rsidRPr="009A76D1" w:rsidRDefault="008B47B6" w:rsidP="003F0E83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B6" w:rsidRPr="009A76D1" w:rsidRDefault="008B47B6" w:rsidP="003F0E83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1102 - 0008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B6" w:rsidRPr="009A76D1" w:rsidRDefault="008B47B6" w:rsidP="003F0E83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Управљање и снабдевање водом за пиће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B6" w:rsidRPr="009A76D1" w:rsidRDefault="008B47B6" w:rsidP="003F0E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2,</w:t>
            </w:r>
            <w:r w:rsidR="00601164"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7</w:t>
            </w: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00,000.00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B6" w:rsidRPr="00F24462" w:rsidRDefault="00F24462" w:rsidP="003F0E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1,3</w:t>
            </w:r>
            <w:r w:rsidR="002A1255"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2</w:t>
            </w:r>
          </w:p>
        </w:tc>
      </w:tr>
      <w:tr w:rsidR="008B47B6" w:rsidRPr="009A76D1" w:rsidTr="003F0E83">
        <w:trPr>
          <w:trHeight w:val="600"/>
        </w:trPr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8B47B6" w:rsidRPr="009A76D1" w:rsidRDefault="008B47B6" w:rsidP="003F0E8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1501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8B47B6" w:rsidRPr="009A76D1" w:rsidRDefault="008B47B6" w:rsidP="003F0E8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8B47B6" w:rsidRPr="009A76D1" w:rsidRDefault="008B47B6" w:rsidP="003F0E8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ПРОГРАМ 3 - ЛОКАЛНИ ЕКОНОМСКИ РАЗВОЈ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8B47B6" w:rsidRPr="009A76D1" w:rsidRDefault="00601164" w:rsidP="003F0E8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2,84</w:t>
            </w:r>
            <w:r w:rsidR="004D58D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0</w:t>
            </w:r>
            <w:r w:rsidR="008B47B6"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,000.00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8B47B6" w:rsidRPr="00F24462" w:rsidRDefault="00F24462" w:rsidP="003F0E8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1,</w:t>
            </w:r>
            <w:r w:rsidR="002A125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38</w:t>
            </w:r>
          </w:p>
        </w:tc>
      </w:tr>
      <w:tr w:rsidR="008B47B6" w:rsidRPr="009A76D1" w:rsidTr="003F0E83">
        <w:trPr>
          <w:trHeight w:val="300"/>
        </w:trPr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B6" w:rsidRPr="009A76D1" w:rsidRDefault="008B47B6" w:rsidP="003F0E83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B6" w:rsidRPr="009A76D1" w:rsidRDefault="008B47B6" w:rsidP="003F0E83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1501 - 0002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B6" w:rsidRPr="009A76D1" w:rsidRDefault="008B47B6" w:rsidP="003F0E83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Мере активне политике запошљавања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B6" w:rsidRPr="004D58D0" w:rsidRDefault="004D58D0" w:rsidP="004D58D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2</w:t>
            </w:r>
            <w:r w:rsidR="00601164"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,44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0,000.00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B6" w:rsidRPr="00F24462" w:rsidRDefault="002A1255" w:rsidP="003F0E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1,1</w:t>
            </w:r>
            <w:r w:rsidR="00F24462"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9</w:t>
            </w:r>
          </w:p>
        </w:tc>
      </w:tr>
      <w:tr w:rsidR="008B47B6" w:rsidRPr="009A76D1" w:rsidTr="003F0E83">
        <w:trPr>
          <w:trHeight w:val="600"/>
        </w:trPr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B6" w:rsidRPr="009A76D1" w:rsidRDefault="008B47B6" w:rsidP="003F0E83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B6" w:rsidRPr="009A76D1" w:rsidRDefault="008B47B6" w:rsidP="003F0E83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1501 - 0003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7B6" w:rsidRPr="009A76D1" w:rsidRDefault="008B47B6" w:rsidP="003F0E83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Подршка економском развоју и промоцији предузетништва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B6" w:rsidRPr="009A76D1" w:rsidRDefault="008B47B6" w:rsidP="003F0E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400,000.00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B6" w:rsidRPr="00F24462" w:rsidRDefault="00F24462" w:rsidP="003F0E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0,2</w:t>
            </w:r>
            <w:r w:rsidR="002A1255"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0</w:t>
            </w:r>
          </w:p>
        </w:tc>
      </w:tr>
      <w:tr w:rsidR="008B47B6" w:rsidRPr="009A76D1" w:rsidTr="003F0E83">
        <w:trPr>
          <w:trHeight w:val="300"/>
        </w:trPr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8B47B6" w:rsidRPr="009A76D1" w:rsidRDefault="008B47B6" w:rsidP="003F0E8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1502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8B47B6" w:rsidRPr="009A76D1" w:rsidRDefault="008B47B6" w:rsidP="003F0E8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8B47B6" w:rsidRPr="009A76D1" w:rsidRDefault="008B47B6" w:rsidP="003F0E8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ПРОГРАМ 4 - РАЗВОЈ ТУРИЗМА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8B47B6" w:rsidRPr="009A76D1" w:rsidRDefault="004D58D0" w:rsidP="0060116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1,</w:t>
            </w:r>
            <w:r w:rsidR="0060116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580</w:t>
            </w:r>
            <w:r w:rsidR="008B47B6"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,000.00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8B47B6" w:rsidRPr="002A1255" w:rsidRDefault="002A1255" w:rsidP="003F0E8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0,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77</w:t>
            </w:r>
          </w:p>
        </w:tc>
      </w:tr>
      <w:tr w:rsidR="008B47B6" w:rsidRPr="009A76D1" w:rsidTr="003F0E83">
        <w:trPr>
          <w:trHeight w:val="300"/>
        </w:trPr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B6" w:rsidRPr="009A76D1" w:rsidRDefault="008B47B6" w:rsidP="003F0E83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B6" w:rsidRPr="009A76D1" w:rsidRDefault="008B47B6" w:rsidP="003F0E83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1502 - 0002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7B6" w:rsidRPr="009A76D1" w:rsidRDefault="008B47B6" w:rsidP="003F0E83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Промоција туристичке понуде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B6" w:rsidRPr="009A76D1" w:rsidRDefault="004D58D0" w:rsidP="0060116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1,</w:t>
            </w:r>
            <w:r w:rsidR="00601164"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580</w:t>
            </w:r>
            <w:r w:rsidR="008B47B6"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,000.00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B6" w:rsidRPr="002A1255" w:rsidRDefault="002A1255" w:rsidP="003F0E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0,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77</w:t>
            </w:r>
          </w:p>
        </w:tc>
      </w:tr>
      <w:tr w:rsidR="008B47B6" w:rsidRPr="009A76D1" w:rsidTr="003F0E83">
        <w:trPr>
          <w:trHeight w:val="600"/>
        </w:trPr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8B47B6" w:rsidRPr="009A76D1" w:rsidRDefault="008B47B6" w:rsidP="003F0E8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0</w:t>
            </w: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101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8B47B6" w:rsidRPr="009A76D1" w:rsidRDefault="008B47B6" w:rsidP="003F0E8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8B47B6" w:rsidRPr="009A76D1" w:rsidRDefault="008B47B6" w:rsidP="003F0E8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ПРОГРАМ 5 - ПОЉОПРИВРЕДА И РУРАЛНИ РАЗВОЈ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8B47B6" w:rsidRPr="009A76D1" w:rsidRDefault="00601164" w:rsidP="003F0E8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10</w:t>
            </w:r>
            <w:r w:rsidR="008B47B6"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,000,000.00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8B47B6" w:rsidRPr="00F24462" w:rsidRDefault="002A1255" w:rsidP="003F0E8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4,86</w:t>
            </w:r>
          </w:p>
        </w:tc>
      </w:tr>
      <w:tr w:rsidR="008B47B6" w:rsidRPr="009A76D1" w:rsidTr="003F0E83">
        <w:trPr>
          <w:trHeight w:val="300"/>
        </w:trPr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B6" w:rsidRPr="009A76D1" w:rsidRDefault="008B47B6" w:rsidP="003F0E83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B6" w:rsidRPr="009A76D1" w:rsidRDefault="008B47B6" w:rsidP="003F0E83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0101 - 0002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7B6" w:rsidRPr="009A76D1" w:rsidRDefault="008B47B6" w:rsidP="003F0E83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Мере подршке руралном развоју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B6" w:rsidRPr="009A76D1" w:rsidRDefault="00601164" w:rsidP="003F0E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10</w:t>
            </w:r>
            <w:r w:rsidR="008B47B6"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,000,000.00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B6" w:rsidRPr="00F24462" w:rsidRDefault="002A1255" w:rsidP="003F0E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4,86</w:t>
            </w:r>
          </w:p>
        </w:tc>
      </w:tr>
      <w:tr w:rsidR="008B47B6" w:rsidRPr="009A76D1" w:rsidTr="003F0E83">
        <w:trPr>
          <w:trHeight w:val="600"/>
        </w:trPr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8B47B6" w:rsidRPr="009A76D1" w:rsidRDefault="008B47B6" w:rsidP="003F0E8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0</w:t>
            </w: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401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8B47B6" w:rsidRPr="009A76D1" w:rsidRDefault="008B47B6" w:rsidP="003F0E8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8B47B6" w:rsidRPr="009A76D1" w:rsidRDefault="008B47B6" w:rsidP="003F0E8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ПРОГРАМ 6 - ЗАШТИТА ЖИВОТНЕ СРЕДИНЕ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8B47B6" w:rsidRPr="009A76D1" w:rsidRDefault="008B47B6" w:rsidP="003F0E8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400</w:t>
            </w: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,000.00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8B47B6" w:rsidRPr="00F24462" w:rsidRDefault="00F24462" w:rsidP="003F0E8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0,2</w:t>
            </w:r>
            <w:r w:rsidR="002A125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0</w:t>
            </w:r>
          </w:p>
        </w:tc>
      </w:tr>
      <w:tr w:rsidR="008B47B6" w:rsidRPr="009A76D1" w:rsidTr="003F0E83">
        <w:trPr>
          <w:trHeight w:val="375"/>
        </w:trPr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B6" w:rsidRPr="009A76D1" w:rsidRDefault="008B47B6" w:rsidP="003F0E83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B6" w:rsidRPr="009A76D1" w:rsidRDefault="008B47B6" w:rsidP="003F0E83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0401 - 0001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7B6" w:rsidRPr="009A76D1" w:rsidRDefault="008B47B6" w:rsidP="003F0E83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Управљање заштитом животне средине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B6" w:rsidRPr="009A76D1" w:rsidRDefault="008B47B6" w:rsidP="003F0E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400</w:t>
            </w: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,000.00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B6" w:rsidRPr="00F24462" w:rsidRDefault="00F24462" w:rsidP="003F0E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0,2</w:t>
            </w:r>
            <w:r w:rsidR="002A1255"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0</w:t>
            </w:r>
          </w:p>
        </w:tc>
      </w:tr>
      <w:tr w:rsidR="00B31017" w:rsidRPr="009A76D1" w:rsidTr="00B31017">
        <w:trPr>
          <w:trHeight w:val="375"/>
        </w:trPr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</w:tcPr>
          <w:p w:rsidR="00B31017" w:rsidRPr="00B31017" w:rsidRDefault="00B31017" w:rsidP="00B31017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  <w:lang w:val="sr-Cyrl-RS" w:eastAsia="en-GB"/>
              </w:rPr>
            </w:pPr>
            <w:r w:rsidRPr="00B31017">
              <w:rPr>
                <w:rFonts w:ascii="Calibri" w:hAnsi="Calibri" w:cs="Calibri"/>
                <w:b/>
                <w:color w:val="000000"/>
                <w:sz w:val="22"/>
                <w:szCs w:val="22"/>
                <w:lang w:val="sr-Cyrl-RS" w:eastAsia="en-GB"/>
              </w:rPr>
              <w:t>2002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</w:tcPr>
          <w:p w:rsidR="00B31017" w:rsidRPr="00B31017" w:rsidRDefault="00B31017" w:rsidP="003F0E83">
            <w:pPr>
              <w:rPr>
                <w:rFonts w:ascii="Calibri" w:hAnsi="Calibri" w:cs="Calibri"/>
                <w:b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bottom"/>
          </w:tcPr>
          <w:p w:rsidR="00B31017" w:rsidRPr="00B31017" w:rsidRDefault="00B31017" w:rsidP="003F0E83">
            <w:pPr>
              <w:rPr>
                <w:rFonts w:ascii="Calibri" w:hAnsi="Calibri" w:cs="Calibri"/>
                <w:b/>
                <w:color w:val="000000"/>
                <w:sz w:val="22"/>
                <w:szCs w:val="22"/>
                <w:lang w:val="sr-Cyrl-RS" w:eastAsia="en-GB"/>
              </w:rPr>
            </w:pPr>
            <w:r w:rsidRPr="00B31017">
              <w:rPr>
                <w:rFonts w:ascii="Calibri" w:hAnsi="Calibri" w:cs="Calibri"/>
                <w:b/>
                <w:color w:val="000000"/>
                <w:sz w:val="22"/>
                <w:szCs w:val="22"/>
                <w:lang w:val="sr-Cyrl-RS" w:eastAsia="en-GB"/>
              </w:rPr>
              <w:t>ПРОГРАМ 8 – ПРЕДШКОЛСКО ОБРАЗОВАЊЕ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</w:tcPr>
          <w:p w:rsidR="00B31017" w:rsidRPr="00B31017" w:rsidRDefault="002A1255" w:rsidP="003F0E83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  <w:lang w:val="sr-Cyrl-RS" w:eastAsia="en-GB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val="sr-Cyrl-RS" w:eastAsia="en-GB"/>
              </w:rPr>
              <w:t>500,00</w:t>
            </w:r>
            <w:r w:rsidR="00B31017" w:rsidRPr="00B31017">
              <w:rPr>
                <w:rFonts w:ascii="Calibri" w:hAnsi="Calibri" w:cs="Calibri"/>
                <w:b/>
                <w:color w:val="000000"/>
                <w:sz w:val="22"/>
                <w:szCs w:val="22"/>
                <w:lang w:val="sr-Cyrl-RS" w:eastAsia="en-GB"/>
              </w:rPr>
              <w:t>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</w:tcPr>
          <w:p w:rsidR="00B31017" w:rsidRPr="00F24462" w:rsidRDefault="002A1255" w:rsidP="003F0E83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sr-Cyrl-RS" w:eastAsia="en-GB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val="sr-Cyrl-RS" w:eastAsia="en-GB"/>
              </w:rPr>
              <w:t>0,25</w:t>
            </w:r>
          </w:p>
        </w:tc>
      </w:tr>
      <w:tr w:rsidR="00B31017" w:rsidRPr="009A76D1" w:rsidTr="003F0E83">
        <w:trPr>
          <w:trHeight w:val="375"/>
        </w:trPr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1017" w:rsidRDefault="00B31017" w:rsidP="00B3101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1017" w:rsidRPr="00B31017" w:rsidRDefault="00B31017" w:rsidP="003F0E83">
            <w:pP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2002 - 0002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1017" w:rsidRPr="00B31017" w:rsidRDefault="00B31017" w:rsidP="003F0E83">
            <w:pP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Функционисање и остваривање предшколског образовања и васпитања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1017" w:rsidRPr="00B31017" w:rsidRDefault="002A1255" w:rsidP="003F0E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500,00</w:t>
            </w:r>
            <w:r w:rsidR="00B31017"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1017" w:rsidRPr="00F24462" w:rsidRDefault="002A1255" w:rsidP="003F0E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0,25</w:t>
            </w:r>
          </w:p>
        </w:tc>
      </w:tr>
      <w:tr w:rsidR="00B31017" w:rsidRPr="00B31017" w:rsidTr="00B31017">
        <w:trPr>
          <w:trHeight w:val="375"/>
        </w:trPr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</w:tcPr>
          <w:p w:rsidR="00B31017" w:rsidRPr="00B31017" w:rsidRDefault="00B31017" w:rsidP="00B31017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  <w:lang w:val="sr-Cyrl-RS" w:eastAsia="en-GB"/>
              </w:rPr>
            </w:pPr>
            <w:r w:rsidRPr="00B31017">
              <w:rPr>
                <w:rFonts w:ascii="Calibri" w:hAnsi="Calibri" w:cs="Calibri"/>
                <w:b/>
                <w:color w:val="000000"/>
                <w:sz w:val="22"/>
                <w:szCs w:val="22"/>
                <w:lang w:val="sr-Cyrl-RS" w:eastAsia="en-GB"/>
              </w:rPr>
              <w:t>2003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</w:tcPr>
          <w:p w:rsidR="00B31017" w:rsidRPr="00B31017" w:rsidRDefault="00B31017" w:rsidP="003F0E83">
            <w:pPr>
              <w:rPr>
                <w:rFonts w:ascii="Calibri" w:hAnsi="Calibri" w:cs="Calibri"/>
                <w:b/>
                <w:color w:val="000000"/>
                <w:sz w:val="22"/>
                <w:szCs w:val="22"/>
                <w:lang w:val="sr-Cyrl-RS" w:eastAsia="en-GB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bottom"/>
          </w:tcPr>
          <w:p w:rsidR="00B31017" w:rsidRPr="00B31017" w:rsidRDefault="00B31017" w:rsidP="003F0E83">
            <w:pPr>
              <w:rPr>
                <w:rFonts w:ascii="Calibri" w:hAnsi="Calibri" w:cs="Calibri"/>
                <w:b/>
                <w:color w:val="000000"/>
                <w:sz w:val="22"/>
                <w:szCs w:val="22"/>
                <w:lang w:val="sr-Cyrl-RS" w:eastAsia="en-GB"/>
              </w:rPr>
            </w:pPr>
            <w:r w:rsidRPr="00B31017">
              <w:rPr>
                <w:rFonts w:ascii="Calibri" w:hAnsi="Calibri" w:cs="Calibri"/>
                <w:b/>
                <w:color w:val="000000"/>
                <w:sz w:val="22"/>
                <w:szCs w:val="22"/>
                <w:lang w:val="sr-Cyrl-RS" w:eastAsia="en-GB"/>
              </w:rPr>
              <w:t>ПРОГРАМ 9 – ОСНОВНО ОБРАЗОВАЊЕ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</w:tcPr>
          <w:p w:rsidR="00B31017" w:rsidRPr="00B31017" w:rsidRDefault="002A1255" w:rsidP="003F0E83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  <w:lang w:val="sr-Cyrl-RS" w:eastAsia="en-GB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val="sr-Cyrl-RS" w:eastAsia="en-GB"/>
              </w:rPr>
              <w:t>500,00</w:t>
            </w:r>
            <w:r w:rsidR="00B31017" w:rsidRPr="00B31017">
              <w:rPr>
                <w:rFonts w:ascii="Calibri" w:hAnsi="Calibri" w:cs="Calibri"/>
                <w:b/>
                <w:color w:val="000000"/>
                <w:sz w:val="22"/>
                <w:szCs w:val="22"/>
                <w:lang w:val="sr-Cyrl-RS" w:eastAsia="en-GB"/>
              </w:rPr>
              <w:t>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bottom"/>
          </w:tcPr>
          <w:p w:rsidR="00B31017" w:rsidRPr="00F24462" w:rsidRDefault="002A1255" w:rsidP="003F0E83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sr-Cyrl-RS" w:eastAsia="en-GB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val="sr-Cyrl-RS" w:eastAsia="en-GB"/>
              </w:rPr>
              <w:t>0,25</w:t>
            </w:r>
          </w:p>
        </w:tc>
      </w:tr>
      <w:tr w:rsidR="00B31017" w:rsidRPr="009A76D1" w:rsidTr="003F0E83">
        <w:trPr>
          <w:trHeight w:val="375"/>
        </w:trPr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1017" w:rsidRDefault="00B31017" w:rsidP="00B3101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1017" w:rsidRDefault="00B31017" w:rsidP="003F0E83">
            <w:pP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2003 - 0001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1017" w:rsidRDefault="00B31017" w:rsidP="003F0E83">
            <w:pP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 xml:space="preserve">Реализација делатности основног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lastRenderedPageBreak/>
              <w:t>образовања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1017" w:rsidRDefault="002A1255" w:rsidP="003F0E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lastRenderedPageBreak/>
              <w:t>500,00</w:t>
            </w:r>
            <w:r w:rsidR="00B31017"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1017" w:rsidRPr="00F24462" w:rsidRDefault="002A1255" w:rsidP="003F0E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0,25</w:t>
            </w:r>
          </w:p>
        </w:tc>
      </w:tr>
      <w:tr w:rsidR="008B47B6" w:rsidRPr="009A76D1" w:rsidTr="003F0E83">
        <w:trPr>
          <w:trHeight w:val="600"/>
        </w:trPr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8B47B6" w:rsidRPr="009A76D1" w:rsidRDefault="008B47B6" w:rsidP="003F0E8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lastRenderedPageBreak/>
              <w:t>0</w:t>
            </w: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902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8B47B6" w:rsidRPr="009A76D1" w:rsidRDefault="008B47B6" w:rsidP="003F0E8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8B47B6" w:rsidRPr="009A76D1" w:rsidRDefault="008B47B6" w:rsidP="003F0E8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ПРОГРАМ 11 - СОЦИЈАЛНА И ДЕЧИЈА ЗАШТИТА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8B47B6" w:rsidRPr="009A76D1" w:rsidRDefault="007C0BCA" w:rsidP="003F0E8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8</w:t>
            </w:r>
            <w:r w:rsidR="008B47B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,100</w:t>
            </w:r>
            <w:r w:rsidR="008B47B6"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,000.00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8B47B6" w:rsidRPr="00494E76" w:rsidRDefault="008B47B6" w:rsidP="003F0E8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3</w:t>
            </w:r>
            <w:r w:rsidR="002A125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,94</w:t>
            </w:r>
          </w:p>
        </w:tc>
      </w:tr>
      <w:tr w:rsidR="008B47B6" w:rsidRPr="009A76D1" w:rsidTr="003F0E83">
        <w:trPr>
          <w:trHeight w:val="600"/>
        </w:trPr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B6" w:rsidRPr="009A76D1" w:rsidRDefault="008B47B6" w:rsidP="003F0E83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B6" w:rsidRPr="009A76D1" w:rsidRDefault="008B47B6" w:rsidP="003F0E83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0902 - 0001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7B6" w:rsidRPr="009A76D1" w:rsidRDefault="008B47B6" w:rsidP="003F0E83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Једнократне помоћи и други облици помоћи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B6" w:rsidRPr="009A76D1" w:rsidRDefault="007C0BCA" w:rsidP="003F0E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7</w:t>
            </w:r>
            <w:r w:rsidR="008B47B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,500</w:t>
            </w:r>
            <w:r w:rsidR="008B47B6"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,000.00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B6" w:rsidRPr="00494E76" w:rsidRDefault="002A1255" w:rsidP="003F0E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3,65</w:t>
            </w:r>
          </w:p>
        </w:tc>
      </w:tr>
      <w:tr w:rsidR="008B47B6" w:rsidRPr="009A76D1" w:rsidTr="003F0E83">
        <w:trPr>
          <w:trHeight w:val="300"/>
        </w:trPr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B6" w:rsidRPr="009A76D1" w:rsidRDefault="008B47B6" w:rsidP="003F0E83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B6" w:rsidRPr="009A76D1" w:rsidRDefault="008B47B6" w:rsidP="003F0E83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0902 - 0021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7B6" w:rsidRPr="009A76D1" w:rsidRDefault="008B47B6" w:rsidP="003F0E83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Подршка особама са инвалидитеом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B6" w:rsidRPr="009A76D1" w:rsidRDefault="008B47B6" w:rsidP="003F0E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600,000.00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B6" w:rsidRPr="00393083" w:rsidRDefault="008B47B6" w:rsidP="003F0E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0,3</w:t>
            </w:r>
            <w:r w:rsidR="002A1255"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0</w:t>
            </w:r>
          </w:p>
        </w:tc>
      </w:tr>
      <w:tr w:rsidR="008B47B6" w:rsidRPr="009A76D1" w:rsidTr="003F0E83">
        <w:trPr>
          <w:trHeight w:val="600"/>
        </w:trPr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8B47B6" w:rsidRPr="009A76D1" w:rsidRDefault="008B47B6" w:rsidP="003F0E8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1201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8B47B6" w:rsidRPr="009A76D1" w:rsidRDefault="008B47B6" w:rsidP="003F0E8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8B47B6" w:rsidRPr="009A76D1" w:rsidRDefault="008B47B6" w:rsidP="003F0E8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ПРОГРАМ 13 - РАЗВОЈ КУЛТУРЕ И ИНФОРМИСАЊА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8B47B6" w:rsidRPr="009A76D1" w:rsidRDefault="007C0BCA" w:rsidP="003F0E8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6,6</w:t>
            </w:r>
            <w:r w:rsidR="00436CE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20</w:t>
            </w:r>
            <w:r w:rsidR="008B47B6"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,000.00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8B47B6" w:rsidRPr="00393083" w:rsidRDefault="008B47B6" w:rsidP="003F0E8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3,</w:t>
            </w:r>
            <w:r w:rsidR="002A125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22</w:t>
            </w:r>
          </w:p>
        </w:tc>
      </w:tr>
      <w:tr w:rsidR="008B47B6" w:rsidRPr="009A76D1" w:rsidTr="003F0E83">
        <w:trPr>
          <w:trHeight w:val="600"/>
        </w:trPr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B6" w:rsidRPr="009A76D1" w:rsidRDefault="008B47B6" w:rsidP="003F0E83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B6" w:rsidRPr="009A76D1" w:rsidRDefault="008B47B6" w:rsidP="003F0E83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1201 - 0002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7B6" w:rsidRPr="009A76D1" w:rsidRDefault="008B47B6" w:rsidP="003F0E83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Јачање културне  продукције и уметничког стваралаштва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B6" w:rsidRPr="009A76D1" w:rsidRDefault="007C0BCA" w:rsidP="003F0E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4,300</w:t>
            </w:r>
            <w:r w:rsidR="008B47B6"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,000.00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B6" w:rsidRPr="00F24462" w:rsidRDefault="002A1255" w:rsidP="003F0E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2,09</w:t>
            </w:r>
          </w:p>
        </w:tc>
      </w:tr>
      <w:tr w:rsidR="008B47B6" w:rsidRPr="009A76D1" w:rsidTr="003F0E83">
        <w:trPr>
          <w:trHeight w:val="900"/>
        </w:trPr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B6" w:rsidRPr="009A76D1" w:rsidRDefault="008B47B6" w:rsidP="003F0E83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B6" w:rsidRPr="009A76D1" w:rsidRDefault="008B47B6" w:rsidP="003F0E83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1201 - 0003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7B6" w:rsidRPr="009A76D1" w:rsidRDefault="008B47B6" w:rsidP="003F0E83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Унапређење система очувања и представљања културно-историјског наслеђа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B6" w:rsidRPr="009A76D1" w:rsidRDefault="008B47B6" w:rsidP="00436CE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2,</w:t>
            </w:r>
            <w:r w:rsidR="00436CEE"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320</w:t>
            </w: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,000.00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B6" w:rsidRPr="009A76D1" w:rsidRDefault="008B47B6" w:rsidP="003F0E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1,</w:t>
            </w:r>
            <w:r w:rsidR="002A1255"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13</w:t>
            </w:r>
          </w:p>
        </w:tc>
      </w:tr>
      <w:tr w:rsidR="008B47B6" w:rsidRPr="009A76D1" w:rsidTr="003F0E83">
        <w:trPr>
          <w:trHeight w:val="600"/>
        </w:trPr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8B47B6" w:rsidRPr="009A76D1" w:rsidRDefault="008B47B6" w:rsidP="003F0E8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1301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8B47B6" w:rsidRPr="009A76D1" w:rsidRDefault="008B47B6" w:rsidP="003F0E8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8B47B6" w:rsidRPr="009A76D1" w:rsidRDefault="008B47B6" w:rsidP="003F0E8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ПРОГРАМ 13 - РАЗВОЈ СПОРТА И ОМЛАДИНЕ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8B47B6" w:rsidRPr="009A76D1" w:rsidRDefault="00436CEE" w:rsidP="007C0BC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10,</w:t>
            </w:r>
            <w:r w:rsidR="007C0BC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890</w:t>
            </w:r>
            <w:r w:rsidR="008B47B6"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,000.00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8B47B6" w:rsidRPr="00393083" w:rsidRDefault="008B47B6" w:rsidP="003F0E8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5,</w:t>
            </w:r>
            <w:r w:rsidR="002A125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30</w:t>
            </w:r>
          </w:p>
        </w:tc>
      </w:tr>
      <w:tr w:rsidR="008B47B6" w:rsidRPr="009A76D1" w:rsidTr="003F0E83">
        <w:trPr>
          <w:trHeight w:val="900"/>
        </w:trPr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B6" w:rsidRPr="009A76D1" w:rsidRDefault="008B47B6" w:rsidP="003F0E83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B6" w:rsidRPr="009A76D1" w:rsidRDefault="008B47B6" w:rsidP="003F0E83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1301 - 0001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7B6" w:rsidRPr="009A76D1" w:rsidRDefault="008B47B6" w:rsidP="003F0E83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Подршка локалним спортским организацијама, удружењима и савезима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B6" w:rsidRPr="009A76D1" w:rsidRDefault="00436CEE" w:rsidP="007C0BC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6,</w:t>
            </w:r>
            <w:r w:rsidR="007C0BCA"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790</w:t>
            </w:r>
            <w:r w:rsidR="008B47B6"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,000.00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B6" w:rsidRPr="00810382" w:rsidRDefault="002A1255" w:rsidP="003F0E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3,17</w:t>
            </w:r>
          </w:p>
        </w:tc>
      </w:tr>
      <w:tr w:rsidR="008B47B6" w:rsidRPr="009A76D1" w:rsidTr="003F0E83">
        <w:trPr>
          <w:trHeight w:val="300"/>
        </w:trPr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B6" w:rsidRPr="009A76D1" w:rsidRDefault="008B47B6" w:rsidP="003F0E83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B6" w:rsidRPr="009A76D1" w:rsidRDefault="008B47B6" w:rsidP="003F0E83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1301 - 0005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7B6" w:rsidRPr="009A76D1" w:rsidRDefault="008B47B6" w:rsidP="003F0E83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Спровођење омладинске политике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B6" w:rsidRPr="009A76D1" w:rsidRDefault="008B47B6" w:rsidP="003F0E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4,100,000.00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B6" w:rsidRPr="00393083" w:rsidRDefault="008B47B6" w:rsidP="003F0E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2,</w:t>
            </w:r>
            <w:r w:rsidR="002A1255"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00</w:t>
            </w:r>
          </w:p>
        </w:tc>
      </w:tr>
      <w:tr w:rsidR="008B47B6" w:rsidRPr="009A76D1" w:rsidTr="003F0E83">
        <w:trPr>
          <w:trHeight w:val="600"/>
        </w:trPr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8B47B6" w:rsidRPr="009A76D1" w:rsidRDefault="008B47B6" w:rsidP="003F0E8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0</w:t>
            </w: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602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8B47B6" w:rsidRPr="009A76D1" w:rsidRDefault="008B47B6" w:rsidP="003F0E8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8B47B6" w:rsidRPr="009A76D1" w:rsidRDefault="008B47B6" w:rsidP="003F0E8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ПРОГРАМ 15 - ОПШТЕ УСЛУГЕ ЛОКАЛНЕ САМОУПРАВЕ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8B47B6" w:rsidRPr="009A76D1" w:rsidRDefault="002A1255" w:rsidP="003F0E8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96,930</w:t>
            </w:r>
            <w:r w:rsidR="008B47B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,</w:t>
            </w:r>
            <w:r w:rsidR="008B47B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000</w:t>
            </w:r>
            <w:r w:rsidR="008B47B6"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8B47B6" w:rsidRPr="00494E76" w:rsidRDefault="002A1255" w:rsidP="003F0E8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47,10</w:t>
            </w:r>
          </w:p>
        </w:tc>
      </w:tr>
      <w:tr w:rsidR="008B47B6" w:rsidRPr="009A76D1" w:rsidTr="003F0E83">
        <w:trPr>
          <w:trHeight w:val="600"/>
        </w:trPr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B6" w:rsidRPr="009A76D1" w:rsidRDefault="008B47B6" w:rsidP="003F0E83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B6" w:rsidRPr="009A76D1" w:rsidRDefault="008B47B6" w:rsidP="003F0E83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0602 - 0001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7B6" w:rsidRPr="009A76D1" w:rsidRDefault="008B47B6" w:rsidP="003F0E83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Функционисање локалне самоуправе и градских општина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B6" w:rsidRPr="009A76D1" w:rsidRDefault="002A1255" w:rsidP="003F0E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87,930</w:t>
            </w:r>
            <w:r w:rsidR="008B47B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,</w:t>
            </w:r>
            <w:r w:rsidR="008B47B6"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000</w:t>
            </w:r>
            <w:r w:rsidR="008B47B6"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B6" w:rsidRPr="00494E76" w:rsidRDefault="002A1255" w:rsidP="003F0E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42,73</w:t>
            </w:r>
          </w:p>
        </w:tc>
      </w:tr>
      <w:tr w:rsidR="008B47B6" w:rsidRPr="009A76D1" w:rsidTr="003F0E83">
        <w:trPr>
          <w:trHeight w:val="300"/>
        </w:trPr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B6" w:rsidRPr="009A76D1" w:rsidRDefault="008B47B6" w:rsidP="003F0E83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B6" w:rsidRPr="009A76D1" w:rsidRDefault="008B47B6" w:rsidP="003F0E83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0602 - 0009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7B6" w:rsidRPr="009A76D1" w:rsidRDefault="008B47B6" w:rsidP="003F0E83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Текућа буџетска резерва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B6" w:rsidRPr="009A76D1" w:rsidRDefault="00413143" w:rsidP="003F0E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5</w:t>
            </w:r>
            <w:r w:rsidR="008B47B6"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,000,000.00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B6" w:rsidRPr="00494E76" w:rsidRDefault="008B47B6" w:rsidP="003F0E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 xml:space="preserve">  2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,</w:t>
            </w:r>
            <w:r w:rsidR="002A1255"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43</w:t>
            </w:r>
          </w:p>
        </w:tc>
      </w:tr>
      <w:tr w:rsidR="008B47B6" w:rsidRPr="009A76D1" w:rsidTr="003F0E83">
        <w:trPr>
          <w:trHeight w:val="300"/>
        </w:trPr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B6" w:rsidRPr="009A76D1" w:rsidRDefault="008B47B6" w:rsidP="003F0E83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B6" w:rsidRPr="009A76D1" w:rsidRDefault="008B47B6" w:rsidP="003F0E83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0602 - 0010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7B6" w:rsidRPr="009A76D1" w:rsidRDefault="008B47B6" w:rsidP="003F0E83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Стална буџетска резерва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B6" w:rsidRPr="009A76D1" w:rsidRDefault="008B47B6" w:rsidP="003F0E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5</w:t>
            </w: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00,000.00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B6" w:rsidRPr="00810382" w:rsidRDefault="008B47B6" w:rsidP="003F0E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 xml:space="preserve"> 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0,</w:t>
            </w:r>
            <w:r w:rsidR="002A1255"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25</w:t>
            </w:r>
          </w:p>
        </w:tc>
      </w:tr>
      <w:tr w:rsidR="008B47B6" w:rsidRPr="009A76D1" w:rsidTr="003F0E83">
        <w:trPr>
          <w:trHeight w:val="600"/>
        </w:trPr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B6" w:rsidRPr="009A76D1" w:rsidRDefault="008B47B6" w:rsidP="003F0E83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B6" w:rsidRPr="009A76D1" w:rsidRDefault="008B47B6" w:rsidP="003F0E83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0602 - 4001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7B6" w:rsidRPr="009A76D1" w:rsidRDefault="008B47B6" w:rsidP="003F0E83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Домови културе, паркови и остала места за дружење становништва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B6" w:rsidRPr="009A76D1" w:rsidRDefault="007C0BCA" w:rsidP="003F0E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3</w:t>
            </w:r>
            <w:r w:rsidR="00436CEE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,</w:t>
            </w:r>
            <w:r w:rsidR="00413143"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0</w:t>
            </w:r>
            <w:r w:rsidR="008B47B6"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00,000.00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B6" w:rsidRPr="00747509" w:rsidRDefault="002A1255" w:rsidP="003F0E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 xml:space="preserve">  1,46</w:t>
            </w:r>
          </w:p>
        </w:tc>
      </w:tr>
      <w:tr w:rsidR="008B47B6" w:rsidRPr="009A76D1" w:rsidTr="003F0E83">
        <w:trPr>
          <w:trHeight w:val="600"/>
        </w:trPr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B6" w:rsidRPr="009A76D1" w:rsidRDefault="008B47B6" w:rsidP="003F0E83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B6" w:rsidRPr="009A76D1" w:rsidRDefault="008B47B6" w:rsidP="003F0E83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0602 - 4002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7B6" w:rsidRPr="009A76D1" w:rsidRDefault="007C0BCA" w:rsidP="007C0BCA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Рекреа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ци</w:t>
            </w:r>
            <w:r w:rsidR="008B47B6"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ја, вере, култура и спорт некласификовани на другом месту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B6" w:rsidRPr="009A76D1" w:rsidRDefault="00436CEE" w:rsidP="003F0E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500</w:t>
            </w:r>
            <w:r w:rsidR="008B47B6"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,000.00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B6" w:rsidRPr="00747509" w:rsidRDefault="008B47B6" w:rsidP="003F0E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 xml:space="preserve"> 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0,</w:t>
            </w:r>
            <w:r w:rsidR="002A1255"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25</w:t>
            </w:r>
          </w:p>
        </w:tc>
      </w:tr>
      <w:tr w:rsidR="008B47B6" w:rsidRPr="009A76D1" w:rsidTr="003F0E83">
        <w:trPr>
          <w:trHeight w:val="600"/>
        </w:trPr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8B47B6" w:rsidRPr="009A76D1" w:rsidRDefault="008B47B6" w:rsidP="003F0E8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2101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8B47B6" w:rsidRPr="009A76D1" w:rsidRDefault="008B47B6" w:rsidP="003F0E8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8B47B6" w:rsidRPr="009A76D1" w:rsidRDefault="008B47B6" w:rsidP="003F0E8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ПРОГРАМ 16 - ПОЛИТИЧКИ СИСТЕМ Л.С.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8B47B6" w:rsidRPr="009A76D1" w:rsidRDefault="002A1255" w:rsidP="003F0E8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64,740</w:t>
            </w:r>
            <w:r w:rsidR="008B47B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,</w:t>
            </w:r>
            <w:r w:rsidR="008B47B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000</w:t>
            </w:r>
            <w:r w:rsidR="008B47B6"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8B47B6" w:rsidRPr="00494E76" w:rsidRDefault="002A1255" w:rsidP="003F0E8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31,46</w:t>
            </w:r>
          </w:p>
        </w:tc>
      </w:tr>
      <w:tr w:rsidR="008B47B6" w:rsidRPr="009A76D1" w:rsidTr="003F0E83">
        <w:trPr>
          <w:trHeight w:val="300"/>
        </w:trPr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B6" w:rsidRPr="009A76D1" w:rsidRDefault="008B47B6" w:rsidP="003F0E83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B6" w:rsidRPr="009A76D1" w:rsidRDefault="008B47B6" w:rsidP="003F0E83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2101 - 0001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7B6" w:rsidRPr="009A76D1" w:rsidRDefault="008B47B6" w:rsidP="003F0E83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Функционисање Скупштине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B6" w:rsidRPr="009A76D1" w:rsidRDefault="002A1255" w:rsidP="003F0E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40,460</w:t>
            </w:r>
            <w:r w:rsidR="008B47B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,</w:t>
            </w:r>
            <w:r w:rsidR="008B47B6"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000</w:t>
            </w:r>
            <w:r w:rsidR="008B47B6"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B6" w:rsidRPr="00494E76" w:rsidRDefault="002A1255" w:rsidP="003F0E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19,66</w:t>
            </w:r>
          </w:p>
        </w:tc>
      </w:tr>
      <w:tr w:rsidR="008B47B6" w:rsidRPr="009A76D1" w:rsidTr="003F0E83">
        <w:trPr>
          <w:trHeight w:val="300"/>
        </w:trPr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B6" w:rsidRPr="009A76D1" w:rsidRDefault="008B47B6" w:rsidP="003F0E83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B6" w:rsidRPr="009A76D1" w:rsidRDefault="008B47B6" w:rsidP="003F0E83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2101 - 0002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7B6" w:rsidRPr="009A76D1" w:rsidRDefault="008B47B6" w:rsidP="003F0E83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Функционисање извршних органа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B6" w:rsidRPr="009A76D1" w:rsidRDefault="007C0BCA" w:rsidP="00BC38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24,280</w:t>
            </w:r>
            <w:r w:rsidR="00EF584B"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,000.00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7B6" w:rsidRPr="00494E76" w:rsidRDefault="002A1255" w:rsidP="003F0E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11,80</w:t>
            </w:r>
          </w:p>
        </w:tc>
      </w:tr>
      <w:tr w:rsidR="008B47B6" w:rsidRPr="009A76D1" w:rsidTr="003F0E83">
        <w:trPr>
          <w:trHeight w:val="555"/>
        </w:trPr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8B47B6" w:rsidRPr="009A76D1" w:rsidRDefault="008B47B6" w:rsidP="003F0E83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8B47B6" w:rsidRPr="009A76D1" w:rsidRDefault="008B47B6" w:rsidP="003F0E83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vAlign w:val="bottom"/>
            <w:hideMark/>
          </w:tcPr>
          <w:p w:rsidR="008B47B6" w:rsidRPr="009A76D1" w:rsidRDefault="008B47B6" w:rsidP="003F0E83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lang w:val="en-GB" w:eastAsia="en-GB"/>
              </w:rPr>
              <w:t>УКУПНО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8B47B6" w:rsidRPr="009A76D1" w:rsidRDefault="002A1255" w:rsidP="00BC382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205</w:t>
            </w:r>
            <w:r w:rsidR="007C0BC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,800</w:t>
            </w:r>
            <w:r w:rsidR="008B47B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,000.00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8B47B6" w:rsidRPr="009A76D1" w:rsidRDefault="008B47B6" w:rsidP="003F0E83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</w:tr>
    </w:tbl>
    <w:p w:rsidR="00E560E9" w:rsidRDefault="00E560E9" w:rsidP="00240097">
      <w:pPr>
        <w:rPr>
          <w:lang w:val="sr-Cyrl-RS"/>
        </w:rPr>
      </w:pPr>
    </w:p>
    <w:p w:rsidR="00CC7F22" w:rsidRDefault="00CC7F22" w:rsidP="00CC7F22">
      <w:pPr>
        <w:rPr>
          <w:lang w:val="sr-Cyrl-RS"/>
        </w:rPr>
      </w:pPr>
    </w:p>
    <w:p w:rsidR="00F24462" w:rsidRDefault="00F24462" w:rsidP="00CC7F22">
      <w:pPr>
        <w:rPr>
          <w:lang w:val="sr-Cyrl-RS"/>
        </w:rPr>
      </w:pPr>
    </w:p>
    <w:p w:rsidR="00F24462" w:rsidRDefault="00F24462" w:rsidP="00CC7F22">
      <w:pPr>
        <w:rPr>
          <w:lang w:val="sr-Cyrl-RS"/>
        </w:rPr>
      </w:pPr>
    </w:p>
    <w:p w:rsidR="00F24462" w:rsidRDefault="00F24462" w:rsidP="00CC7F22">
      <w:pPr>
        <w:rPr>
          <w:lang w:val="sr-Cyrl-RS"/>
        </w:rPr>
      </w:pPr>
    </w:p>
    <w:p w:rsidR="00F24462" w:rsidRDefault="00F24462" w:rsidP="00CC7F22">
      <w:pPr>
        <w:rPr>
          <w:lang w:val="sr-Cyrl-RS"/>
        </w:rPr>
      </w:pPr>
    </w:p>
    <w:p w:rsidR="002A1255" w:rsidRDefault="002A1255" w:rsidP="00CC7F22">
      <w:pPr>
        <w:rPr>
          <w:lang w:val="sr-Cyrl-RS"/>
        </w:rPr>
      </w:pPr>
    </w:p>
    <w:p w:rsidR="002A1255" w:rsidRDefault="002A1255" w:rsidP="00CC7F22">
      <w:pPr>
        <w:rPr>
          <w:lang w:val="sr-Cyrl-RS"/>
        </w:rPr>
      </w:pPr>
    </w:p>
    <w:p w:rsidR="002A1255" w:rsidRDefault="002A1255" w:rsidP="00CC7F22">
      <w:pPr>
        <w:rPr>
          <w:lang w:val="sr-Cyrl-RS"/>
        </w:rPr>
      </w:pPr>
    </w:p>
    <w:p w:rsidR="002A1255" w:rsidRDefault="002A1255" w:rsidP="00CC7F22">
      <w:pPr>
        <w:rPr>
          <w:lang w:val="sr-Cyrl-RS"/>
        </w:rPr>
      </w:pPr>
    </w:p>
    <w:p w:rsidR="00F24462" w:rsidRDefault="00F24462" w:rsidP="00CC7F22">
      <w:pPr>
        <w:rPr>
          <w:lang w:val="sr-Cyrl-RS"/>
        </w:rPr>
      </w:pPr>
    </w:p>
    <w:p w:rsidR="00F24462" w:rsidRDefault="00F24462" w:rsidP="00CC7F22">
      <w:pPr>
        <w:rPr>
          <w:lang w:val="sr-Cyrl-RS"/>
        </w:rPr>
      </w:pPr>
    </w:p>
    <w:p w:rsidR="00F24462" w:rsidRDefault="00F24462" w:rsidP="00CC7F22">
      <w:pPr>
        <w:rPr>
          <w:lang w:val="sr-Cyrl-RS"/>
        </w:rPr>
      </w:pPr>
    </w:p>
    <w:p w:rsidR="00C56AAD" w:rsidRDefault="00C56AAD" w:rsidP="00C56AAD">
      <w:pPr>
        <w:tabs>
          <w:tab w:val="left" w:pos="4460"/>
        </w:tabs>
        <w:rPr>
          <w:rFonts w:asciiTheme="minorHAnsi" w:hAnsiTheme="minorHAnsi" w:cstheme="minorHAnsi"/>
          <w:lang w:val="sr-Cyrl-RS"/>
        </w:rPr>
      </w:pPr>
      <w:r>
        <w:rPr>
          <w:rFonts w:asciiTheme="minorHAnsi" w:hAnsiTheme="minorHAnsi" w:cstheme="minorHAnsi"/>
          <w:lang w:val="sr-Cyrl-RS"/>
        </w:rPr>
        <w:lastRenderedPageBreak/>
        <w:t xml:space="preserve">                                                                                           </w:t>
      </w:r>
      <w:r w:rsidRPr="008B47B6">
        <w:rPr>
          <w:rFonts w:asciiTheme="minorHAnsi" w:hAnsiTheme="minorHAnsi" w:cstheme="minorHAnsi"/>
          <w:lang w:val="sr-Cyrl-RS"/>
        </w:rPr>
        <w:t xml:space="preserve">Члан </w:t>
      </w:r>
      <w:r>
        <w:rPr>
          <w:rFonts w:asciiTheme="minorHAnsi" w:hAnsiTheme="minorHAnsi" w:cstheme="minorHAnsi"/>
          <w:lang w:val="sr-Cyrl-RS"/>
        </w:rPr>
        <w:t>9</w:t>
      </w:r>
      <w:r w:rsidRPr="008B47B6">
        <w:rPr>
          <w:rFonts w:asciiTheme="minorHAnsi" w:hAnsiTheme="minorHAnsi" w:cstheme="minorHAnsi"/>
          <w:lang w:val="sr-Cyrl-RS"/>
        </w:rPr>
        <w:t xml:space="preserve">. </w:t>
      </w:r>
    </w:p>
    <w:p w:rsidR="00961C4D" w:rsidRDefault="00961C4D" w:rsidP="00C56AAD">
      <w:pPr>
        <w:tabs>
          <w:tab w:val="left" w:pos="4460"/>
        </w:tabs>
        <w:rPr>
          <w:rFonts w:asciiTheme="minorHAnsi" w:hAnsiTheme="minorHAnsi" w:cstheme="minorHAnsi"/>
          <w:lang w:val="sr-Cyrl-RS"/>
        </w:rPr>
      </w:pPr>
    </w:p>
    <w:p w:rsidR="00961C4D" w:rsidRPr="008B47B6" w:rsidRDefault="00961C4D" w:rsidP="00C56AAD">
      <w:pPr>
        <w:tabs>
          <w:tab w:val="left" w:pos="4460"/>
        </w:tabs>
        <w:rPr>
          <w:rFonts w:asciiTheme="minorHAnsi" w:hAnsiTheme="minorHAnsi" w:cstheme="minorHAnsi"/>
          <w:lang w:val="sr-Cyrl-RS"/>
        </w:rPr>
      </w:pPr>
      <w:r>
        <w:rPr>
          <w:rFonts w:asciiTheme="minorHAnsi" w:hAnsiTheme="minorHAnsi" w:cstheme="minorHAnsi"/>
          <w:lang w:val="sr-Cyrl-RS"/>
        </w:rPr>
        <w:t xml:space="preserve">                                                                          Члан 9. Мења се и гласи:</w:t>
      </w:r>
    </w:p>
    <w:p w:rsidR="00C56AAD" w:rsidRDefault="00C56AAD" w:rsidP="00C56AAD">
      <w:pPr>
        <w:tabs>
          <w:tab w:val="left" w:pos="4460"/>
        </w:tabs>
        <w:rPr>
          <w:lang w:val="sr-Cyrl-RS"/>
        </w:rPr>
      </w:pPr>
    </w:p>
    <w:p w:rsidR="00EE23E3" w:rsidRDefault="00EE23E3" w:rsidP="00C56AAD">
      <w:pPr>
        <w:tabs>
          <w:tab w:val="left" w:pos="4460"/>
        </w:tabs>
        <w:rPr>
          <w:lang w:val="sr-Cyrl-RS"/>
        </w:rPr>
      </w:pPr>
    </w:p>
    <w:p w:rsidR="00C56AAD" w:rsidRPr="008B47B6" w:rsidRDefault="00C56AAD" w:rsidP="00C56AAD">
      <w:pPr>
        <w:tabs>
          <w:tab w:val="left" w:pos="4460"/>
        </w:tabs>
        <w:rPr>
          <w:rFonts w:ascii="Calibri" w:hAnsi="Calibri" w:cs="Calibri"/>
          <w:lang w:val="sr-Cyrl-RS"/>
        </w:rPr>
      </w:pPr>
      <w:r>
        <w:rPr>
          <w:lang w:val="sr-Cyrl-RS"/>
        </w:rPr>
        <w:t xml:space="preserve">    </w:t>
      </w:r>
      <w:r>
        <w:rPr>
          <w:rFonts w:ascii="Calibri" w:hAnsi="Calibri" w:cs="Calibri"/>
          <w:lang w:val="sr-Cyrl-RS"/>
        </w:rPr>
        <w:t>Издаци буџета по функционалној класификацији  утврђени су и распоређени у следећим износима:</w:t>
      </w:r>
    </w:p>
    <w:p w:rsidR="00C56AAD" w:rsidRDefault="00C56AAD" w:rsidP="00C56AAD">
      <w:pPr>
        <w:rPr>
          <w:lang w:val="sr-Cyrl-RS"/>
        </w:rPr>
      </w:pPr>
    </w:p>
    <w:p w:rsidR="00C56AAD" w:rsidRDefault="00C56AAD" w:rsidP="00CC7F22">
      <w:pPr>
        <w:rPr>
          <w:lang w:val="sr-Cyrl-RS"/>
        </w:rPr>
      </w:pPr>
    </w:p>
    <w:tbl>
      <w:tblPr>
        <w:tblW w:w="10747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995"/>
        <w:gridCol w:w="3663"/>
        <w:gridCol w:w="1940"/>
        <w:gridCol w:w="1660"/>
        <w:gridCol w:w="1737"/>
        <w:gridCol w:w="752"/>
      </w:tblGrid>
      <w:tr w:rsidR="00C56AAD" w:rsidRPr="009A76D1" w:rsidTr="003F0E83">
        <w:trPr>
          <w:trHeight w:val="600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AAD" w:rsidRPr="00E54E46" w:rsidRDefault="00C56AAD" w:rsidP="003F0E83">
            <w:pPr>
              <w:rPr>
                <w:rFonts w:ascii="Calibri" w:hAnsi="Calibri" w:cs="Calibri"/>
                <w:color w:val="000000"/>
                <w:sz w:val="16"/>
                <w:szCs w:val="16"/>
                <w:lang w:val="en-GB" w:eastAsia="en-GB"/>
              </w:rPr>
            </w:pPr>
            <w:r w:rsidRPr="00E54E46">
              <w:rPr>
                <w:rFonts w:ascii="Calibri" w:hAnsi="Calibri" w:cs="Calibri"/>
                <w:color w:val="000000"/>
                <w:sz w:val="16"/>
                <w:szCs w:val="16"/>
                <w:lang w:val="en-GB" w:eastAsia="en-GB"/>
              </w:rPr>
              <w:t>ФУНКЦИЈЕ</w:t>
            </w:r>
          </w:p>
        </w:tc>
        <w:tc>
          <w:tcPr>
            <w:tcW w:w="3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AAD" w:rsidRPr="009A76D1" w:rsidRDefault="00C56AAD" w:rsidP="003F0E83">
            <w:pPr>
              <w:rPr>
                <w:rFonts w:ascii="Calibri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0"/>
                <w:szCs w:val="20"/>
                <w:lang w:val="en-GB" w:eastAsia="en-GB"/>
              </w:rPr>
              <w:t>ФУНКЦИОНАЛНЕ КЛАСИФИКАЦИЈЕ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AAD" w:rsidRPr="00012A47" w:rsidRDefault="00C56AAD" w:rsidP="003F0E8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012A47">
              <w:rPr>
                <w:rFonts w:ascii="Calibri" w:hAnsi="Calibri" w:cs="Calibri"/>
                <w:color w:val="000000"/>
                <w:sz w:val="20"/>
                <w:szCs w:val="20"/>
                <w:lang w:val="en-GB" w:eastAsia="en-GB"/>
              </w:rPr>
              <w:t>СРЕДСТВА ИЗ БУЏЕТА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AAD" w:rsidRPr="00012A47" w:rsidRDefault="00C56AAD" w:rsidP="003F0E8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012A47">
              <w:rPr>
                <w:rFonts w:ascii="Calibri" w:hAnsi="Calibri" w:cs="Calibri"/>
                <w:color w:val="000000"/>
                <w:sz w:val="20"/>
                <w:szCs w:val="20"/>
                <w:lang w:val="en-GB" w:eastAsia="en-GB"/>
              </w:rPr>
              <w:t>СРЕДСТВА ИЗ ОСТАЛИХ ИЗВОРА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AAD" w:rsidRPr="00012A47" w:rsidRDefault="00C56AAD" w:rsidP="003F0E8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012A47">
              <w:rPr>
                <w:rFonts w:ascii="Calibri" w:hAnsi="Calibri" w:cs="Calibri"/>
                <w:color w:val="000000"/>
                <w:sz w:val="20"/>
                <w:szCs w:val="20"/>
                <w:lang w:val="en-GB" w:eastAsia="en-GB"/>
              </w:rPr>
              <w:t>УКУПНА СРЕДСТВА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AAD" w:rsidRPr="00012A47" w:rsidRDefault="00C56AAD" w:rsidP="003F0E8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012A47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СТРУКТУРА  %</w:t>
            </w:r>
          </w:p>
        </w:tc>
      </w:tr>
      <w:tr w:rsidR="00C56AAD" w:rsidRPr="009A76D1" w:rsidTr="003F0E83">
        <w:trPr>
          <w:trHeight w:val="30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C56AAD" w:rsidRPr="009A76D1" w:rsidRDefault="00C56AAD" w:rsidP="003F0E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000</w:t>
            </w:r>
          </w:p>
        </w:tc>
        <w:tc>
          <w:tcPr>
            <w:tcW w:w="3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C56AAD" w:rsidRPr="009A76D1" w:rsidRDefault="00C56AAD" w:rsidP="003F0E8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СОЦИЈАЛНА ЗАШТИТА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C56AAD" w:rsidRPr="009A76D1" w:rsidRDefault="00601164" w:rsidP="003F0E8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3</w:t>
            </w:r>
            <w:r w:rsidR="002A6E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,1</w:t>
            </w:r>
            <w:r w:rsidR="00C56AA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00</w:t>
            </w:r>
            <w:r w:rsidR="00C56AAD"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,000.00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C56AAD" w:rsidRPr="009A76D1" w:rsidRDefault="00601164" w:rsidP="003F0E8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5</w:t>
            </w:r>
            <w:r w:rsidR="002A6E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,</w:t>
            </w:r>
            <w:r w:rsidR="002A6E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0</w:t>
            </w:r>
            <w:r w:rsidR="00C56AAD"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00,000.00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C56AAD" w:rsidRPr="009A76D1" w:rsidRDefault="00601164" w:rsidP="003F0E8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8</w:t>
            </w:r>
            <w:r w:rsidR="00C56AA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,100</w:t>
            </w:r>
            <w:r w:rsidR="00C56AAD"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,000.00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C56AAD" w:rsidRPr="00AC433B" w:rsidRDefault="00AC433B" w:rsidP="00C9073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Latn-RS" w:eastAsia="en-GB"/>
              </w:rPr>
              <w:t>3,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94</w:t>
            </w:r>
          </w:p>
        </w:tc>
      </w:tr>
      <w:tr w:rsidR="00C56AAD" w:rsidRPr="009A76D1" w:rsidTr="003F0E83">
        <w:trPr>
          <w:trHeight w:val="30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AAD" w:rsidRPr="009A76D1" w:rsidRDefault="00C56AAD" w:rsidP="003F0E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010</w:t>
            </w:r>
          </w:p>
        </w:tc>
        <w:tc>
          <w:tcPr>
            <w:tcW w:w="3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AAD" w:rsidRPr="009A76D1" w:rsidRDefault="00C56AAD" w:rsidP="003F0E83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Болест и инвалидност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AAD" w:rsidRPr="009A76D1" w:rsidRDefault="00C56AAD" w:rsidP="003F0E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600,000.00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AAD" w:rsidRPr="009A76D1" w:rsidRDefault="00C56AAD" w:rsidP="003F0E83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AAD" w:rsidRPr="009A76D1" w:rsidRDefault="00C56AAD" w:rsidP="003F0E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600,000.00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AAD" w:rsidRPr="00AC433B" w:rsidRDefault="00C56AAD" w:rsidP="00C907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0,</w:t>
            </w:r>
            <w:r w:rsidR="00AC433B">
              <w:rPr>
                <w:rFonts w:ascii="Calibri" w:hAnsi="Calibri" w:cs="Calibri"/>
                <w:color w:val="000000"/>
                <w:sz w:val="22"/>
                <w:szCs w:val="22"/>
                <w:lang w:val="sr-Latn-RS" w:eastAsia="en-GB"/>
              </w:rPr>
              <w:t>3</w:t>
            </w:r>
            <w:r w:rsidR="00AC433B"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0</w:t>
            </w:r>
          </w:p>
        </w:tc>
      </w:tr>
      <w:tr w:rsidR="00C56AAD" w:rsidRPr="009A76D1" w:rsidTr="003F0E83">
        <w:trPr>
          <w:trHeight w:val="30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AAD" w:rsidRPr="009A76D1" w:rsidRDefault="00C56AAD" w:rsidP="003F0E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070</w:t>
            </w:r>
          </w:p>
        </w:tc>
        <w:tc>
          <w:tcPr>
            <w:tcW w:w="3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AAD" w:rsidRPr="009A76D1" w:rsidRDefault="00C56AAD" w:rsidP="003F0E83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Социјална помоћ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AAD" w:rsidRPr="009A76D1" w:rsidRDefault="00601164" w:rsidP="003F0E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2</w:t>
            </w:r>
            <w:r w:rsidR="002A6E63"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,5</w:t>
            </w:r>
            <w:r w:rsidR="00C56AAD"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00</w:t>
            </w:r>
            <w:r w:rsidR="00C56AAD"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,000.00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AAD" w:rsidRPr="009A76D1" w:rsidRDefault="00601164" w:rsidP="003F0E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5</w:t>
            </w:r>
            <w:r w:rsidR="002A6E63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,</w:t>
            </w:r>
            <w:r w:rsidR="002A6E63"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0</w:t>
            </w:r>
            <w:r w:rsidR="00C56AAD"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00,000.00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AAD" w:rsidRPr="009A76D1" w:rsidRDefault="00601164" w:rsidP="003F0E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7</w:t>
            </w:r>
            <w:r w:rsidR="00C56AAD"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,500</w:t>
            </w:r>
            <w:r w:rsidR="00C56AAD"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,000.00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AAD" w:rsidRPr="00AC433B" w:rsidRDefault="006A4336" w:rsidP="00C907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3,</w:t>
            </w:r>
            <w:r w:rsidR="00AC433B"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65</w:t>
            </w:r>
          </w:p>
        </w:tc>
      </w:tr>
      <w:tr w:rsidR="00C56AAD" w:rsidRPr="009A76D1" w:rsidTr="003F0E83">
        <w:trPr>
          <w:trHeight w:val="30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C56AAD" w:rsidRPr="009A76D1" w:rsidRDefault="00C56AAD" w:rsidP="003F0E8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100</w:t>
            </w:r>
          </w:p>
        </w:tc>
        <w:tc>
          <w:tcPr>
            <w:tcW w:w="3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C56AAD" w:rsidRPr="009A76D1" w:rsidRDefault="00C56AAD" w:rsidP="003F0E8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ОПШТЕ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 xml:space="preserve"> </w:t>
            </w: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 xml:space="preserve"> ЈАВНЕ УСЛУГЕ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C56AAD" w:rsidRPr="009A76D1" w:rsidRDefault="00763FFC" w:rsidP="00BC382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155</w:t>
            </w:r>
            <w:r w:rsidR="0060116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,770</w:t>
            </w:r>
            <w:r w:rsidR="00C56AA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,</w:t>
            </w:r>
            <w:r w:rsidR="00C56AA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000</w:t>
            </w:r>
            <w:r w:rsidR="00C56AAD"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.00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C56AAD" w:rsidRPr="009A76D1" w:rsidRDefault="00601164" w:rsidP="003F0E8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6</w:t>
            </w:r>
            <w:r w:rsidR="00C56AAD"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,500,000.00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C56AAD" w:rsidRPr="00D81704" w:rsidRDefault="00763FFC" w:rsidP="00BC382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162,270</w:t>
            </w:r>
            <w:r w:rsidR="00D8170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,000.00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C56AAD" w:rsidRPr="006A4336" w:rsidRDefault="00AC433B" w:rsidP="003F0E8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Latn-RS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78,85</w:t>
            </w:r>
          </w:p>
        </w:tc>
      </w:tr>
      <w:tr w:rsidR="00C56AAD" w:rsidRPr="009A76D1" w:rsidTr="003F0E83">
        <w:trPr>
          <w:trHeight w:val="30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AAD" w:rsidRPr="009A76D1" w:rsidRDefault="00C56AAD" w:rsidP="003F0E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111</w:t>
            </w:r>
          </w:p>
        </w:tc>
        <w:tc>
          <w:tcPr>
            <w:tcW w:w="3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AAD" w:rsidRPr="009A76D1" w:rsidRDefault="00C56AAD" w:rsidP="003F0E83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Извршни и законодавни органи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AAD" w:rsidRPr="009A76D1" w:rsidRDefault="00763FFC" w:rsidP="00D8170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64,740</w:t>
            </w:r>
            <w:r w:rsidR="00D81704"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,000</w:t>
            </w:r>
            <w:r w:rsidR="00C56AAD"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.00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AAD" w:rsidRPr="009A76D1" w:rsidRDefault="00C56AAD" w:rsidP="003F0E83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AAD" w:rsidRPr="009A76D1" w:rsidRDefault="00763FFC" w:rsidP="00BC382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64,740</w:t>
            </w:r>
            <w:r w:rsidR="00C56AAD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,</w:t>
            </w:r>
            <w:r w:rsidR="00C56AAD"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000</w:t>
            </w:r>
            <w:r w:rsidR="00C56AAD"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.00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AAD" w:rsidRPr="00AC433B" w:rsidRDefault="00AC433B" w:rsidP="003F0E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31,46</w:t>
            </w:r>
          </w:p>
        </w:tc>
      </w:tr>
      <w:tr w:rsidR="00C56AAD" w:rsidRPr="009A76D1" w:rsidTr="003F0E83">
        <w:trPr>
          <w:trHeight w:val="30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AAD" w:rsidRPr="009A76D1" w:rsidRDefault="00C56AAD" w:rsidP="003F0E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130</w:t>
            </w:r>
          </w:p>
        </w:tc>
        <w:tc>
          <w:tcPr>
            <w:tcW w:w="3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AAD" w:rsidRPr="009A76D1" w:rsidRDefault="00C56AAD" w:rsidP="003F0E83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Опште услуге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AAD" w:rsidRPr="009A76D1" w:rsidRDefault="00763FFC" w:rsidP="003F0E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81,430</w:t>
            </w:r>
            <w:r w:rsidR="00C56AAD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,</w:t>
            </w:r>
            <w:r w:rsidR="00C56AAD"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000</w:t>
            </w:r>
            <w:r w:rsidR="00C56AAD"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.00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AAD" w:rsidRPr="009A76D1" w:rsidRDefault="00601164" w:rsidP="003F0E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6</w:t>
            </w:r>
            <w:r w:rsidR="00C56AAD"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,500,000.00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AAD" w:rsidRPr="009A76D1" w:rsidRDefault="00763FFC" w:rsidP="003F0E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87,930</w:t>
            </w:r>
            <w:r w:rsidR="00C56AAD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,</w:t>
            </w:r>
            <w:r w:rsidR="00C56AAD"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000</w:t>
            </w:r>
            <w:r w:rsidR="00C56AAD"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.00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AAD" w:rsidRPr="00AC433B" w:rsidRDefault="00AC433B" w:rsidP="003F0E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42,73</w:t>
            </w:r>
          </w:p>
        </w:tc>
      </w:tr>
      <w:tr w:rsidR="00C56AAD" w:rsidRPr="009A76D1" w:rsidTr="003F0E83">
        <w:trPr>
          <w:trHeight w:val="30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AAD" w:rsidRPr="009A76D1" w:rsidRDefault="00C56AAD" w:rsidP="003F0E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150</w:t>
            </w:r>
          </w:p>
        </w:tc>
        <w:tc>
          <w:tcPr>
            <w:tcW w:w="3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AAD" w:rsidRPr="009A76D1" w:rsidRDefault="00C56AAD" w:rsidP="003F0E83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Остале о</w:t>
            </w: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пште услуге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AAD" w:rsidRPr="009A76D1" w:rsidRDefault="00C56AAD" w:rsidP="003F0E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4,100,000.00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AAD" w:rsidRPr="009A76D1" w:rsidRDefault="00C56AAD" w:rsidP="003F0E83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AAD" w:rsidRPr="009A76D1" w:rsidRDefault="00C56AAD" w:rsidP="003F0E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4,100,000.00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AAD" w:rsidRPr="00AC433B" w:rsidRDefault="00C56AAD" w:rsidP="003F0E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2,</w:t>
            </w:r>
            <w:r w:rsidR="00AC433B"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00</w:t>
            </w:r>
          </w:p>
        </w:tc>
      </w:tr>
      <w:tr w:rsidR="00C56AAD" w:rsidRPr="009A76D1" w:rsidTr="003F0E83">
        <w:trPr>
          <w:trHeight w:val="30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AAD" w:rsidRPr="009A76D1" w:rsidRDefault="00C56AAD" w:rsidP="003F0E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160</w:t>
            </w:r>
          </w:p>
        </w:tc>
        <w:tc>
          <w:tcPr>
            <w:tcW w:w="3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AAD" w:rsidRPr="009A76D1" w:rsidRDefault="00C56AAD" w:rsidP="003F0E83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Финан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с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и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јс</w:t>
            </w: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ки и фискални полсови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AAD" w:rsidRPr="009A76D1" w:rsidRDefault="00A3073D" w:rsidP="003F0E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5</w:t>
            </w:r>
            <w:r w:rsidR="00C56AAD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,</w:t>
            </w:r>
            <w:r w:rsidR="00C56AAD"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5</w:t>
            </w:r>
            <w:r w:rsidR="00C56AAD"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00,000.00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AAD" w:rsidRPr="009A76D1" w:rsidRDefault="00C56AAD" w:rsidP="003F0E83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AAD" w:rsidRPr="009A76D1" w:rsidRDefault="00413143" w:rsidP="003F0E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5</w:t>
            </w:r>
            <w:r w:rsidR="00D81704"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,</w:t>
            </w:r>
            <w:r w:rsidR="00C56AAD"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5</w:t>
            </w:r>
            <w:r w:rsidR="00C56AAD"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00,000.00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AAD" w:rsidRPr="00AC433B" w:rsidRDefault="00AC433B" w:rsidP="003F0E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Latn-RS" w:eastAsia="en-GB"/>
              </w:rPr>
              <w:t>2,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68</w:t>
            </w:r>
          </w:p>
        </w:tc>
      </w:tr>
      <w:tr w:rsidR="00C56AAD" w:rsidRPr="009A76D1" w:rsidTr="003F0E83">
        <w:trPr>
          <w:trHeight w:val="30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C56AAD" w:rsidRPr="009A76D1" w:rsidRDefault="00C56AAD" w:rsidP="003F0E8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400</w:t>
            </w:r>
          </w:p>
        </w:tc>
        <w:tc>
          <w:tcPr>
            <w:tcW w:w="3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C56AAD" w:rsidRPr="009A76D1" w:rsidRDefault="00C56AAD" w:rsidP="003F0E8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ЕКОНОМСКИ ПОСЛОВИ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C56AAD" w:rsidRPr="009A76D1" w:rsidRDefault="00601164" w:rsidP="003F0E8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7,040</w:t>
            </w:r>
            <w:r w:rsidR="00C56AAD"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,000.00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C56AAD" w:rsidRPr="009A76D1" w:rsidRDefault="00601164" w:rsidP="003F0E8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7</w:t>
            </w:r>
            <w:r w:rsidR="00C9073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,380</w:t>
            </w:r>
            <w:r w:rsidR="00C56AAD"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,000.00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C56AAD" w:rsidRPr="009A76D1" w:rsidRDefault="00601164" w:rsidP="00C9073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14,420</w:t>
            </w:r>
            <w:r w:rsidR="00C56AAD"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,000.00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C56AAD" w:rsidRPr="00AC433B" w:rsidRDefault="00AC433B" w:rsidP="003F0E8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7,01</w:t>
            </w:r>
          </w:p>
        </w:tc>
      </w:tr>
      <w:tr w:rsidR="00C56AAD" w:rsidRPr="009A76D1" w:rsidTr="003F0E83">
        <w:trPr>
          <w:trHeight w:val="30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AAD" w:rsidRPr="009A76D1" w:rsidRDefault="00C56AAD" w:rsidP="003F0E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411</w:t>
            </w:r>
          </w:p>
        </w:tc>
        <w:tc>
          <w:tcPr>
            <w:tcW w:w="3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AAD" w:rsidRPr="009A76D1" w:rsidRDefault="00C56AAD" w:rsidP="003F0E83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Општи економски и комерцијални послови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AAD" w:rsidRPr="009A76D1" w:rsidRDefault="00601164" w:rsidP="003F0E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2,</w:t>
            </w:r>
            <w:r w:rsidR="00763FFC"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46</w:t>
            </w:r>
            <w:r w:rsidR="00C90736"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0</w:t>
            </w:r>
            <w:r w:rsidR="00C56AAD"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,000.00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AAD" w:rsidRPr="009A76D1" w:rsidRDefault="00D81704" w:rsidP="003F0E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380</w:t>
            </w:r>
            <w:r w:rsidR="00C56AAD"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,000.00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AAD" w:rsidRPr="009A76D1" w:rsidRDefault="00D81704" w:rsidP="00C9073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2,</w:t>
            </w:r>
            <w:r w:rsidR="00601164"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84</w:t>
            </w:r>
            <w:r w:rsidR="00C90736"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0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,000</w:t>
            </w:r>
            <w:r w:rsidR="00C56AAD"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.00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AAD" w:rsidRPr="00AC433B" w:rsidRDefault="006A4336" w:rsidP="003F0E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1,</w:t>
            </w:r>
            <w:r w:rsidR="00AC433B"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38</w:t>
            </w:r>
          </w:p>
        </w:tc>
      </w:tr>
      <w:tr w:rsidR="00C56AAD" w:rsidRPr="009A76D1" w:rsidTr="003F0E83">
        <w:trPr>
          <w:trHeight w:val="30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AAD" w:rsidRPr="009A76D1" w:rsidRDefault="00C56AAD" w:rsidP="003F0E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421</w:t>
            </w:r>
          </w:p>
        </w:tc>
        <w:tc>
          <w:tcPr>
            <w:tcW w:w="3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AAD" w:rsidRPr="009A76D1" w:rsidRDefault="00C56AAD" w:rsidP="003F0E83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Пољопривреда и рурални развој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AAD" w:rsidRPr="009A76D1" w:rsidRDefault="00601164" w:rsidP="003F0E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3</w:t>
            </w:r>
            <w:r w:rsidR="00C56AAD"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,000,000.00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AAD" w:rsidRPr="002A6E63" w:rsidRDefault="00C56AAD" w:rsidP="002A6E6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  <w:r w:rsidR="00601164"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7</w:t>
            </w:r>
            <w:r w:rsidR="002A6E63"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,000,000.00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AAD" w:rsidRPr="009A76D1" w:rsidRDefault="00601164" w:rsidP="003F0E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10</w:t>
            </w:r>
            <w:r w:rsidR="00C56AAD"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,000,000.00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AAD" w:rsidRPr="00AC433B" w:rsidRDefault="006A4336" w:rsidP="003F0E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4,</w:t>
            </w:r>
            <w:r w:rsidR="00AC433B"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86</w:t>
            </w:r>
          </w:p>
        </w:tc>
      </w:tr>
      <w:tr w:rsidR="00C56AAD" w:rsidRPr="009A76D1" w:rsidTr="003F0E83">
        <w:trPr>
          <w:trHeight w:val="30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AAD" w:rsidRPr="009A76D1" w:rsidRDefault="00C56AAD" w:rsidP="003F0E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473</w:t>
            </w:r>
          </w:p>
        </w:tc>
        <w:tc>
          <w:tcPr>
            <w:tcW w:w="3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AAD" w:rsidRPr="009A76D1" w:rsidRDefault="00C56AAD" w:rsidP="003F0E83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Туризам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AAD" w:rsidRPr="009A76D1" w:rsidRDefault="00C56AAD" w:rsidP="0060116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1,</w:t>
            </w:r>
            <w:r w:rsidR="00601164"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580</w:t>
            </w: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,000.00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AAD" w:rsidRPr="009A76D1" w:rsidRDefault="00C56AAD" w:rsidP="003F0E83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AAD" w:rsidRPr="009A76D1" w:rsidRDefault="00C56AAD" w:rsidP="0060116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1,</w:t>
            </w:r>
            <w:r w:rsidR="00601164"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580</w:t>
            </w: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,000.00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AAD" w:rsidRPr="00AC433B" w:rsidRDefault="00AC433B" w:rsidP="003F0E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0,77</w:t>
            </w:r>
          </w:p>
        </w:tc>
      </w:tr>
      <w:tr w:rsidR="00C56AAD" w:rsidRPr="009A76D1" w:rsidTr="003F0E83">
        <w:trPr>
          <w:trHeight w:val="30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C56AAD" w:rsidRPr="009A76D1" w:rsidRDefault="00C56AAD" w:rsidP="003F0E8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500</w:t>
            </w:r>
          </w:p>
        </w:tc>
        <w:tc>
          <w:tcPr>
            <w:tcW w:w="3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C56AAD" w:rsidRPr="009A76D1" w:rsidRDefault="00C56AAD" w:rsidP="003F0E8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ЗАШТИТА ЖИВОТНЕ СРЕДИНЕ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C56AAD" w:rsidRPr="009A76D1" w:rsidRDefault="00C56AAD" w:rsidP="003F0E8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400</w:t>
            </w: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,000.00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C56AAD" w:rsidRPr="009A76D1" w:rsidRDefault="00C56AAD" w:rsidP="003F0E8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C56AAD" w:rsidRPr="009A76D1" w:rsidRDefault="00C56AAD" w:rsidP="003F0E8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4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Latn-RS" w:eastAsia="en-GB"/>
              </w:rPr>
              <w:t>0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0</w:t>
            </w: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,000.00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C56AAD" w:rsidRPr="00AC433B" w:rsidRDefault="006A4336" w:rsidP="003F0E8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0,2</w:t>
            </w:r>
            <w:r w:rsidR="00AC433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0</w:t>
            </w:r>
          </w:p>
        </w:tc>
      </w:tr>
      <w:tr w:rsidR="00C56AAD" w:rsidRPr="009A76D1" w:rsidTr="003F0E83">
        <w:trPr>
          <w:trHeight w:val="60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AAD" w:rsidRPr="009A76D1" w:rsidRDefault="00C56AAD" w:rsidP="003F0E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560</w:t>
            </w:r>
          </w:p>
        </w:tc>
        <w:tc>
          <w:tcPr>
            <w:tcW w:w="3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AAD" w:rsidRPr="009A76D1" w:rsidRDefault="00C56AAD" w:rsidP="003F0E83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Заштита животне средине некласификована на другом месту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AAD" w:rsidRPr="009A76D1" w:rsidRDefault="00C56AAD" w:rsidP="003F0E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400</w:t>
            </w: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,000.00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AAD" w:rsidRPr="009A76D1" w:rsidRDefault="00C56AAD" w:rsidP="003F0E83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AAD" w:rsidRPr="009A76D1" w:rsidRDefault="00C56AAD" w:rsidP="003F0E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400</w:t>
            </w: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,000.00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AAD" w:rsidRPr="00AC433B" w:rsidRDefault="006A4336" w:rsidP="003F0E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0,2</w:t>
            </w:r>
            <w:r w:rsidR="00AC433B"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0</w:t>
            </w:r>
          </w:p>
        </w:tc>
      </w:tr>
      <w:tr w:rsidR="00C56AAD" w:rsidRPr="009A76D1" w:rsidTr="003F0E83">
        <w:trPr>
          <w:trHeight w:val="30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C56AAD" w:rsidRPr="00DF2ED7" w:rsidRDefault="00C56AAD" w:rsidP="003F0E83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en-GB" w:eastAsia="en-GB"/>
              </w:rPr>
            </w:pPr>
            <w:r w:rsidRPr="00DF2ED7">
              <w:rPr>
                <w:rFonts w:ascii="Calibri" w:hAnsi="Calibri" w:cs="Calibri"/>
                <w:b/>
                <w:color w:val="000000"/>
                <w:sz w:val="22"/>
                <w:szCs w:val="22"/>
                <w:lang w:val="en-GB" w:eastAsia="en-GB"/>
              </w:rPr>
              <w:t>600</w:t>
            </w:r>
          </w:p>
        </w:tc>
        <w:tc>
          <w:tcPr>
            <w:tcW w:w="3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C56AAD" w:rsidRPr="00DF2ED7" w:rsidRDefault="00C56AAD" w:rsidP="003F0E83">
            <w:pPr>
              <w:rPr>
                <w:rFonts w:ascii="Calibri" w:hAnsi="Calibri" w:cs="Calibri"/>
                <w:b/>
                <w:color w:val="000000"/>
                <w:sz w:val="22"/>
                <w:szCs w:val="22"/>
                <w:lang w:val="en-GB" w:eastAsia="en-GB"/>
              </w:rPr>
            </w:pPr>
            <w:r w:rsidRPr="00DF2ED7">
              <w:rPr>
                <w:rFonts w:ascii="Calibri" w:hAnsi="Calibri" w:cs="Calibri"/>
                <w:b/>
                <w:color w:val="000000"/>
                <w:sz w:val="22"/>
                <w:szCs w:val="22"/>
                <w:lang w:val="en-GB" w:eastAsia="en-GB"/>
              </w:rPr>
              <w:t>ПОСЛОВИ СТАНОВАЊА И ЗАЈЕДНИЦЕ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C56AAD" w:rsidRPr="009A76D1" w:rsidRDefault="00601164" w:rsidP="003F0E8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4,200</w:t>
            </w:r>
            <w:r w:rsidR="00C56AAD"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,000.00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C56AAD" w:rsidRPr="009A76D1" w:rsidRDefault="00C56AAD" w:rsidP="003F0E8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1,500,000.00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C56AAD" w:rsidRPr="009A76D1" w:rsidRDefault="00601164" w:rsidP="003F0E8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5,700</w:t>
            </w:r>
            <w:r w:rsidR="00C56AAD"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,000.00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C56AAD" w:rsidRPr="00AC433B" w:rsidRDefault="00C56AAD" w:rsidP="00C9073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2,</w:t>
            </w:r>
            <w:r w:rsidR="00AC433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77</w:t>
            </w:r>
          </w:p>
        </w:tc>
      </w:tr>
      <w:tr w:rsidR="00C56AAD" w:rsidRPr="009A76D1" w:rsidTr="003F0E83">
        <w:trPr>
          <w:trHeight w:val="30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AAD" w:rsidRPr="009A76D1" w:rsidRDefault="00C56AAD" w:rsidP="003F0E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620</w:t>
            </w:r>
          </w:p>
        </w:tc>
        <w:tc>
          <w:tcPr>
            <w:tcW w:w="3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AAD" w:rsidRPr="009A76D1" w:rsidRDefault="00C56AAD" w:rsidP="003F0E83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Развој заједнице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AAD" w:rsidRPr="009A76D1" w:rsidRDefault="00601164" w:rsidP="003F0E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3</w:t>
            </w:r>
            <w:r w:rsidR="00D81704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,</w:t>
            </w:r>
            <w:r w:rsidR="00413143"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0</w:t>
            </w:r>
            <w:r w:rsidR="00C56AAD"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00,000.00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AAD" w:rsidRPr="009A76D1" w:rsidRDefault="00C56AAD" w:rsidP="003F0E83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AAD" w:rsidRPr="009A76D1" w:rsidRDefault="00601164" w:rsidP="003F0E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3</w:t>
            </w:r>
            <w:r w:rsidR="00D81704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,</w:t>
            </w:r>
            <w:r w:rsidR="00413143"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0</w:t>
            </w:r>
            <w:r w:rsidR="00C56AAD"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00,000.00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AAD" w:rsidRPr="004A3749" w:rsidRDefault="00C56AAD" w:rsidP="003F0E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1,</w:t>
            </w:r>
            <w:r w:rsidR="00AC433B"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46</w:t>
            </w:r>
          </w:p>
        </w:tc>
      </w:tr>
      <w:tr w:rsidR="00C56AAD" w:rsidRPr="009A76D1" w:rsidTr="003F0E83">
        <w:trPr>
          <w:trHeight w:val="30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AAD" w:rsidRPr="009A76D1" w:rsidRDefault="00C56AAD" w:rsidP="003F0E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630</w:t>
            </w:r>
          </w:p>
        </w:tc>
        <w:tc>
          <w:tcPr>
            <w:tcW w:w="3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AAD" w:rsidRPr="009A76D1" w:rsidRDefault="00C56AAD" w:rsidP="003F0E83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Комунална делатност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AAD" w:rsidRPr="009A76D1" w:rsidRDefault="00C56AAD" w:rsidP="003F0E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1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,</w:t>
            </w:r>
            <w:r w:rsidR="00601164"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2</w:t>
            </w: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00,000.00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AAD" w:rsidRPr="009A76D1" w:rsidRDefault="00C56AAD" w:rsidP="003F0E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1,500,000.00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AAD" w:rsidRPr="009A76D1" w:rsidRDefault="00C56AAD" w:rsidP="003F0E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2,</w:t>
            </w:r>
            <w:r w:rsidR="00601164"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7</w:t>
            </w: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00,000.00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AAD" w:rsidRPr="00296388" w:rsidRDefault="00C56AAD" w:rsidP="003F0E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1,</w:t>
            </w:r>
            <w:r w:rsidR="00AC433B"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32</w:t>
            </w:r>
          </w:p>
        </w:tc>
      </w:tr>
      <w:tr w:rsidR="00C56AAD" w:rsidRPr="009A76D1" w:rsidTr="003F0E83">
        <w:trPr>
          <w:trHeight w:val="30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C56AAD" w:rsidRPr="009A76D1" w:rsidRDefault="00C56AAD" w:rsidP="003F0E8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800</w:t>
            </w:r>
          </w:p>
        </w:tc>
        <w:tc>
          <w:tcPr>
            <w:tcW w:w="3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C56AAD" w:rsidRPr="009A76D1" w:rsidRDefault="00C56AAD" w:rsidP="003F0E8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РЕКРЕАЦИЈА, СПОРТ, КУЛТУРА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C56AAD" w:rsidRPr="009A76D1" w:rsidRDefault="00601164" w:rsidP="0041314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13,910</w:t>
            </w:r>
            <w:r w:rsidR="00C56AAD"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,000.00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C56AAD" w:rsidRPr="002A6E63" w:rsidRDefault="00C56AAD" w:rsidP="003F0E8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C56AAD" w:rsidRPr="009A76D1" w:rsidRDefault="00413143" w:rsidP="0060116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13,</w:t>
            </w:r>
            <w:r w:rsidR="0060116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910</w:t>
            </w:r>
            <w:r w:rsidR="00C56AAD"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,000.00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C56AAD" w:rsidRPr="007D04A0" w:rsidRDefault="0002684D" w:rsidP="003F0E8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6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,</w:t>
            </w:r>
            <w:r w:rsidR="007D04A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76</w:t>
            </w:r>
          </w:p>
        </w:tc>
      </w:tr>
      <w:tr w:rsidR="00C56AAD" w:rsidRPr="009A76D1" w:rsidTr="003F0E83">
        <w:trPr>
          <w:trHeight w:val="30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AAD" w:rsidRPr="009A76D1" w:rsidRDefault="00C56AAD" w:rsidP="003F0E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810</w:t>
            </w:r>
          </w:p>
        </w:tc>
        <w:tc>
          <w:tcPr>
            <w:tcW w:w="3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AAD" w:rsidRPr="009A76D1" w:rsidRDefault="00C56AAD" w:rsidP="003F0E83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Услуге рекреације и спорта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AAD" w:rsidRPr="009A76D1" w:rsidRDefault="00413143" w:rsidP="0060116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6,</w:t>
            </w:r>
            <w:r w:rsidR="00601164"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790</w:t>
            </w:r>
            <w:r w:rsidR="00C56AAD"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,000.00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AAD" w:rsidRPr="009A76D1" w:rsidRDefault="00C56AAD" w:rsidP="003F0E83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AAD" w:rsidRPr="009A76D1" w:rsidRDefault="002A1255" w:rsidP="003F0E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6,790</w:t>
            </w:r>
            <w:r w:rsidR="00C56AAD"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,000.00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AAD" w:rsidRPr="007D04A0" w:rsidRDefault="00C56AAD" w:rsidP="00FA4B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3,</w:t>
            </w:r>
            <w:r w:rsidR="007D04A0"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17</w:t>
            </w:r>
          </w:p>
        </w:tc>
      </w:tr>
      <w:tr w:rsidR="00C56AAD" w:rsidRPr="009A76D1" w:rsidTr="003F0E83">
        <w:trPr>
          <w:trHeight w:val="30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AAD" w:rsidRPr="009A76D1" w:rsidRDefault="00C56AAD" w:rsidP="003F0E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820</w:t>
            </w:r>
          </w:p>
        </w:tc>
        <w:tc>
          <w:tcPr>
            <w:tcW w:w="3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AAD" w:rsidRPr="009A76D1" w:rsidRDefault="00C56AAD" w:rsidP="003F0E83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Услуге културе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AAD" w:rsidRPr="009A76D1" w:rsidRDefault="00D81704" w:rsidP="0060116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6,</w:t>
            </w:r>
            <w:r w:rsidR="00601164"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620</w:t>
            </w:r>
            <w:r w:rsidR="00C56AAD"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,000.00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AAD" w:rsidRPr="009A76D1" w:rsidRDefault="00C56AAD" w:rsidP="003F0E83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AAD" w:rsidRPr="009A76D1" w:rsidRDefault="00601164" w:rsidP="003F0E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6,6</w:t>
            </w:r>
            <w:r w:rsidR="00D81704"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20</w:t>
            </w:r>
            <w:r w:rsidR="00C56AAD"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,000.00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AAD" w:rsidRPr="007D04A0" w:rsidRDefault="007D04A0" w:rsidP="003F0E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Latn-RS" w:eastAsia="en-GB"/>
              </w:rPr>
              <w:t>3,2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2</w:t>
            </w:r>
          </w:p>
        </w:tc>
      </w:tr>
      <w:tr w:rsidR="00C56AAD" w:rsidRPr="009A76D1" w:rsidTr="003F0E83">
        <w:trPr>
          <w:trHeight w:val="60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AAD" w:rsidRPr="009A76D1" w:rsidRDefault="00C56AAD" w:rsidP="003F0E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860</w:t>
            </w:r>
          </w:p>
        </w:tc>
        <w:tc>
          <w:tcPr>
            <w:tcW w:w="3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AAD" w:rsidRPr="009A76D1" w:rsidRDefault="00C56AAD" w:rsidP="003F0E83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Рекреација, спорт, култура и вера - некласификована на другом месту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AAD" w:rsidRPr="009A76D1" w:rsidRDefault="00D81704" w:rsidP="003F0E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500</w:t>
            </w:r>
            <w:r w:rsidR="00C56AAD"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,000.00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AAD" w:rsidRPr="009A76D1" w:rsidRDefault="00C56AAD" w:rsidP="003F0E83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AAD" w:rsidRPr="009A76D1" w:rsidRDefault="00D81704" w:rsidP="003F0E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500</w:t>
            </w:r>
            <w:r w:rsidR="00C56AAD"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,000.00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AAD" w:rsidRPr="007D04A0" w:rsidRDefault="00C56AAD" w:rsidP="00FA4B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0,</w:t>
            </w:r>
            <w:r w:rsidR="006A4336"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2</w:t>
            </w:r>
            <w:r w:rsidR="007D04A0"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5</w:t>
            </w:r>
          </w:p>
        </w:tc>
      </w:tr>
      <w:tr w:rsidR="00EE23E3" w:rsidRPr="00413143" w:rsidTr="00EE23E3">
        <w:trPr>
          <w:trHeight w:val="60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</w:tcPr>
          <w:p w:rsidR="00EE23E3" w:rsidRPr="00413143" w:rsidRDefault="00EE23E3" w:rsidP="003F0E83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sr-Cyrl-RS" w:eastAsia="en-GB"/>
              </w:rPr>
            </w:pPr>
            <w:r w:rsidRPr="00413143">
              <w:rPr>
                <w:rFonts w:ascii="Calibri" w:hAnsi="Calibri" w:cs="Calibri"/>
                <w:b/>
                <w:color w:val="000000"/>
                <w:sz w:val="22"/>
                <w:szCs w:val="22"/>
                <w:lang w:val="sr-Cyrl-RS" w:eastAsia="en-GB"/>
              </w:rPr>
              <w:t>900</w:t>
            </w:r>
          </w:p>
        </w:tc>
        <w:tc>
          <w:tcPr>
            <w:tcW w:w="3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</w:tcPr>
          <w:p w:rsidR="00EE23E3" w:rsidRPr="00413143" w:rsidRDefault="00EE23E3" w:rsidP="003F0E83">
            <w:pPr>
              <w:rPr>
                <w:rFonts w:ascii="Calibri" w:hAnsi="Calibri" w:cs="Calibri"/>
                <w:b/>
                <w:color w:val="000000"/>
                <w:sz w:val="22"/>
                <w:szCs w:val="22"/>
                <w:lang w:val="sr-Cyrl-RS" w:eastAsia="en-GB"/>
              </w:rPr>
            </w:pPr>
            <w:r w:rsidRPr="00413143">
              <w:rPr>
                <w:rFonts w:ascii="Calibri" w:hAnsi="Calibri" w:cs="Calibri"/>
                <w:b/>
                <w:color w:val="000000"/>
                <w:sz w:val="22"/>
                <w:szCs w:val="22"/>
                <w:lang w:val="sr-Cyrl-RS" w:eastAsia="en-GB"/>
              </w:rPr>
              <w:t>ПРЕДШКОЛСКО И ОСНОВНО ОБРАЗОВАЊЕ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</w:tcPr>
          <w:p w:rsidR="00EE23E3" w:rsidRPr="00413143" w:rsidRDefault="00763FFC" w:rsidP="003F0E83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  <w:lang w:val="sr-Cyrl-RS" w:eastAsia="en-GB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val="sr-Cyrl-RS" w:eastAsia="en-GB"/>
              </w:rPr>
              <w:t>1,000,00</w:t>
            </w:r>
            <w:r w:rsidR="00413143" w:rsidRPr="00413143">
              <w:rPr>
                <w:rFonts w:ascii="Calibri" w:hAnsi="Calibri" w:cs="Calibri"/>
                <w:b/>
                <w:color w:val="000000"/>
                <w:sz w:val="22"/>
                <w:szCs w:val="22"/>
                <w:lang w:val="sr-Cyrl-RS" w:eastAsia="en-GB"/>
              </w:rPr>
              <w:t>0.00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</w:tcPr>
          <w:p w:rsidR="00EE23E3" w:rsidRPr="00413143" w:rsidRDefault="00EE23E3" w:rsidP="003F0E83">
            <w:pPr>
              <w:rPr>
                <w:rFonts w:ascii="Calibri" w:hAnsi="Calibri" w:cs="Calibri"/>
                <w:b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</w:tcPr>
          <w:p w:rsidR="00EE23E3" w:rsidRPr="00413143" w:rsidRDefault="00763FFC" w:rsidP="003F0E83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  <w:lang w:val="sr-Cyrl-RS" w:eastAsia="en-GB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val="sr-Cyrl-RS" w:eastAsia="en-GB"/>
              </w:rPr>
              <w:t>1,000,00</w:t>
            </w:r>
            <w:r w:rsidR="00413143" w:rsidRPr="00413143">
              <w:rPr>
                <w:rFonts w:ascii="Calibri" w:hAnsi="Calibri" w:cs="Calibri"/>
                <w:b/>
                <w:color w:val="000000"/>
                <w:sz w:val="22"/>
                <w:szCs w:val="22"/>
                <w:lang w:val="sr-Cyrl-RS" w:eastAsia="en-GB"/>
              </w:rPr>
              <w:t>0.00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</w:tcPr>
          <w:p w:rsidR="00EE23E3" w:rsidRPr="007D04A0" w:rsidRDefault="007D04A0" w:rsidP="00FA4BBF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sr-Cyrl-RS" w:eastAsia="en-GB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val="en-GB" w:eastAsia="en-GB"/>
              </w:rPr>
              <w:t>0,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val="sr-Cyrl-RS" w:eastAsia="en-GB"/>
              </w:rPr>
              <w:t>49</w:t>
            </w:r>
          </w:p>
        </w:tc>
      </w:tr>
      <w:tr w:rsidR="00EE23E3" w:rsidRPr="009A76D1" w:rsidTr="00EE23E3">
        <w:trPr>
          <w:trHeight w:val="60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3E3" w:rsidRDefault="00EE23E3" w:rsidP="003F0E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911</w:t>
            </w:r>
          </w:p>
        </w:tc>
        <w:tc>
          <w:tcPr>
            <w:tcW w:w="3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23E3" w:rsidRDefault="00413143" w:rsidP="003F0E83">
            <w:pP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Предшколско образовање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3E3" w:rsidRDefault="00763FFC" w:rsidP="003F0E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500,00</w:t>
            </w:r>
            <w:r w:rsidR="00413143"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0.00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3E3" w:rsidRPr="009A76D1" w:rsidRDefault="00EE23E3" w:rsidP="003F0E83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3E3" w:rsidRDefault="007D04A0" w:rsidP="003F0E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500,00</w:t>
            </w:r>
            <w:r w:rsidR="00413143"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0.00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3E3" w:rsidRPr="007D04A0" w:rsidRDefault="007D04A0" w:rsidP="00FA4B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0,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25</w:t>
            </w:r>
          </w:p>
        </w:tc>
      </w:tr>
      <w:tr w:rsidR="00EE23E3" w:rsidRPr="009A76D1" w:rsidTr="00EE23E3">
        <w:trPr>
          <w:trHeight w:val="600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3E3" w:rsidRDefault="00EE23E3" w:rsidP="003F0E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912</w:t>
            </w:r>
          </w:p>
        </w:tc>
        <w:tc>
          <w:tcPr>
            <w:tcW w:w="3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23E3" w:rsidRDefault="00413143" w:rsidP="003F0E83">
            <w:pP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Основно образовање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3E3" w:rsidRDefault="00763FFC" w:rsidP="003F0E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500,00</w:t>
            </w:r>
            <w:r w:rsidR="00413143"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0.00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3E3" w:rsidRPr="009A76D1" w:rsidRDefault="00EE23E3" w:rsidP="003F0E83">
            <w:pP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3E3" w:rsidRDefault="007D04A0" w:rsidP="003F0E8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500,00</w:t>
            </w:r>
            <w:r w:rsidR="00413143"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0.00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3E3" w:rsidRPr="007D04A0" w:rsidRDefault="007D04A0" w:rsidP="00FA4BB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0,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sr-Cyrl-RS" w:eastAsia="en-GB"/>
              </w:rPr>
              <w:t>25</w:t>
            </w:r>
          </w:p>
        </w:tc>
      </w:tr>
      <w:tr w:rsidR="00C56AAD" w:rsidRPr="009A76D1" w:rsidTr="003F0E83">
        <w:trPr>
          <w:trHeight w:val="585"/>
        </w:trPr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C56AAD" w:rsidRPr="009A76D1" w:rsidRDefault="00C56AAD" w:rsidP="003F0E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3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C56AAD" w:rsidRPr="009A76D1" w:rsidRDefault="00C56AAD" w:rsidP="003F0E8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УКУПНО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C56AAD" w:rsidRPr="009A76D1" w:rsidRDefault="00763FFC" w:rsidP="0041314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185</w:t>
            </w:r>
            <w:r w:rsidR="0060116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,420,</w:t>
            </w:r>
            <w:r w:rsidR="0041314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000</w:t>
            </w:r>
            <w:r w:rsidR="00C56AAD"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.00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C56AAD" w:rsidRPr="009A76D1" w:rsidRDefault="00601164" w:rsidP="003F0E8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20</w:t>
            </w:r>
            <w:r w:rsidR="00C9073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,380</w:t>
            </w:r>
            <w:r w:rsidR="00C56AAD"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,000.00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C56AAD" w:rsidRPr="009A76D1" w:rsidRDefault="00763FFC" w:rsidP="00BC382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205</w:t>
            </w:r>
            <w:r w:rsidR="0060116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,800</w:t>
            </w:r>
            <w:r w:rsidR="00C56AA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,</w:t>
            </w:r>
            <w:r w:rsidR="00C56AA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  <w:t>000</w:t>
            </w:r>
            <w:r w:rsidR="00C56AAD" w:rsidRPr="009A76D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.00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C56AAD" w:rsidRPr="009A76D1" w:rsidRDefault="00C56AAD" w:rsidP="003F0E8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9A76D1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</w:tr>
    </w:tbl>
    <w:p w:rsidR="00C56AAD" w:rsidRDefault="00C56AAD" w:rsidP="00CC7F22">
      <w:pPr>
        <w:rPr>
          <w:lang w:val="sr-Cyrl-RS"/>
        </w:rPr>
      </w:pPr>
    </w:p>
    <w:p w:rsidR="00C56AAD" w:rsidRDefault="00C56AAD" w:rsidP="00CC7F22">
      <w:pPr>
        <w:rPr>
          <w:lang w:val="sr-Cyrl-RS"/>
        </w:rPr>
      </w:pPr>
    </w:p>
    <w:p w:rsidR="00C56AAD" w:rsidRDefault="00C56AAD" w:rsidP="00CC7F22">
      <w:pPr>
        <w:rPr>
          <w:lang w:val="sr-Cyrl-RS"/>
        </w:rPr>
      </w:pPr>
    </w:p>
    <w:p w:rsidR="00C56AAD" w:rsidRDefault="00C56AAD" w:rsidP="00CC7F22">
      <w:pPr>
        <w:rPr>
          <w:lang w:val="sr-Cyrl-RS"/>
        </w:rPr>
      </w:pPr>
    </w:p>
    <w:p w:rsidR="00E560E9" w:rsidRPr="009C1E6C" w:rsidRDefault="00E560E9" w:rsidP="00E560E9">
      <w:pPr>
        <w:pStyle w:val="BodyText"/>
        <w:jc w:val="center"/>
        <w:rPr>
          <w:rFonts w:asciiTheme="minorHAnsi" w:hAnsiTheme="minorHAnsi" w:cstheme="minorHAnsi"/>
          <w:b w:val="0"/>
          <w:sz w:val="22"/>
          <w:szCs w:val="22"/>
        </w:rPr>
      </w:pPr>
      <w:r w:rsidRPr="009C1E6C">
        <w:rPr>
          <w:rFonts w:asciiTheme="minorHAnsi" w:hAnsiTheme="minorHAnsi" w:cstheme="minorHAnsi"/>
          <w:b w:val="0"/>
          <w:sz w:val="22"/>
          <w:szCs w:val="22"/>
          <w:lang w:val="sr-Latn-CS"/>
        </w:rPr>
        <w:lastRenderedPageBreak/>
        <w:t>II ПО</w:t>
      </w:r>
      <w:r w:rsidRPr="009C1E6C">
        <w:rPr>
          <w:rFonts w:asciiTheme="minorHAnsi" w:hAnsiTheme="minorHAnsi" w:cstheme="minorHAnsi"/>
          <w:b w:val="0"/>
          <w:sz w:val="22"/>
          <w:szCs w:val="22"/>
          <w:lang w:val="sr-Latn-CS"/>
        </w:rPr>
        <w:softHyphen/>
        <w:t>СЕ</w:t>
      </w:r>
      <w:r w:rsidRPr="009C1E6C">
        <w:rPr>
          <w:rFonts w:asciiTheme="minorHAnsi" w:hAnsiTheme="minorHAnsi" w:cstheme="minorHAnsi"/>
          <w:b w:val="0"/>
          <w:sz w:val="22"/>
          <w:szCs w:val="22"/>
          <w:lang w:val="sr-Latn-CS"/>
        </w:rPr>
        <w:softHyphen/>
        <w:t>Б</w:t>
      </w:r>
      <w:r w:rsidRPr="009C1E6C">
        <w:rPr>
          <w:rFonts w:asciiTheme="minorHAnsi" w:hAnsiTheme="minorHAnsi" w:cstheme="minorHAnsi"/>
          <w:b w:val="0"/>
          <w:sz w:val="22"/>
          <w:szCs w:val="22"/>
        </w:rPr>
        <w:t>А</w:t>
      </w:r>
      <w:r w:rsidRPr="009C1E6C">
        <w:rPr>
          <w:rFonts w:asciiTheme="minorHAnsi" w:hAnsiTheme="minorHAnsi" w:cstheme="minorHAnsi"/>
          <w:b w:val="0"/>
          <w:sz w:val="22"/>
          <w:szCs w:val="22"/>
          <w:lang w:val="sr-Latn-CS"/>
        </w:rPr>
        <w:t>Н ДЕО</w:t>
      </w:r>
    </w:p>
    <w:p w:rsidR="00E560E9" w:rsidRPr="009C1E6C" w:rsidRDefault="00E560E9" w:rsidP="00E560E9">
      <w:pPr>
        <w:pStyle w:val="BodyText"/>
        <w:rPr>
          <w:rFonts w:asciiTheme="minorHAnsi" w:hAnsiTheme="minorHAnsi" w:cstheme="minorHAnsi"/>
          <w:b w:val="0"/>
          <w:sz w:val="22"/>
          <w:szCs w:val="22"/>
          <w:lang w:val="sr-Latn-CS"/>
        </w:rPr>
      </w:pPr>
    </w:p>
    <w:p w:rsidR="00E560E9" w:rsidRDefault="00E560E9" w:rsidP="00E560E9">
      <w:pPr>
        <w:pStyle w:val="BodyText"/>
        <w:jc w:val="center"/>
        <w:rPr>
          <w:rFonts w:asciiTheme="minorHAnsi" w:hAnsiTheme="minorHAnsi" w:cstheme="minorHAnsi"/>
          <w:b w:val="0"/>
          <w:szCs w:val="24"/>
          <w:lang w:val="sr-Cyrl-RS"/>
        </w:rPr>
      </w:pPr>
      <w:r w:rsidRPr="009C1E6C">
        <w:rPr>
          <w:rFonts w:asciiTheme="minorHAnsi" w:hAnsiTheme="minorHAnsi" w:cstheme="minorHAnsi"/>
          <w:b w:val="0"/>
          <w:szCs w:val="24"/>
        </w:rPr>
        <w:t xml:space="preserve">Члан </w:t>
      </w:r>
      <w:r>
        <w:rPr>
          <w:rFonts w:asciiTheme="minorHAnsi" w:hAnsiTheme="minorHAnsi" w:cstheme="minorHAnsi"/>
          <w:b w:val="0"/>
          <w:szCs w:val="24"/>
          <w:lang w:val="sr-Cyrl-RS"/>
        </w:rPr>
        <w:t>10.</w:t>
      </w:r>
    </w:p>
    <w:p w:rsidR="00961C4D" w:rsidRDefault="00961C4D" w:rsidP="00E560E9">
      <w:pPr>
        <w:pStyle w:val="BodyText"/>
        <w:jc w:val="center"/>
        <w:rPr>
          <w:rFonts w:asciiTheme="minorHAnsi" w:hAnsiTheme="minorHAnsi" w:cstheme="minorHAnsi"/>
          <w:b w:val="0"/>
          <w:szCs w:val="24"/>
          <w:lang w:val="sr-Cyrl-RS"/>
        </w:rPr>
      </w:pPr>
    </w:p>
    <w:p w:rsidR="00961C4D" w:rsidRPr="009C1E6C" w:rsidRDefault="00961C4D" w:rsidP="00E560E9">
      <w:pPr>
        <w:pStyle w:val="BodyText"/>
        <w:jc w:val="center"/>
        <w:rPr>
          <w:rFonts w:asciiTheme="minorHAnsi" w:hAnsiTheme="minorHAnsi" w:cstheme="minorHAnsi"/>
          <w:b w:val="0"/>
          <w:szCs w:val="24"/>
          <w:lang w:val="sr-Cyrl-RS"/>
        </w:rPr>
      </w:pPr>
      <w:r>
        <w:rPr>
          <w:rFonts w:asciiTheme="minorHAnsi" w:hAnsiTheme="minorHAnsi" w:cstheme="minorHAnsi"/>
          <w:b w:val="0"/>
          <w:szCs w:val="24"/>
          <w:lang w:val="sr-Cyrl-RS"/>
        </w:rPr>
        <w:t>Члан 10. мења се и гласи:</w:t>
      </w:r>
    </w:p>
    <w:p w:rsidR="00E560E9" w:rsidRPr="00D95B17" w:rsidRDefault="00E560E9" w:rsidP="00E560E9">
      <w:pPr>
        <w:pStyle w:val="BodyText"/>
        <w:jc w:val="center"/>
        <w:rPr>
          <w:b w:val="0"/>
          <w:sz w:val="22"/>
          <w:szCs w:val="22"/>
        </w:rPr>
      </w:pPr>
    </w:p>
    <w:p w:rsidR="00E560E9" w:rsidRPr="00D60F93" w:rsidRDefault="00E560E9" w:rsidP="00E560E9">
      <w:pPr>
        <w:ind w:left="28" w:right="28"/>
        <w:jc w:val="center"/>
        <w:rPr>
          <w:rFonts w:asciiTheme="minorHAnsi" w:hAnsiTheme="minorHAnsi" w:cstheme="minorHAnsi"/>
          <w:sz w:val="22"/>
          <w:szCs w:val="22"/>
        </w:rPr>
      </w:pPr>
      <w:r w:rsidRPr="00D60F93">
        <w:rPr>
          <w:rFonts w:asciiTheme="minorHAnsi" w:hAnsiTheme="minorHAnsi" w:cstheme="minorHAnsi"/>
          <w:sz w:val="22"/>
          <w:szCs w:val="22"/>
        </w:rPr>
        <w:t xml:space="preserve">Укупни расходи и издаци, у износу од </w:t>
      </w:r>
      <w:r w:rsidR="00763FFC">
        <w:rPr>
          <w:rFonts w:asciiTheme="minorHAnsi" w:hAnsiTheme="minorHAnsi" w:cstheme="minorHAnsi"/>
          <w:sz w:val="22"/>
          <w:szCs w:val="22"/>
          <w:lang w:val="sr-Cyrl-RS"/>
        </w:rPr>
        <w:t>205</w:t>
      </w:r>
      <w:r w:rsidR="00601164">
        <w:rPr>
          <w:rFonts w:asciiTheme="minorHAnsi" w:hAnsiTheme="minorHAnsi" w:cstheme="minorHAnsi"/>
          <w:sz w:val="22"/>
          <w:szCs w:val="22"/>
          <w:lang w:val="sr-Cyrl-RS"/>
        </w:rPr>
        <w:t>,800</w:t>
      </w:r>
      <w:r w:rsidR="0099583A" w:rsidRPr="00D60F93">
        <w:rPr>
          <w:rFonts w:asciiTheme="minorHAnsi" w:hAnsiTheme="minorHAnsi" w:cstheme="minorHAnsi"/>
          <w:sz w:val="22"/>
          <w:szCs w:val="22"/>
        </w:rPr>
        <w:t>,</w:t>
      </w:r>
      <w:r w:rsidR="0099583A" w:rsidRPr="00D60F93">
        <w:rPr>
          <w:rFonts w:asciiTheme="minorHAnsi" w:hAnsiTheme="minorHAnsi" w:cstheme="minorHAnsi"/>
          <w:sz w:val="22"/>
          <w:szCs w:val="22"/>
          <w:lang w:val="sr-Cyrl-RS"/>
        </w:rPr>
        <w:t>000</w:t>
      </w:r>
      <w:r w:rsidRPr="00D60F93">
        <w:rPr>
          <w:rFonts w:asciiTheme="minorHAnsi" w:hAnsiTheme="minorHAnsi" w:cstheme="minorHAnsi"/>
          <w:sz w:val="22"/>
          <w:szCs w:val="22"/>
        </w:rPr>
        <w:t>.00 динара, финансирани из свих извора финансирања рас</w:t>
      </w:r>
      <w:r w:rsidRPr="00D60F93">
        <w:rPr>
          <w:rFonts w:asciiTheme="minorHAnsi" w:hAnsiTheme="minorHAnsi" w:cstheme="minorHAnsi"/>
          <w:sz w:val="22"/>
          <w:szCs w:val="22"/>
        </w:rPr>
        <w:softHyphen/>
        <w:t>по</w:t>
      </w:r>
      <w:r w:rsidRPr="00D60F93">
        <w:rPr>
          <w:rFonts w:asciiTheme="minorHAnsi" w:hAnsiTheme="minorHAnsi" w:cstheme="minorHAnsi"/>
          <w:sz w:val="22"/>
          <w:szCs w:val="22"/>
        </w:rPr>
        <w:softHyphen/>
        <w:t>ре</w:t>
      </w:r>
      <w:r w:rsidRPr="00D60F93">
        <w:rPr>
          <w:rFonts w:asciiTheme="minorHAnsi" w:hAnsiTheme="minorHAnsi" w:cstheme="minorHAnsi"/>
          <w:sz w:val="22"/>
          <w:szCs w:val="22"/>
        </w:rPr>
        <w:softHyphen/>
        <w:t>ђу</w:t>
      </w:r>
      <w:r w:rsidRPr="00D60F93">
        <w:rPr>
          <w:rFonts w:asciiTheme="minorHAnsi" w:hAnsiTheme="minorHAnsi" w:cstheme="minorHAnsi"/>
          <w:sz w:val="22"/>
          <w:szCs w:val="22"/>
        </w:rPr>
        <w:softHyphen/>
        <w:t>ју се по ко</w:t>
      </w:r>
      <w:r w:rsidRPr="00D60F93">
        <w:rPr>
          <w:rFonts w:asciiTheme="minorHAnsi" w:hAnsiTheme="minorHAnsi" w:cstheme="minorHAnsi"/>
          <w:sz w:val="22"/>
          <w:szCs w:val="22"/>
        </w:rPr>
        <w:softHyphen/>
        <w:t>ри</w:t>
      </w:r>
      <w:r w:rsidRPr="00D60F93">
        <w:rPr>
          <w:rFonts w:asciiTheme="minorHAnsi" w:hAnsiTheme="minorHAnsi" w:cstheme="minorHAnsi"/>
          <w:sz w:val="22"/>
          <w:szCs w:val="22"/>
        </w:rPr>
        <w:softHyphen/>
        <w:t>сни</w:t>
      </w:r>
      <w:r w:rsidRPr="00D60F93">
        <w:rPr>
          <w:rFonts w:asciiTheme="minorHAnsi" w:hAnsiTheme="minorHAnsi" w:cstheme="minorHAnsi"/>
          <w:sz w:val="22"/>
          <w:szCs w:val="22"/>
        </w:rPr>
        <w:softHyphen/>
        <w:t>ци</w:t>
      </w:r>
      <w:r w:rsidRPr="00D60F93">
        <w:rPr>
          <w:rFonts w:asciiTheme="minorHAnsi" w:hAnsiTheme="minorHAnsi" w:cstheme="minorHAnsi"/>
          <w:sz w:val="22"/>
          <w:szCs w:val="22"/>
        </w:rPr>
        <w:softHyphen/>
        <w:t>ма и вр</w:t>
      </w:r>
      <w:r w:rsidRPr="00D60F93">
        <w:rPr>
          <w:rFonts w:asciiTheme="minorHAnsi" w:hAnsiTheme="minorHAnsi" w:cstheme="minorHAnsi"/>
          <w:sz w:val="22"/>
          <w:szCs w:val="22"/>
        </w:rPr>
        <w:softHyphen/>
        <w:t>ста</w:t>
      </w:r>
      <w:r w:rsidRPr="00D60F93">
        <w:rPr>
          <w:rFonts w:asciiTheme="minorHAnsi" w:hAnsiTheme="minorHAnsi" w:cstheme="minorHAnsi"/>
          <w:sz w:val="22"/>
          <w:szCs w:val="22"/>
        </w:rPr>
        <w:softHyphen/>
        <w:t>ма расхода и из</w:t>
      </w:r>
      <w:r w:rsidRPr="00D60F93">
        <w:rPr>
          <w:rFonts w:asciiTheme="minorHAnsi" w:hAnsiTheme="minorHAnsi" w:cstheme="minorHAnsi"/>
          <w:sz w:val="22"/>
          <w:szCs w:val="22"/>
        </w:rPr>
        <w:softHyphen/>
        <w:t>да</w:t>
      </w:r>
      <w:r w:rsidRPr="00D60F93">
        <w:rPr>
          <w:rFonts w:asciiTheme="minorHAnsi" w:hAnsiTheme="minorHAnsi" w:cstheme="minorHAnsi"/>
          <w:sz w:val="22"/>
          <w:szCs w:val="22"/>
        </w:rPr>
        <w:softHyphen/>
        <w:t>та</w:t>
      </w:r>
      <w:r w:rsidRPr="00D60F93">
        <w:rPr>
          <w:rFonts w:asciiTheme="minorHAnsi" w:hAnsiTheme="minorHAnsi" w:cstheme="minorHAnsi"/>
          <w:sz w:val="22"/>
          <w:szCs w:val="22"/>
        </w:rPr>
        <w:softHyphen/>
        <w:t>ка, и то:</w:t>
      </w:r>
    </w:p>
    <w:p w:rsidR="00D80DF1" w:rsidRDefault="00D80DF1" w:rsidP="00E560E9">
      <w:pPr>
        <w:pStyle w:val="BodyText"/>
        <w:ind w:firstLine="720"/>
        <w:rPr>
          <w:rFonts w:asciiTheme="minorHAnsi" w:hAnsiTheme="minorHAnsi" w:cstheme="minorHAnsi"/>
          <w:b w:val="0"/>
          <w:szCs w:val="24"/>
          <w:lang w:val="sr-Cyrl-RS"/>
        </w:rPr>
      </w:pPr>
    </w:p>
    <w:tbl>
      <w:tblPr>
        <w:tblW w:w="10943" w:type="dxa"/>
        <w:tblInd w:w="-162" w:type="dxa"/>
        <w:tblLook w:val="04A0" w:firstRow="1" w:lastRow="0" w:firstColumn="1" w:lastColumn="0" w:noHBand="0" w:noVBand="1"/>
      </w:tblPr>
      <w:tblGrid>
        <w:gridCol w:w="448"/>
        <w:gridCol w:w="448"/>
        <w:gridCol w:w="638"/>
        <w:gridCol w:w="490"/>
        <w:gridCol w:w="560"/>
        <w:gridCol w:w="490"/>
        <w:gridCol w:w="3754"/>
        <w:gridCol w:w="1427"/>
        <w:gridCol w:w="1327"/>
        <w:gridCol w:w="1361"/>
      </w:tblGrid>
      <w:tr w:rsidR="00D80DF1" w:rsidRPr="00F93E14" w:rsidTr="00AD0EAC">
        <w:trPr>
          <w:trHeight w:val="1110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textDirection w:val="btLr"/>
            <w:vAlign w:val="center"/>
            <w:hideMark/>
          </w:tcPr>
          <w:p w:rsidR="00D80DF1" w:rsidRPr="00F93E14" w:rsidRDefault="00D80DF1" w:rsidP="00D80DF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Раздео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80DF1" w:rsidRPr="00F93E14" w:rsidRDefault="00D80DF1" w:rsidP="00D80DF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Глава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80DF1" w:rsidRPr="00F93E14" w:rsidRDefault="00D80DF1" w:rsidP="00D80DF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Програм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80DF1" w:rsidRPr="00F93E14" w:rsidRDefault="00D80DF1" w:rsidP="00D80DF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Функција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80DF1" w:rsidRPr="00F93E14" w:rsidRDefault="00D80DF1" w:rsidP="00D80DF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Позиција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80DF1" w:rsidRPr="00F93E14" w:rsidRDefault="00D80DF1" w:rsidP="00D80DF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Екон</w:t>
            </w:r>
          </w:p>
        </w:tc>
        <w:tc>
          <w:tcPr>
            <w:tcW w:w="3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DF1" w:rsidRPr="00F93E14" w:rsidRDefault="00D80DF1" w:rsidP="00D80DF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Опис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DF1" w:rsidRPr="00F93E14" w:rsidRDefault="00D80DF1" w:rsidP="00D80DF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Средства из буџета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DF1" w:rsidRPr="00F93E14" w:rsidRDefault="00D80DF1" w:rsidP="00D80DF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Средства из осталих изора финансирања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DF1" w:rsidRPr="00F93E14" w:rsidRDefault="00D80DF1" w:rsidP="00D80DF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Укупна средства</w:t>
            </w:r>
          </w:p>
        </w:tc>
      </w:tr>
      <w:tr w:rsidR="00D80DF1" w:rsidRPr="00F93E14" w:rsidTr="00AD0EAC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6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7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8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10</w:t>
            </w:r>
          </w:p>
        </w:tc>
      </w:tr>
      <w:tr w:rsidR="00D80DF1" w:rsidRPr="00F93E14" w:rsidTr="00AD0EAC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СКУПШТИНА ГРАДСКЕ ОПШТИНЕ ЦРВЕНИ КРСТ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D80DF1" w:rsidRPr="00F93E14" w:rsidTr="00AD0EAC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2101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C9163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ПРОГРАМ 16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 xml:space="preserve"> - </w:t>
            </w:r>
            <w:r w:rsidR="00D80DF1"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ПОЛИТИЧКИ СИСТЕМ ЛОКАЛНЕ САМОУПРАВЕ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D80DF1" w:rsidRPr="00F93E14" w:rsidTr="00AD0EAC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2101 - 0001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ФУНКЦИОНИСАЊЕ СКУПШТИНЕ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D80DF1" w:rsidRPr="00F93E14" w:rsidTr="00AD0EAC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111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ИЗВРШНИ И ЗАКОНОДАВНИ ОРГАНИ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2168C1" w:rsidRPr="00F93E14" w:rsidTr="00AD0EAC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8C1" w:rsidRPr="00F93E14" w:rsidRDefault="002168C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8C1" w:rsidRPr="00F93E14" w:rsidRDefault="002168C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8C1" w:rsidRPr="00F93E14" w:rsidRDefault="002168C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8C1" w:rsidRPr="00F93E14" w:rsidRDefault="002168C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8C1" w:rsidRPr="00F93E14" w:rsidRDefault="002168C1" w:rsidP="00D5113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8C1" w:rsidRPr="00F93E14" w:rsidRDefault="002168C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411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8C1" w:rsidRPr="00F93E14" w:rsidRDefault="002168C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Плате, додаци и накнаде заопослених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8C1" w:rsidRPr="00F93E14" w:rsidRDefault="002168C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8,500,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000</w:t>
            </w: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.00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8C1" w:rsidRPr="00F93E14" w:rsidRDefault="002168C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8C1" w:rsidRPr="00F93E14" w:rsidRDefault="002168C1" w:rsidP="00B33EB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8,500,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000</w:t>
            </w: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.00</w:t>
            </w:r>
          </w:p>
        </w:tc>
      </w:tr>
      <w:tr w:rsidR="002168C1" w:rsidRPr="00F93E14" w:rsidTr="00AD0EAC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8C1" w:rsidRPr="00F93E14" w:rsidRDefault="002168C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8C1" w:rsidRPr="00F93E14" w:rsidRDefault="002168C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8C1" w:rsidRPr="00F93E14" w:rsidRDefault="002168C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8C1" w:rsidRPr="00F93E14" w:rsidRDefault="002168C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8C1" w:rsidRPr="00F93E14" w:rsidRDefault="002168C1" w:rsidP="00D5113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8C1" w:rsidRPr="00F93E14" w:rsidRDefault="002168C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412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8C1" w:rsidRPr="00F93E14" w:rsidRDefault="002168C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Социјални доприноси на терет послодавца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8C1" w:rsidRPr="00F93E14" w:rsidRDefault="002168C1" w:rsidP="002168C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1,300,000</w:t>
            </w: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.00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8C1" w:rsidRPr="00F93E14" w:rsidRDefault="002168C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8C1" w:rsidRPr="00F93E14" w:rsidRDefault="002168C1" w:rsidP="00B33EB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1,300,000</w:t>
            </w: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.00</w:t>
            </w:r>
          </w:p>
        </w:tc>
      </w:tr>
      <w:tr w:rsidR="002168C1" w:rsidRPr="00F93E14" w:rsidTr="00AD0EAC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8C1" w:rsidRPr="00F93E14" w:rsidRDefault="002168C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8C1" w:rsidRPr="00F93E14" w:rsidRDefault="002168C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8C1" w:rsidRPr="00F93E14" w:rsidRDefault="002168C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8C1" w:rsidRPr="00F93E14" w:rsidRDefault="002168C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8C1" w:rsidRPr="00F93E14" w:rsidRDefault="002168C1" w:rsidP="00D5113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8C1" w:rsidRPr="00F93E14" w:rsidRDefault="002168C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413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8C1" w:rsidRPr="00F93E14" w:rsidRDefault="002168C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Накнаде у натури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8C1" w:rsidRPr="00F93E14" w:rsidRDefault="002168C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12</w:t>
            </w: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8C1" w:rsidRPr="00F93E14" w:rsidRDefault="002168C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8C1" w:rsidRPr="00F93E14" w:rsidRDefault="002168C1" w:rsidP="00B33EB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12</w:t>
            </w: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</w:tr>
      <w:tr w:rsidR="002168C1" w:rsidRPr="00F93E14" w:rsidTr="00AD0EAC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8C1" w:rsidRPr="00F93E14" w:rsidRDefault="002168C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8C1" w:rsidRPr="00F93E14" w:rsidRDefault="002168C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8C1" w:rsidRPr="00F93E14" w:rsidRDefault="002168C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8C1" w:rsidRPr="00F93E14" w:rsidRDefault="002168C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8C1" w:rsidRPr="00F93E14" w:rsidRDefault="002168C1" w:rsidP="00D5113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8C1" w:rsidRPr="00F93E14" w:rsidRDefault="002168C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414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8C1" w:rsidRPr="00F93E14" w:rsidRDefault="002168C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Социјална давања запосленима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8C1" w:rsidRPr="00F93E14" w:rsidRDefault="002168C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200,000.00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8C1" w:rsidRPr="00F93E14" w:rsidRDefault="002168C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8C1" w:rsidRPr="00F93E14" w:rsidRDefault="002168C1" w:rsidP="00B33EB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200,000.00</w:t>
            </w:r>
          </w:p>
        </w:tc>
      </w:tr>
      <w:tr w:rsidR="002168C1" w:rsidRPr="00F93E14" w:rsidTr="00AD0EAC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8C1" w:rsidRPr="00F93E14" w:rsidRDefault="002168C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8C1" w:rsidRPr="00F93E14" w:rsidRDefault="002168C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8C1" w:rsidRPr="00F93E14" w:rsidRDefault="002168C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8C1" w:rsidRPr="00F93E14" w:rsidRDefault="002168C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8C1" w:rsidRPr="00F93E14" w:rsidRDefault="002168C1" w:rsidP="00D5113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8C1" w:rsidRPr="00F93E14" w:rsidRDefault="002168C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415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8C1" w:rsidRPr="00F93E14" w:rsidRDefault="002168C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Накнаде трошкова за запослене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8C1" w:rsidRPr="00F93E14" w:rsidRDefault="002168C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100</w:t>
            </w: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8C1" w:rsidRPr="00F93E14" w:rsidRDefault="002168C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8C1" w:rsidRPr="00F93E14" w:rsidRDefault="002168C1" w:rsidP="00B33EB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100</w:t>
            </w: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</w:tr>
      <w:tr w:rsidR="002168C1" w:rsidRPr="00F93E14" w:rsidTr="00AD0EAC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8C1" w:rsidRPr="00F93E14" w:rsidRDefault="002168C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8C1" w:rsidRPr="00F93E14" w:rsidRDefault="002168C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8C1" w:rsidRPr="00F93E14" w:rsidRDefault="002168C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8C1" w:rsidRPr="00F93E14" w:rsidRDefault="002168C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8C1" w:rsidRPr="003F0E83" w:rsidRDefault="002168C1" w:rsidP="00D5113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6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8C1" w:rsidRPr="00F93E14" w:rsidRDefault="002168C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422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8C1" w:rsidRPr="00F93E14" w:rsidRDefault="002168C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Трошкови путовања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8C1" w:rsidRPr="00F93E14" w:rsidRDefault="002168C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48</w:t>
            </w: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8C1" w:rsidRPr="00F93E14" w:rsidRDefault="002168C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8C1" w:rsidRPr="00F93E14" w:rsidRDefault="002168C1" w:rsidP="00B33EB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48</w:t>
            </w: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</w:tr>
      <w:tr w:rsidR="002168C1" w:rsidRPr="00F93E14" w:rsidTr="00AD0EAC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8C1" w:rsidRPr="00F93E14" w:rsidRDefault="002168C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8C1" w:rsidRPr="00F93E14" w:rsidRDefault="002168C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8C1" w:rsidRPr="00F93E14" w:rsidRDefault="002168C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8C1" w:rsidRPr="00F93E14" w:rsidRDefault="002168C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8C1" w:rsidRPr="003F0E83" w:rsidRDefault="002168C1" w:rsidP="00D5113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7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8C1" w:rsidRPr="00F93E14" w:rsidRDefault="002168C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423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8C1" w:rsidRPr="00F93E14" w:rsidRDefault="002168C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Услуге по уговору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8C1" w:rsidRPr="00F93E14" w:rsidRDefault="002168C1" w:rsidP="005B468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30,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3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00</w:t>
            </w: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8C1" w:rsidRPr="00F93E14" w:rsidRDefault="002168C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8C1" w:rsidRPr="00F93E14" w:rsidRDefault="002168C1" w:rsidP="00B33EB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30,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3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00</w:t>
            </w: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</w:tr>
      <w:tr w:rsidR="002168C1" w:rsidRPr="00F93E14" w:rsidTr="00AD0EAC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8C1" w:rsidRPr="00F93E14" w:rsidRDefault="002168C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8C1" w:rsidRPr="00F93E14" w:rsidRDefault="002168C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8C1" w:rsidRPr="00F93E14" w:rsidRDefault="002168C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8C1" w:rsidRPr="00F93E14" w:rsidRDefault="002168C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8C1" w:rsidRPr="00F93E14" w:rsidRDefault="002168C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8C1" w:rsidRPr="00F93E14" w:rsidRDefault="002168C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8C1" w:rsidRPr="00F93E14" w:rsidRDefault="002168C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Извори финансирања за функцију 111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8C1" w:rsidRPr="00F93E14" w:rsidRDefault="002168C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8C1" w:rsidRPr="00F93E14" w:rsidRDefault="002168C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8C1" w:rsidRPr="00F93E14" w:rsidRDefault="002168C1" w:rsidP="00B33EB3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2168C1" w:rsidRPr="00F93E14" w:rsidTr="00AD0EAC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8C1" w:rsidRPr="00F93E14" w:rsidRDefault="002168C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8C1" w:rsidRPr="00F93E14" w:rsidRDefault="002168C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8C1" w:rsidRPr="00F93E14" w:rsidRDefault="002168C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8C1" w:rsidRPr="00F93E14" w:rsidRDefault="002168C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8C1" w:rsidRPr="00F93E14" w:rsidRDefault="002168C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8C1" w:rsidRPr="00F93E14" w:rsidRDefault="002168C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01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8C1" w:rsidRPr="00F93E14" w:rsidRDefault="002168C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Приходи из буџета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8C1" w:rsidRPr="00F93E14" w:rsidRDefault="002168C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40,460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000</w:t>
            </w: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.00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8C1" w:rsidRPr="00F93E14" w:rsidRDefault="002168C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8C1" w:rsidRPr="00F93E14" w:rsidRDefault="002168C1" w:rsidP="00B33EB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40,460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000</w:t>
            </w: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.00</w:t>
            </w:r>
          </w:p>
        </w:tc>
      </w:tr>
      <w:tr w:rsidR="002168C1" w:rsidRPr="00F93E14" w:rsidTr="00AD0EAC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8C1" w:rsidRPr="00F93E14" w:rsidRDefault="002168C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8C1" w:rsidRPr="00F93E14" w:rsidRDefault="002168C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8C1" w:rsidRPr="00F93E14" w:rsidRDefault="002168C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8C1" w:rsidRPr="00F93E14" w:rsidRDefault="002168C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8C1" w:rsidRPr="00F93E14" w:rsidRDefault="002168C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8C1" w:rsidRPr="00F93E14" w:rsidRDefault="002168C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8C1" w:rsidRPr="00F93E14" w:rsidRDefault="002168C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Укупно за функцију 111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8C1" w:rsidRPr="00F93E14" w:rsidRDefault="002168C1" w:rsidP="005B468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40,460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,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000</w:t>
            </w: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.00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8C1" w:rsidRPr="00F93E14" w:rsidRDefault="002168C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8C1" w:rsidRPr="00F93E14" w:rsidRDefault="002168C1" w:rsidP="00B33EB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40,460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,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000</w:t>
            </w: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.00</w:t>
            </w:r>
          </w:p>
        </w:tc>
      </w:tr>
      <w:tr w:rsidR="002168C1" w:rsidRPr="00F93E14" w:rsidTr="00AD0EAC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8C1" w:rsidRPr="00F93E14" w:rsidRDefault="002168C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8C1" w:rsidRPr="00F93E14" w:rsidRDefault="002168C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8C1" w:rsidRPr="00F93E14" w:rsidRDefault="002168C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8C1" w:rsidRPr="00F93E14" w:rsidRDefault="002168C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8C1" w:rsidRPr="00F93E14" w:rsidRDefault="002168C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8C1" w:rsidRPr="00F93E14" w:rsidRDefault="002168C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8C1" w:rsidRPr="00F93E14" w:rsidRDefault="002168C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извори финансирања за програмску активност 2101 - 0001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8C1" w:rsidRPr="00F93E14" w:rsidRDefault="002168C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8C1" w:rsidRPr="00F93E14" w:rsidRDefault="002168C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8C1" w:rsidRPr="00F93E14" w:rsidRDefault="002168C1" w:rsidP="00B33EB3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2168C1" w:rsidRPr="00F93E14" w:rsidTr="00AD0EAC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8C1" w:rsidRPr="00F93E14" w:rsidRDefault="002168C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8C1" w:rsidRPr="00F93E14" w:rsidRDefault="002168C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8C1" w:rsidRPr="00F93E14" w:rsidRDefault="002168C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8C1" w:rsidRPr="00F93E14" w:rsidRDefault="002168C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8C1" w:rsidRPr="00F93E14" w:rsidRDefault="002168C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8C1" w:rsidRPr="00F93E14" w:rsidRDefault="002168C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01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8C1" w:rsidRPr="00F93E14" w:rsidRDefault="002168C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Приходи из буџета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8C1" w:rsidRPr="00F93E14" w:rsidRDefault="002168C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40,460,000</w:t>
            </w: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.00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8C1" w:rsidRPr="00F93E14" w:rsidRDefault="002168C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8C1" w:rsidRPr="00F93E14" w:rsidRDefault="002168C1" w:rsidP="00B33EB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40,460,000</w:t>
            </w: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.00</w:t>
            </w:r>
          </w:p>
        </w:tc>
      </w:tr>
      <w:tr w:rsidR="002168C1" w:rsidRPr="00F93E14" w:rsidTr="00AD0EAC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8C1" w:rsidRPr="00F93E14" w:rsidRDefault="002168C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8C1" w:rsidRPr="00F93E14" w:rsidRDefault="002168C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8C1" w:rsidRPr="00F93E14" w:rsidRDefault="002168C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8C1" w:rsidRPr="00F93E14" w:rsidRDefault="002168C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8C1" w:rsidRPr="00F93E14" w:rsidRDefault="002168C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8C1" w:rsidRPr="00F93E14" w:rsidRDefault="002168C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8C1" w:rsidRPr="00F93E14" w:rsidRDefault="002168C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Свега за програмску активност 2101 - 0001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8C1" w:rsidRPr="00F93E14" w:rsidRDefault="002168C1" w:rsidP="00BB475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40,460,000</w:t>
            </w: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.00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8C1" w:rsidRPr="00F93E14" w:rsidRDefault="002168C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8C1" w:rsidRPr="00F93E14" w:rsidRDefault="002168C1" w:rsidP="00B33EB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40,460,000</w:t>
            </w: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.00</w:t>
            </w:r>
          </w:p>
        </w:tc>
      </w:tr>
      <w:tr w:rsidR="002168C1" w:rsidRPr="00F93E14" w:rsidTr="00AD0EAC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8C1" w:rsidRPr="00F93E14" w:rsidRDefault="002168C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8C1" w:rsidRPr="00F93E14" w:rsidRDefault="002168C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8C1" w:rsidRPr="00F93E14" w:rsidRDefault="002168C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8C1" w:rsidRPr="00F93E14" w:rsidRDefault="002168C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8C1" w:rsidRPr="00F93E14" w:rsidRDefault="002168C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8C1" w:rsidRDefault="002168C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8C1" w:rsidRPr="005B7344" w:rsidRDefault="002168C1" w:rsidP="00D80DF1">
            <w:pPr>
              <w:rPr>
                <w:rFonts w:ascii="Calibri" w:hAnsi="Calibri" w:cs="Calibri"/>
                <w:b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  <w:szCs w:val="18"/>
                <w:lang w:val="sr-Cyrl-RS" w:eastAsia="en-GB"/>
              </w:rPr>
              <w:t>Извори финансирања за раздео 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8C1" w:rsidRPr="00F93E14" w:rsidRDefault="002168C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8C1" w:rsidRPr="00F93E14" w:rsidRDefault="002168C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8C1" w:rsidRPr="00F93E14" w:rsidRDefault="002168C1" w:rsidP="00B33EB3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2168C1" w:rsidRPr="00F93E14" w:rsidTr="00AD0EAC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8C1" w:rsidRPr="00F93E14" w:rsidRDefault="002168C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8C1" w:rsidRPr="00F93E14" w:rsidRDefault="002168C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8C1" w:rsidRPr="00F93E14" w:rsidRDefault="002168C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8C1" w:rsidRPr="00F93E14" w:rsidRDefault="002168C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8C1" w:rsidRPr="00F93E14" w:rsidRDefault="002168C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8C1" w:rsidRPr="00F93E14" w:rsidRDefault="002168C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8C1" w:rsidRPr="00F93E14" w:rsidRDefault="002168C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УКУПНО ЗА СКУПШТИНУ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8C1" w:rsidRPr="00F93E14" w:rsidRDefault="002168C1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40,460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,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000</w:t>
            </w: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.00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8C1" w:rsidRPr="00F93E14" w:rsidRDefault="002168C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8C1" w:rsidRPr="00F93E14" w:rsidRDefault="002168C1" w:rsidP="00B33EB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40,460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,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000</w:t>
            </w: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.00</w:t>
            </w:r>
          </w:p>
        </w:tc>
      </w:tr>
      <w:tr w:rsidR="00D80DF1" w:rsidRPr="00F93E14" w:rsidTr="00AD0EAC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ПРЕДСЕДНИК ГРАДСКЕ ОПШТИНЕ ЦРВЕНИ КРСТ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D80DF1" w:rsidRPr="00F93E14" w:rsidTr="00AD0EAC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2101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C9163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ПРОГРАМ 16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 xml:space="preserve"> -</w:t>
            </w:r>
            <w:r w:rsidR="00D80DF1"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 ПОЛИТИЧКИ СИСТЕМ ЛОКАЛНЕ САМОУПРАВЕ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D80DF1" w:rsidRPr="00F93E14" w:rsidTr="00AD0EAC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2101 - 0002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ФУНКЦИОНИСАЊЕ ИЗВРШНИХ ОРГАНА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D80DF1" w:rsidRPr="00F93E14" w:rsidTr="00AD0EAC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111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ИЗВРШНИ И ЗАКОНОДАВНИ ОРГАНИ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833E0C" w:rsidRPr="00F93E14" w:rsidTr="00AD0EAC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E0C" w:rsidRPr="00F93E14" w:rsidRDefault="00833E0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E0C" w:rsidRPr="00F93E14" w:rsidRDefault="00833E0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E0C" w:rsidRPr="00F93E14" w:rsidRDefault="00833E0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E0C" w:rsidRPr="00F93E14" w:rsidRDefault="00833E0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E0C" w:rsidRPr="00283770" w:rsidRDefault="00833E0C" w:rsidP="00D5113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8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E0C" w:rsidRPr="00F93E14" w:rsidRDefault="00833E0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411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E0C" w:rsidRPr="00F93E14" w:rsidRDefault="00833E0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Плате, додаци и накнаде заопослених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E0C" w:rsidRPr="00F93E14" w:rsidRDefault="00833E0C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6,000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000</w:t>
            </w: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.00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E0C" w:rsidRPr="00F93E14" w:rsidRDefault="00833E0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E0C" w:rsidRPr="00F93E14" w:rsidRDefault="00833E0C" w:rsidP="003D08B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6,000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000</w:t>
            </w: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.00</w:t>
            </w:r>
          </w:p>
        </w:tc>
      </w:tr>
      <w:tr w:rsidR="00833E0C" w:rsidRPr="00F93E14" w:rsidTr="00AD0EAC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E0C" w:rsidRPr="00F93E14" w:rsidRDefault="00833E0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E0C" w:rsidRPr="00F93E14" w:rsidRDefault="00833E0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E0C" w:rsidRPr="00F93E14" w:rsidRDefault="00833E0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E0C" w:rsidRPr="00F93E14" w:rsidRDefault="00833E0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E0C" w:rsidRPr="00283770" w:rsidRDefault="00833E0C" w:rsidP="00D5113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9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E0C" w:rsidRPr="00F93E14" w:rsidRDefault="00833E0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412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E0C" w:rsidRPr="00F93E14" w:rsidRDefault="00833E0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Социјални доприноси на терет послодавца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E0C" w:rsidRPr="00F93E14" w:rsidRDefault="00833E0C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950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000</w:t>
            </w: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.00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E0C" w:rsidRPr="00F93E14" w:rsidRDefault="00833E0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E0C" w:rsidRPr="00F93E14" w:rsidRDefault="00833E0C" w:rsidP="003D08B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950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000</w:t>
            </w: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.00</w:t>
            </w:r>
          </w:p>
        </w:tc>
      </w:tr>
      <w:tr w:rsidR="00833E0C" w:rsidRPr="00F93E14" w:rsidTr="00AD0EAC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E0C" w:rsidRPr="00F93E14" w:rsidRDefault="00833E0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E0C" w:rsidRPr="00F93E14" w:rsidRDefault="00833E0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E0C" w:rsidRPr="00F93E14" w:rsidRDefault="00833E0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E0C" w:rsidRPr="00F93E14" w:rsidRDefault="00833E0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E0C" w:rsidRPr="008E7730" w:rsidRDefault="00833E0C" w:rsidP="00D5113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10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E0C" w:rsidRPr="00F93E14" w:rsidRDefault="00833E0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414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E0C" w:rsidRPr="00F93E14" w:rsidRDefault="00833E0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Социјална давања запосленима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E0C" w:rsidRPr="00F93E14" w:rsidRDefault="00833E0C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200,000.00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E0C" w:rsidRPr="00F93E14" w:rsidRDefault="00833E0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E0C" w:rsidRPr="00F93E14" w:rsidRDefault="00833E0C" w:rsidP="003D08B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200,000.00</w:t>
            </w:r>
          </w:p>
        </w:tc>
      </w:tr>
      <w:tr w:rsidR="00833E0C" w:rsidRPr="00F93E14" w:rsidTr="00AD0EAC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E0C" w:rsidRPr="00F93E14" w:rsidRDefault="00833E0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E0C" w:rsidRPr="00F93E14" w:rsidRDefault="00833E0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E0C" w:rsidRPr="00F93E14" w:rsidRDefault="00833E0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E0C" w:rsidRPr="00F93E14" w:rsidRDefault="00833E0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E0C" w:rsidRPr="00283770" w:rsidRDefault="00833E0C" w:rsidP="00D5113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E0C" w:rsidRPr="00F93E14" w:rsidRDefault="00833E0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415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E0C" w:rsidRPr="00F93E14" w:rsidRDefault="00833E0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Накнаде трошкова за запослене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E0C" w:rsidRPr="00F93E14" w:rsidRDefault="00833E0C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80</w:t>
            </w: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E0C" w:rsidRPr="00F93E14" w:rsidRDefault="00833E0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E0C" w:rsidRPr="00F93E14" w:rsidRDefault="00833E0C" w:rsidP="003D08B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80</w:t>
            </w: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</w:tr>
      <w:tr w:rsidR="00833E0C" w:rsidRPr="00F93E14" w:rsidTr="00AD0EAC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E0C" w:rsidRPr="00F93E14" w:rsidRDefault="00833E0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E0C" w:rsidRPr="00F93E14" w:rsidRDefault="00833E0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E0C" w:rsidRPr="00F93E14" w:rsidRDefault="00833E0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E0C" w:rsidRPr="00F93E14" w:rsidRDefault="00833E0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E0C" w:rsidRPr="00283770" w:rsidRDefault="00833E0C" w:rsidP="00D5113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E0C" w:rsidRPr="00F93E14" w:rsidRDefault="00833E0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422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E0C" w:rsidRPr="00F93E14" w:rsidRDefault="00833E0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Трошкови путовања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E0C" w:rsidRPr="00F93E14" w:rsidRDefault="00833E0C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50,000.00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E0C" w:rsidRPr="00F93E14" w:rsidRDefault="00833E0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E0C" w:rsidRPr="00F93E14" w:rsidRDefault="00833E0C" w:rsidP="003D08B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50,000.00</w:t>
            </w:r>
          </w:p>
        </w:tc>
      </w:tr>
      <w:tr w:rsidR="00833E0C" w:rsidRPr="00F93E14" w:rsidTr="00AD0EAC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E0C" w:rsidRPr="00F93E14" w:rsidRDefault="00833E0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E0C" w:rsidRPr="00F93E14" w:rsidRDefault="00833E0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E0C" w:rsidRPr="00F93E14" w:rsidRDefault="00833E0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E0C" w:rsidRPr="00F93E14" w:rsidRDefault="00833E0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E0C" w:rsidRPr="00283770" w:rsidRDefault="00833E0C" w:rsidP="00D5113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E0C" w:rsidRPr="00F93E14" w:rsidRDefault="00833E0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423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E0C" w:rsidRPr="00F93E14" w:rsidRDefault="00833E0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Услуге по уговору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E0C" w:rsidRPr="00F93E14" w:rsidRDefault="00833E0C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800</w:t>
            </w: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E0C" w:rsidRPr="00F93E14" w:rsidRDefault="00833E0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E0C" w:rsidRPr="00F93E14" w:rsidRDefault="00833E0C" w:rsidP="003D08B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800</w:t>
            </w: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</w:tr>
      <w:tr w:rsidR="00BC3823" w:rsidRPr="00F93E14" w:rsidTr="00AD0EAC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23" w:rsidRPr="00F93E14" w:rsidRDefault="00BC382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lastRenderedPageBreak/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23" w:rsidRPr="00F93E14" w:rsidRDefault="00BC382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23" w:rsidRPr="00F93E14" w:rsidRDefault="00BC382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23" w:rsidRPr="00F93E14" w:rsidRDefault="00BC382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23" w:rsidRPr="00F93E14" w:rsidRDefault="00BC382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23" w:rsidRPr="00F93E14" w:rsidRDefault="00BC382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23" w:rsidRPr="00F93E14" w:rsidRDefault="00BC382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Извори финансирања за функцију 111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23" w:rsidRPr="00F93E14" w:rsidRDefault="00BC382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23" w:rsidRPr="00F93E14" w:rsidRDefault="00BC382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23" w:rsidRPr="00F93E14" w:rsidRDefault="00BC3823" w:rsidP="00BC3823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BC3823" w:rsidRPr="00F93E14" w:rsidTr="00AD0EAC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23" w:rsidRPr="00F93E14" w:rsidRDefault="00BC382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23" w:rsidRPr="00F93E14" w:rsidRDefault="00BC382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23" w:rsidRPr="00F93E14" w:rsidRDefault="00BC382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23" w:rsidRPr="00F93E14" w:rsidRDefault="00BC382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23" w:rsidRPr="00F93E14" w:rsidRDefault="00BC382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23" w:rsidRPr="00F93E14" w:rsidRDefault="00BC3823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01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23" w:rsidRPr="00F93E14" w:rsidRDefault="00BC382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Приходи из буџета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23" w:rsidRPr="00F93E14" w:rsidRDefault="00833E0C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8,080</w:t>
            </w:r>
            <w:r w:rsidR="00BC3823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</w:t>
            </w:r>
            <w:r w:rsidR="00BC3823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000</w:t>
            </w:r>
            <w:r w:rsidR="00BC3823"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.00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23" w:rsidRPr="00F93E14" w:rsidRDefault="00BC382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23" w:rsidRPr="00F93E14" w:rsidRDefault="00833E0C" w:rsidP="00BC382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8,080</w:t>
            </w:r>
            <w:r w:rsidR="00BC3823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</w:t>
            </w:r>
            <w:r w:rsidR="00BC3823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000</w:t>
            </w:r>
            <w:r w:rsidR="00BC3823"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.00</w:t>
            </w:r>
          </w:p>
        </w:tc>
      </w:tr>
      <w:tr w:rsidR="00BC3823" w:rsidRPr="00F93E14" w:rsidTr="00AD0EAC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23" w:rsidRPr="00F93E14" w:rsidRDefault="00BC382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23" w:rsidRPr="00F93E14" w:rsidRDefault="00BC382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23" w:rsidRPr="00F93E14" w:rsidRDefault="00BC382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23" w:rsidRPr="00F93E14" w:rsidRDefault="00BC382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23" w:rsidRPr="00F93E14" w:rsidRDefault="00BC382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23" w:rsidRPr="00F93E14" w:rsidRDefault="00BC3823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23" w:rsidRPr="00F93E14" w:rsidRDefault="00BC3823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Укупно за функцију 111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23" w:rsidRPr="00F93E14" w:rsidRDefault="00833E0C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8,080</w:t>
            </w:r>
            <w:r w:rsidR="00BC382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,</w:t>
            </w:r>
            <w:r w:rsidR="00BC382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000</w:t>
            </w:r>
            <w:r w:rsidR="00BC3823"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.00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23" w:rsidRPr="00F93E14" w:rsidRDefault="00BC3823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23" w:rsidRPr="00F93E14" w:rsidRDefault="00833E0C" w:rsidP="00BC382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8,080</w:t>
            </w:r>
            <w:r w:rsidR="00BC382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,</w:t>
            </w:r>
            <w:r w:rsidR="00BC382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000</w:t>
            </w:r>
            <w:r w:rsidR="00BC3823"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.00</w:t>
            </w:r>
          </w:p>
        </w:tc>
      </w:tr>
      <w:tr w:rsidR="00BC3823" w:rsidRPr="00F93E14" w:rsidTr="00AD0EAC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23" w:rsidRPr="00F93E14" w:rsidRDefault="00BC382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23" w:rsidRPr="00F93E14" w:rsidRDefault="00BC382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23" w:rsidRPr="00F93E14" w:rsidRDefault="00BC382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23" w:rsidRPr="00F93E14" w:rsidRDefault="00BC382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23" w:rsidRPr="00F93E14" w:rsidRDefault="00BC382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23" w:rsidRPr="00F93E14" w:rsidRDefault="00BC3823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23" w:rsidRPr="00F93E14" w:rsidRDefault="00BC382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извори финансирања за програмску активност 2101 - 0002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23" w:rsidRPr="00F93E14" w:rsidRDefault="00BC382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23" w:rsidRPr="00F93E14" w:rsidRDefault="00BC382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823" w:rsidRPr="00F93E14" w:rsidRDefault="00BC3823" w:rsidP="00BC3823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0A683D" w:rsidRPr="00F93E14" w:rsidTr="00AD0EAC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83D" w:rsidRPr="00F93E14" w:rsidRDefault="000A683D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83D" w:rsidRPr="00F93E14" w:rsidRDefault="000A683D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83D" w:rsidRPr="00F93E14" w:rsidRDefault="000A683D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83D" w:rsidRPr="00F93E14" w:rsidRDefault="000A683D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83D" w:rsidRPr="00F93E14" w:rsidRDefault="000A683D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83D" w:rsidRPr="00F93E14" w:rsidRDefault="000A683D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01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83D" w:rsidRPr="00F93E14" w:rsidRDefault="000A683D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Приходи из буџета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83D" w:rsidRPr="00F93E14" w:rsidRDefault="000A683D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8,080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000</w:t>
            </w: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.00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83D" w:rsidRPr="00F93E14" w:rsidRDefault="000A683D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83D" w:rsidRPr="00F93E14" w:rsidRDefault="000A683D" w:rsidP="003D08B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8,080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000</w:t>
            </w: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.00</w:t>
            </w:r>
          </w:p>
        </w:tc>
      </w:tr>
      <w:tr w:rsidR="000A683D" w:rsidRPr="00F93E14" w:rsidTr="00AD0EAC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83D" w:rsidRPr="00F93E14" w:rsidRDefault="000A683D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83D" w:rsidRPr="00F93E14" w:rsidRDefault="000A683D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83D" w:rsidRPr="00F93E14" w:rsidRDefault="000A683D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83D" w:rsidRPr="00F93E14" w:rsidRDefault="000A683D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83D" w:rsidRPr="00F93E14" w:rsidRDefault="000A683D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83D" w:rsidRPr="00F93E14" w:rsidRDefault="000A683D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83D" w:rsidRPr="00F93E14" w:rsidRDefault="000A683D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Свега за програмску активност 2101 - 0002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83D" w:rsidRPr="00F93E14" w:rsidRDefault="000A683D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8,080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,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000</w:t>
            </w: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.00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83D" w:rsidRPr="00F93E14" w:rsidRDefault="000A683D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83D" w:rsidRPr="00F93E14" w:rsidRDefault="000A683D" w:rsidP="003D08B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8,080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,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000</w:t>
            </w: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.00</w:t>
            </w:r>
          </w:p>
        </w:tc>
      </w:tr>
      <w:tr w:rsidR="000A683D" w:rsidRPr="00F93E14" w:rsidTr="00AD0EAC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83D" w:rsidRPr="00F93E14" w:rsidRDefault="000A683D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83D" w:rsidRPr="00F93E14" w:rsidRDefault="000A683D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83D" w:rsidRPr="00F93E14" w:rsidRDefault="000A683D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83D" w:rsidRPr="00F93E14" w:rsidRDefault="000A683D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83D" w:rsidRPr="00F93E14" w:rsidRDefault="000A683D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83D" w:rsidRPr="00F93E14" w:rsidRDefault="000A683D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83D" w:rsidRPr="00F93E14" w:rsidRDefault="000A683D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Извори финансирања за раздео 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83D" w:rsidRPr="00F93E14" w:rsidRDefault="000A683D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83D" w:rsidRPr="00F93E14" w:rsidRDefault="000A683D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83D" w:rsidRPr="00F93E14" w:rsidRDefault="000A683D" w:rsidP="003D08BC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0A683D" w:rsidRPr="00F93E14" w:rsidTr="00AD0EAC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83D" w:rsidRPr="00F93E14" w:rsidRDefault="000A683D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83D" w:rsidRPr="00F93E14" w:rsidRDefault="000A683D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83D" w:rsidRPr="00F93E14" w:rsidRDefault="000A683D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83D" w:rsidRPr="00F93E14" w:rsidRDefault="000A683D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83D" w:rsidRPr="00F93E14" w:rsidRDefault="000A683D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83D" w:rsidRPr="00F93E14" w:rsidRDefault="000A683D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01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83D" w:rsidRPr="00F93E14" w:rsidRDefault="000A683D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приходи из буџета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83D" w:rsidRPr="00F93E14" w:rsidRDefault="000A683D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8,080,000</w:t>
            </w: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.00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83D" w:rsidRPr="00F93E14" w:rsidRDefault="000A683D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83D" w:rsidRPr="00F93E14" w:rsidRDefault="000A683D" w:rsidP="003D08B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8,080,000</w:t>
            </w: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.00</w:t>
            </w:r>
          </w:p>
        </w:tc>
      </w:tr>
      <w:tr w:rsidR="000A683D" w:rsidRPr="00F93E14" w:rsidTr="00AD0EAC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83D" w:rsidRPr="00F93E14" w:rsidRDefault="000A683D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83D" w:rsidRPr="00F93E14" w:rsidRDefault="000A683D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83D" w:rsidRPr="00F93E14" w:rsidRDefault="000A683D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83D" w:rsidRPr="00F93E14" w:rsidRDefault="000A683D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83D" w:rsidRPr="00F93E14" w:rsidRDefault="000A683D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83D" w:rsidRPr="00F93E14" w:rsidRDefault="000A683D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83D" w:rsidRPr="00F93E14" w:rsidRDefault="000A683D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Укупно за раздео 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83D" w:rsidRPr="00F93E14" w:rsidRDefault="000A683D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8,080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,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000</w:t>
            </w: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.00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83D" w:rsidRPr="00F93E14" w:rsidRDefault="000A683D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83D" w:rsidRPr="00F93E14" w:rsidRDefault="000A683D" w:rsidP="003D08B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8,080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,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000</w:t>
            </w: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.00</w:t>
            </w:r>
          </w:p>
        </w:tc>
      </w:tr>
      <w:tr w:rsidR="000A683D" w:rsidRPr="00F93E14" w:rsidTr="00AD0EAC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83D" w:rsidRPr="00F93E14" w:rsidRDefault="000A683D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83D" w:rsidRPr="00F93E14" w:rsidRDefault="000A683D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83D" w:rsidRPr="00F93E14" w:rsidRDefault="000A683D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83D" w:rsidRPr="00F93E14" w:rsidRDefault="000A683D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83D" w:rsidRPr="00F93E14" w:rsidRDefault="000A683D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83D" w:rsidRPr="00F93E14" w:rsidRDefault="000A683D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83D" w:rsidRPr="00F93E14" w:rsidRDefault="000A683D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83D" w:rsidRPr="00F93E14" w:rsidRDefault="000A683D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83D" w:rsidRPr="00F93E14" w:rsidRDefault="000A683D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83D" w:rsidRPr="00F93E14" w:rsidRDefault="000A683D" w:rsidP="003D08BC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0A683D" w:rsidRPr="00F93E14" w:rsidTr="00AD0EAC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83D" w:rsidRPr="00F93E14" w:rsidRDefault="000A683D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83D" w:rsidRPr="00F93E14" w:rsidRDefault="000A683D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83D" w:rsidRPr="00F93E14" w:rsidRDefault="000A683D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83D" w:rsidRPr="00F93E14" w:rsidRDefault="000A683D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83D" w:rsidRPr="00F93E14" w:rsidRDefault="000A683D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83D" w:rsidRPr="00F93E14" w:rsidRDefault="000A683D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83D" w:rsidRPr="00F93E14" w:rsidRDefault="000A683D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УКУПНО ЗА ПРЕДСЕДНИКА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83D" w:rsidRPr="00F93E14" w:rsidRDefault="000A683D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8,080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,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000</w:t>
            </w: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.00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83D" w:rsidRPr="00F93E14" w:rsidRDefault="000A683D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83D" w:rsidRPr="00F93E14" w:rsidRDefault="000A683D" w:rsidP="003D08B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8,080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,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000</w:t>
            </w: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.00</w:t>
            </w:r>
          </w:p>
        </w:tc>
      </w:tr>
      <w:tr w:rsidR="00D80DF1" w:rsidRPr="00F93E14" w:rsidTr="00AD0EAC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D80DF1" w:rsidRPr="00F93E14" w:rsidRDefault="0091548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</w:t>
            </w:r>
            <w:r w:rsidR="00D80DF1"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3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D80DF1" w:rsidRPr="0091548C" w:rsidRDefault="0091548C" w:rsidP="00D80DF1">
            <w:pPr>
              <w:rPr>
                <w:rFonts w:ascii="Calibri" w:hAnsi="Calibri" w:cs="Calibri"/>
                <w:bCs/>
                <w:color w:val="000000"/>
                <w:sz w:val="18"/>
                <w:szCs w:val="18"/>
                <w:lang w:val="en-GB" w:eastAsia="en-GB"/>
              </w:rPr>
            </w:pPr>
            <w:r w:rsidRPr="0091548C">
              <w:rPr>
                <w:rFonts w:ascii="Calibri" w:hAnsi="Calibri" w:cs="Calibri"/>
                <w:bCs/>
                <w:color w:val="000000"/>
                <w:sz w:val="18"/>
                <w:szCs w:val="18"/>
                <w:lang w:val="en-GB" w:eastAsia="en-GB"/>
              </w:rPr>
              <w:t>0</w:t>
            </w:r>
            <w:r w:rsidR="00D80DF1" w:rsidRPr="0091548C">
              <w:rPr>
                <w:rFonts w:ascii="Calibri" w:hAnsi="Calibri" w:cs="Calibri"/>
                <w:bCs/>
                <w:color w:val="000000"/>
                <w:sz w:val="18"/>
                <w:szCs w:val="18"/>
                <w:lang w:val="en-GB" w:eastAsia="en-GB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ВЕЋЕ ГРАДСКЕ ОПШТИНЕ ЦРВЕНИ КРСТ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D80DF1" w:rsidRPr="00F93E14" w:rsidTr="00AD0EAC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2101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C9163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ПРОГРАМ 16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 xml:space="preserve"> -</w:t>
            </w:r>
            <w:r w:rsidR="00D80DF1"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 ПОЛИТИЧКИ СИСТЕМ ЛОКАЛНЕ САМОУПРАВЕ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D80DF1" w:rsidRPr="00F93E14" w:rsidTr="00AD0EAC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2101 - 0002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ФУНКЦИОНИСАЊЕ ИЗВРШНИХ ОРГАНА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D80DF1" w:rsidRPr="00F93E14" w:rsidTr="00AD0EAC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111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ИЗВРШНИ И ЗАКОНОДАВНИ ОРГАНИ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3D08BC" w:rsidRPr="00F93E14" w:rsidTr="00AD0EAC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8BC" w:rsidRPr="00F93E14" w:rsidRDefault="003D08B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8BC" w:rsidRPr="00F93E14" w:rsidRDefault="003D08B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8BC" w:rsidRPr="00F93E14" w:rsidRDefault="003D08B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8BC" w:rsidRPr="00F93E14" w:rsidRDefault="003D08B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8BC" w:rsidRPr="00751D64" w:rsidRDefault="003D08BC" w:rsidP="00D5113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8BC" w:rsidRPr="00F93E14" w:rsidRDefault="003D08B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411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8BC" w:rsidRPr="00F93E14" w:rsidRDefault="003D08B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Плате, додаци и накнаде заопослених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8BC" w:rsidRPr="00F93E14" w:rsidRDefault="003D08BC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12,500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000</w:t>
            </w: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.00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8BC" w:rsidRPr="00F93E14" w:rsidRDefault="003D08B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8BC" w:rsidRPr="00F93E14" w:rsidRDefault="003D08BC" w:rsidP="003D08B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12,500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000</w:t>
            </w: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.00</w:t>
            </w:r>
          </w:p>
        </w:tc>
      </w:tr>
      <w:tr w:rsidR="003D08BC" w:rsidRPr="00F93E14" w:rsidTr="00AD0EAC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8BC" w:rsidRPr="00F93E14" w:rsidRDefault="003D08B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8BC" w:rsidRPr="00F93E14" w:rsidRDefault="003D08B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8BC" w:rsidRPr="00F93E14" w:rsidRDefault="003D08B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8BC" w:rsidRPr="00F93E14" w:rsidRDefault="003D08B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8BC" w:rsidRPr="00751D64" w:rsidRDefault="003D08BC" w:rsidP="00D5113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8BC" w:rsidRPr="00F93E14" w:rsidRDefault="003D08B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412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8BC" w:rsidRPr="00F93E14" w:rsidRDefault="003D08B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Социјални доприноси на терет послодавца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8BC" w:rsidRPr="00F93E14" w:rsidRDefault="003D08BC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1,950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000</w:t>
            </w: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.00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8BC" w:rsidRPr="00F93E14" w:rsidRDefault="003D08B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8BC" w:rsidRPr="00F93E14" w:rsidRDefault="003D08BC" w:rsidP="003D08B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1,950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000</w:t>
            </w: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.00</w:t>
            </w:r>
          </w:p>
        </w:tc>
      </w:tr>
      <w:tr w:rsidR="003D08BC" w:rsidRPr="00F93E14" w:rsidTr="00AD0EAC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8BC" w:rsidRPr="00F93E14" w:rsidRDefault="003D08B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8BC" w:rsidRPr="00F93E14" w:rsidRDefault="003D08B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8BC" w:rsidRPr="00F93E14" w:rsidRDefault="003D08B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8BC" w:rsidRPr="00F93E14" w:rsidRDefault="003D08B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8BC" w:rsidRPr="00751D64" w:rsidRDefault="003D08BC" w:rsidP="00D5113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6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8BC" w:rsidRPr="00F93E14" w:rsidRDefault="003D08B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413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8BC" w:rsidRPr="00F93E14" w:rsidRDefault="003D08B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Накнад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е</w:t>
            </w: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 xml:space="preserve"> у натури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8BC" w:rsidRPr="00F93E14" w:rsidRDefault="003D08BC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12</w:t>
            </w: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8BC" w:rsidRPr="00F93E14" w:rsidRDefault="003D08B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8BC" w:rsidRPr="00F93E14" w:rsidRDefault="003D08BC" w:rsidP="003D08B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12</w:t>
            </w: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</w:tr>
      <w:tr w:rsidR="003D08BC" w:rsidRPr="00F93E14" w:rsidTr="00AD0EAC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8BC" w:rsidRPr="00F93E14" w:rsidRDefault="003D08B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8BC" w:rsidRPr="00F93E14" w:rsidRDefault="003D08B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8BC" w:rsidRPr="00F93E14" w:rsidRDefault="003D08B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8BC" w:rsidRPr="00F93E14" w:rsidRDefault="003D08B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8BC" w:rsidRPr="003F0E83" w:rsidRDefault="003D08BC" w:rsidP="00D5113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17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8BC" w:rsidRPr="00F93E14" w:rsidRDefault="003D08B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414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8BC" w:rsidRPr="00F93E14" w:rsidRDefault="003D08B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Социјална давања запосленима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8BC" w:rsidRPr="00F93E14" w:rsidRDefault="003D08BC" w:rsidP="00B30C3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300</w:t>
            </w: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8BC" w:rsidRPr="00F93E14" w:rsidRDefault="003D08B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8BC" w:rsidRPr="00F93E14" w:rsidRDefault="003D08BC" w:rsidP="003D08B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300</w:t>
            </w: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</w:tr>
      <w:tr w:rsidR="003D08BC" w:rsidRPr="00F93E14" w:rsidTr="00AD0EAC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8BC" w:rsidRPr="00F93E14" w:rsidRDefault="003D08B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8BC" w:rsidRPr="00F93E14" w:rsidRDefault="003D08B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8BC" w:rsidRPr="00F93E14" w:rsidRDefault="003D08B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8BC" w:rsidRPr="00F93E14" w:rsidRDefault="003D08B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8BC" w:rsidRPr="008E4581" w:rsidRDefault="003D08BC" w:rsidP="00D5113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18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8BC" w:rsidRPr="00F93E14" w:rsidRDefault="003D08B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415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8BC" w:rsidRPr="00F93E14" w:rsidRDefault="003D08B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Накнаде трошкова за запослене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8BC" w:rsidRPr="00F93E14" w:rsidRDefault="003D08BC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2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5</w:t>
            </w: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0,000.00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8BC" w:rsidRPr="00F93E14" w:rsidRDefault="003D08B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8BC" w:rsidRPr="00F93E14" w:rsidRDefault="003D08BC" w:rsidP="003D08B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2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5</w:t>
            </w: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0,000.00</w:t>
            </w:r>
          </w:p>
        </w:tc>
      </w:tr>
      <w:tr w:rsidR="003D08BC" w:rsidRPr="00F93E14" w:rsidTr="00AD0EAC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08BC" w:rsidRPr="00F93E14" w:rsidRDefault="003D08B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08BC" w:rsidRPr="00F93E14" w:rsidRDefault="003D08B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08BC" w:rsidRPr="00F93E14" w:rsidRDefault="003D08B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08BC" w:rsidRPr="00F93E14" w:rsidRDefault="003D08B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08BC" w:rsidRDefault="003D08BC" w:rsidP="00D5113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19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08BC" w:rsidRPr="00820CEB" w:rsidRDefault="003D08B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416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08BC" w:rsidRPr="00820CEB" w:rsidRDefault="003D08B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Јубиларне награде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08BC" w:rsidRPr="00820CEB" w:rsidRDefault="003D08BC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Latn-RS" w:eastAsia="en-GB"/>
              </w:rPr>
              <w:t>220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,000.00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08BC" w:rsidRPr="00F93E14" w:rsidRDefault="003D08B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08BC" w:rsidRPr="00820CEB" w:rsidRDefault="003D08BC" w:rsidP="003D08B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Latn-RS" w:eastAsia="en-GB"/>
              </w:rPr>
              <w:t>220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,000.00</w:t>
            </w:r>
          </w:p>
        </w:tc>
      </w:tr>
      <w:tr w:rsidR="003D08BC" w:rsidRPr="00F93E14" w:rsidTr="00AD0EAC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8BC" w:rsidRPr="00F93E14" w:rsidRDefault="003D08B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8BC" w:rsidRPr="00F93E14" w:rsidRDefault="003D08B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8BC" w:rsidRPr="00F93E14" w:rsidRDefault="003D08B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8BC" w:rsidRPr="00F93E14" w:rsidRDefault="003D08B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8BC" w:rsidRPr="00751D64" w:rsidRDefault="003D08BC" w:rsidP="00820C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20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8BC" w:rsidRPr="00F93E14" w:rsidRDefault="003D08B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422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8BC" w:rsidRPr="00F93E14" w:rsidRDefault="003D08B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Трошкови путовања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8BC" w:rsidRPr="00F93E14" w:rsidRDefault="003D08BC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68</w:t>
            </w: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8BC" w:rsidRPr="00F93E14" w:rsidRDefault="003D08B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8BC" w:rsidRPr="00F93E14" w:rsidRDefault="003D08BC" w:rsidP="003D08B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68</w:t>
            </w: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</w:tr>
      <w:tr w:rsidR="003D08BC" w:rsidRPr="00F93E14" w:rsidTr="00AD0EAC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8BC" w:rsidRPr="00F93E14" w:rsidRDefault="003D08B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8BC" w:rsidRPr="00F93E14" w:rsidRDefault="003D08B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8BC" w:rsidRPr="00F93E14" w:rsidRDefault="003D08B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8BC" w:rsidRPr="00F93E14" w:rsidRDefault="003D08B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8BC" w:rsidRPr="008E7730" w:rsidRDefault="003D08BC" w:rsidP="00D5113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21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8BC" w:rsidRPr="00F93E14" w:rsidRDefault="003D08B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423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8BC" w:rsidRPr="00F93E14" w:rsidRDefault="003D08B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Услуге по уговору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8BC" w:rsidRPr="00F93E14" w:rsidRDefault="003D08BC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900</w:t>
            </w: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8BC" w:rsidRPr="00F93E14" w:rsidRDefault="003D08B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8BC" w:rsidRPr="00F93E14" w:rsidRDefault="003D08BC" w:rsidP="003D08B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900</w:t>
            </w: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</w:tr>
      <w:tr w:rsidR="003D08BC" w:rsidRPr="00F93E14" w:rsidTr="00AD0EAC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8BC" w:rsidRPr="00F93E14" w:rsidRDefault="003D08B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8BC" w:rsidRPr="00F93E14" w:rsidRDefault="003D08B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8BC" w:rsidRPr="00F93E14" w:rsidRDefault="003D08B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8BC" w:rsidRPr="00F93E14" w:rsidRDefault="003D08B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8BC" w:rsidRPr="00F93E14" w:rsidRDefault="003D08B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8BC" w:rsidRPr="00F93E14" w:rsidRDefault="003D08B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8BC" w:rsidRPr="00F93E14" w:rsidRDefault="003D08B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Извори финансирања за функцију 111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8BC" w:rsidRPr="00F93E14" w:rsidRDefault="003D08B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8BC" w:rsidRPr="00F93E14" w:rsidRDefault="003D08B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8BC" w:rsidRPr="00F93E14" w:rsidRDefault="003D08BC" w:rsidP="003D08BC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3D08BC" w:rsidRPr="00F93E14" w:rsidTr="00AD0EAC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8BC" w:rsidRPr="00F93E14" w:rsidRDefault="003D08B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8BC" w:rsidRPr="00F93E14" w:rsidRDefault="003D08B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8BC" w:rsidRPr="00F93E14" w:rsidRDefault="003D08B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8BC" w:rsidRPr="00F93E14" w:rsidRDefault="003D08B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8BC" w:rsidRPr="00F93E14" w:rsidRDefault="003D08B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8BC" w:rsidRPr="00F93E14" w:rsidRDefault="003D08BC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01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8BC" w:rsidRPr="00F93E14" w:rsidRDefault="003D08B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Приходи из буџета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8BC" w:rsidRPr="00F93E14" w:rsidRDefault="003D08BC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16,200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0</w:t>
            </w: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00.00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8BC" w:rsidRPr="00F93E14" w:rsidRDefault="003D08B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8BC" w:rsidRPr="00F93E14" w:rsidRDefault="003D08BC" w:rsidP="003D08B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16,200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0</w:t>
            </w: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00.00</w:t>
            </w:r>
          </w:p>
        </w:tc>
      </w:tr>
      <w:tr w:rsidR="003D08BC" w:rsidRPr="00F93E14" w:rsidTr="00AD0EAC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8BC" w:rsidRPr="00F93E14" w:rsidRDefault="003D08B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8BC" w:rsidRPr="00F93E14" w:rsidRDefault="003D08B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8BC" w:rsidRPr="00F93E14" w:rsidRDefault="003D08B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8BC" w:rsidRPr="00F93E14" w:rsidRDefault="003D08B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8BC" w:rsidRPr="00F93E14" w:rsidRDefault="003D08B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8BC" w:rsidRPr="00F93E14" w:rsidRDefault="003D08BC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8BC" w:rsidRPr="00F93E14" w:rsidRDefault="003D08BC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Укупно за функцију 111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8BC" w:rsidRPr="00F93E14" w:rsidRDefault="003D08BC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16,200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,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0</w:t>
            </w: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00.00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8BC" w:rsidRPr="00F93E14" w:rsidRDefault="003D08BC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8BC" w:rsidRPr="00F93E14" w:rsidRDefault="003D08BC" w:rsidP="003D08B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16,200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,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0</w:t>
            </w: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00.00</w:t>
            </w:r>
          </w:p>
        </w:tc>
      </w:tr>
      <w:tr w:rsidR="003D08BC" w:rsidRPr="00F93E14" w:rsidTr="00AD0EAC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8BC" w:rsidRPr="00F93E14" w:rsidRDefault="003D08B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8BC" w:rsidRPr="00F93E14" w:rsidRDefault="003D08B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8BC" w:rsidRPr="00F93E14" w:rsidRDefault="003D08B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8BC" w:rsidRPr="00F93E14" w:rsidRDefault="003D08B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8BC" w:rsidRPr="00F93E14" w:rsidRDefault="003D08B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8BC" w:rsidRPr="00F93E14" w:rsidRDefault="003D08BC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8BC" w:rsidRPr="00F93E14" w:rsidRDefault="003D08B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извори финансирања за програмску активност 2101 - 0002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8BC" w:rsidRPr="00F93E14" w:rsidRDefault="003D08B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8BC" w:rsidRPr="00F93E14" w:rsidRDefault="003D08B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8BC" w:rsidRPr="00F93E14" w:rsidRDefault="003D08BC" w:rsidP="003D08BC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3D08BC" w:rsidRPr="00F93E14" w:rsidTr="00AD0EAC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8BC" w:rsidRPr="00F93E14" w:rsidRDefault="003D08B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8BC" w:rsidRPr="00F93E14" w:rsidRDefault="003D08B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8BC" w:rsidRPr="00F93E14" w:rsidRDefault="003D08B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8BC" w:rsidRPr="00F93E14" w:rsidRDefault="003D08B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8BC" w:rsidRPr="00F93E14" w:rsidRDefault="003D08B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8BC" w:rsidRPr="00F93E14" w:rsidRDefault="003D08BC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01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8BC" w:rsidRPr="00F93E14" w:rsidRDefault="003D08B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Приходи из буџета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8BC" w:rsidRPr="00F93E14" w:rsidRDefault="003D08BC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16,200,000</w:t>
            </w: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.00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8BC" w:rsidRPr="00F93E14" w:rsidRDefault="003D08B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8BC" w:rsidRPr="00F93E14" w:rsidRDefault="003D08BC" w:rsidP="003D08B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16,200,000</w:t>
            </w: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.00</w:t>
            </w:r>
          </w:p>
        </w:tc>
      </w:tr>
      <w:tr w:rsidR="003D08BC" w:rsidRPr="00F93E14" w:rsidTr="00AD0EAC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8BC" w:rsidRPr="00F93E14" w:rsidRDefault="003D08B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8BC" w:rsidRPr="00F93E14" w:rsidRDefault="003D08B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8BC" w:rsidRPr="00F93E14" w:rsidRDefault="003D08B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8BC" w:rsidRPr="00F93E14" w:rsidRDefault="003D08B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8BC" w:rsidRPr="00F93E14" w:rsidRDefault="003D08B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8BC" w:rsidRPr="00F93E14" w:rsidRDefault="003D08BC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8BC" w:rsidRPr="00F93E14" w:rsidRDefault="003D08BC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Свега за програмску активност 2101 - 0002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8BC" w:rsidRPr="00F93E14" w:rsidRDefault="003D08BC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16,200,000</w:t>
            </w: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.00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8BC" w:rsidRPr="00F93E14" w:rsidRDefault="003D08BC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8BC" w:rsidRPr="00F93E14" w:rsidRDefault="003D08BC" w:rsidP="003D08B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16,200,000</w:t>
            </w: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.00</w:t>
            </w:r>
          </w:p>
        </w:tc>
      </w:tr>
      <w:tr w:rsidR="003D08BC" w:rsidRPr="00F93E14" w:rsidTr="00AD0EAC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8BC" w:rsidRPr="00F93E14" w:rsidRDefault="003D08B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8BC" w:rsidRPr="00F93E14" w:rsidRDefault="003D08B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8BC" w:rsidRPr="00F93E14" w:rsidRDefault="003D08B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8BC" w:rsidRPr="00F93E14" w:rsidRDefault="003D08B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8BC" w:rsidRPr="00F93E14" w:rsidRDefault="003D08B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8BC" w:rsidRPr="00F93E14" w:rsidRDefault="003D08BC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8BC" w:rsidRPr="00F93E14" w:rsidRDefault="003D08B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Извори финансирања за раздео 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8BC" w:rsidRPr="00F93E14" w:rsidRDefault="003D08B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8BC" w:rsidRPr="00F93E14" w:rsidRDefault="003D08B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8BC" w:rsidRPr="00F93E14" w:rsidRDefault="003D08BC" w:rsidP="003D08BC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3D08BC" w:rsidRPr="00F93E14" w:rsidTr="00AD0EAC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8BC" w:rsidRPr="00F93E14" w:rsidRDefault="003D08B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8BC" w:rsidRPr="00F93E14" w:rsidRDefault="003D08B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8BC" w:rsidRPr="00F93E14" w:rsidRDefault="003D08B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8BC" w:rsidRPr="00F93E14" w:rsidRDefault="003D08B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8BC" w:rsidRPr="00F93E14" w:rsidRDefault="003D08B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8BC" w:rsidRPr="00F93E14" w:rsidRDefault="003D08BC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01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8BC" w:rsidRPr="00F93E14" w:rsidRDefault="003D08B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приходи из буџета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8BC" w:rsidRPr="00F93E14" w:rsidRDefault="003D08BC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16,200,000</w:t>
            </w: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.00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8BC" w:rsidRPr="00F93E14" w:rsidRDefault="003D08B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8BC" w:rsidRPr="00F93E14" w:rsidRDefault="003D08BC" w:rsidP="003D08B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16,200,000</w:t>
            </w: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.00</w:t>
            </w:r>
          </w:p>
        </w:tc>
      </w:tr>
      <w:tr w:rsidR="003D08BC" w:rsidRPr="00F93E14" w:rsidTr="00AD0EAC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8BC" w:rsidRPr="00F93E14" w:rsidRDefault="003D08B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8BC" w:rsidRPr="00F93E14" w:rsidRDefault="003D08B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8BC" w:rsidRPr="00F93E14" w:rsidRDefault="003D08B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8BC" w:rsidRPr="00F93E14" w:rsidRDefault="003D08B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8BC" w:rsidRPr="00F93E14" w:rsidRDefault="003D08B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8BC" w:rsidRPr="00F93E14" w:rsidRDefault="003D08B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8BC" w:rsidRPr="00F93E14" w:rsidRDefault="003D08BC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Укупно за раздео 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8BC" w:rsidRPr="00F93E14" w:rsidRDefault="003D08BC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16,200,000</w:t>
            </w: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.00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8BC" w:rsidRPr="00F93E14" w:rsidRDefault="003D08BC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8BC" w:rsidRPr="00F93E14" w:rsidRDefault="003D08BC" w:rsidP="003D08B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16,200,000</w:t>
            </w: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.00</w:t>
            </w:r>
          </w:p>
        </w:tc>
      </w:tr>
      <w:tr w:rsidR="00242DAE" w:rsidRPr="00F93E14" w:rsidTr="00AD0EAC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242DAE" w:rsidRPr="00F93E14" w:rsidRDefault="00242DAE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</w:t>
            </w: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3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242DAE" w:rsidRPr="00F93E14" w:rsidRDefault="00242DAE" w:rsidP="0091548C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242DAE" w:rsidRPr="00F93E14" w:rsidRDefault="00242DAE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242DAE" w:rsidRPr="00F93E14" w:rsidRDefault="00242DAE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242DAE" w:rsidRPr="00F93E14" w:rsidRDefault="00242DAE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242DAE" w:rsidRPr="00F93E14" w:rsidRDefault="00242DAE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242DAE" w:rsidRPr="00F93E14" w:rsidRDefault="00242DAE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КАНЦЕЛАРИЈА ЗА МЛАДЕ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242DAE" w:rsidRPr="00F93E14" w:rsidRDefault="00242DAE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242DAE" w:rsidRPr="00F93E14" w:rsidRDefault="00242DAE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242DAE" w:rsidRPr="00F93E14" w:rsidRDefault="00242DAE" w:rsidP="001E210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D80DF1" w:rsidRPr="00F93E14" w:rsidTr="00AD0EAC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1301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1D4953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ПРОГРАМ 14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 xml:space="preserve"> -</w:t>
            </w:r>
            <w:r w:rsidR="00D80DF1"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  РАЗВОЈ СПОРТА И ОМЛАДИНЕ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D80DF1" w:rsidRPr="00F93E14" w:rsidTr="00AD0EAC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1301 - 0005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СПРОВОЂЕЊЕ ОМЛАДИНСКЕ ПОЛИТИКЕ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D80DF1" w:rsidRPr="00F93E14" w:rsidTr="00AD0EAC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C91631" w:rsidRDefault="001D4953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150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1D4953" w:rsidRDefault="001D4953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ОСТАЛЕ ЈАВНЕ УСЛУГЕ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D80DF1" w:rsidRPr="00F93E14" w:rsidTr="00AD0EAC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751D64" w:rsidRDefault="00751D64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2</w:t>
            </w:r>
            <w:r w:rsidR="00190A01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423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Услуге по уговору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F54773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3,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8</w:t>
            </w:r>
            <w:r w:rsidR="00D80DF1"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00,000.00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F54773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3,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8</w:t>
            </w:r>
            <w:r w:rsidR="00D80DF1"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00,000.00</w:t>
            </w:r>
          </w:p>
        </w:tc>
      </w:tr>
      <w:tr w:rsidR="00D80DF1" w:rsidRPr="00F93E14" w:rsidTr="00AD0EAC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751D64" w:rsidRDefault="00751D64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2</w:t>
            </w:r>
            <w:r w:rsidR="00190A01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426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Материјал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F54773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150</w:t>
            </w:r>
            <w:r w:rsidR="00D80DF1"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F54773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5</w:t>
            </w:r>
            <w:r w:rsidR="00D80DF1"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0,000.00</w:t>
            </w:r>
          </w:p>
        </w:tc>
      </w:tr>
      <w:tr w:rsidR="00D80DF1" w:rsidRPr="00F93E14" w:rsidTr="00AD0EAC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8E4581" w:rsidRDefault="00751D64" w:rsidP="008E4581">
            <w:pP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2</w:t>
            </w:r>
            <w:r w:rsidR="00190A01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472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Накнаде за социјалну заштиту из буџета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F54773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150</w:t>
            </w:r>
            <w:r w:rsidR="00D80DF1"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F54773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5</w:t>
            </w:r>
            <w:r w:rsidR="00D80DF1"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0,000.00</w:t>
            </w:r>
          </w:p>
        </w:tc>
      </w:tr>
      <w:tr w:rsidR="00D80DF1" w:rsidRPr="00F93E14" w:rsidTr="00AD0EAC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Извори финансирања за функцију 150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D80DF1" w:rsidRPr="00F93E14" w:rsidTr="00AD0EAC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01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Приходи из буџета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4,100,000.00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4,100,000.00</w:t>
            </w:r>
          </w:p>
        </w:tc>
      </w:tr>
      <w:tr w:rsidR="00D80DF1" w:rsidRPr="00F93E14" w:rsidTr="00AD0EAC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Укупно за функцију 150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4,100,000.00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4,100,000.00</w:t>
            </w:r>
          </w:p>
        </w:tc>
      </w:tr>
      <w:tr w:rsidR="00D80DF1" w:rsidRPr="00F93E14" w:rsidTr="00AD0EAC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lastRenderedPageBreak/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извори финансирања за програмску активност 1301 - 0005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D80DF1" w:rsidRPr="00F93E14" w:rsidTr="00AD0EAC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01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Приходи из буџета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4,100,000.00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4,100,000.00</w:t>
            </w:r>
          </w:p>
        </w:tc>
      </w:tr>
      <w:tr w:rsidR="00D80DF1" w:rsidRPr="00F93E14" w:rsidTr="00AD0EAC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Укупно за програмску активност 1301 - 0005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4,100,000.00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4,100,000.00</w:t>
            </w:r>
          </w:p>
        </w:tc>
      </w:tr>
      <w:tr w:rsidR="00D80DF1" w:rsidRPr="00F93E14" w:rsidTr="00AD0EAC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Извори финансирања за програм 14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D80DF1" w:rsidRPr="00F93E14" w:rsidTr="00AD0EAC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01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приходи из буџета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4,100,000.00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4,100,000.00</w:t>
            </w:r>
          </w:p>
        </w:tc>
      </w:tr>
      <w:tr w:rsidR="00D80DF1" w:rsidRPr="00F93E14" w:rsidTr="00AD0EAC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Укупно за програм 14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4,100,000.00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4,100,000.00</w:t>
            </w:r>
          </w:p>
        </w:tc>
      </w:tr>
      <w:tr w:rsidR="00D80DF1" w:rsidRPr="00F93E14" w:rsidTr="00AD0EAC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УКУПНО ЗА ВЕЋЕ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D80DF1" w:rsidRPr="00F93E14" w:rsidRDefault="00773291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20,30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en-GB"/>
              </w:rPr>
              <w:t>0,</w:t>
            </w:r>
            <w:r w:rsidR="000D5D7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0</w:t>
            </w:r>
            <w:r w:rsidR="00D80DF1"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00.00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D80DF1" w:rsidRPr="00A66FF2" w:rsidRDefault="00773291" w:rsidP="0077329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20,3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en-GB"/>
              </w:rPr>
              <w:t>00</w:t>
            </w:r>
            <w:r w:rsidR="00A66FF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,000.00</w:t>
            </w:r>
          </w:p>
        </w:tc>
      </w:tr>
      <w:tr w:rsidR="00D80DF1" w:rsidRPr="00F93E14" w:rsidTr="00AD0EAC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УПРАВА ГРАДСКЕ ОПШТИНЕ ЦРВЕНИ КРСТ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D80DF1" w:rsidRPr="00F93E14" w:rsidTr="00AD0EAC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1102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ПРОГРАМ 2 - КОМУНАЛНЕ ДЕЛАТНОСТИ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D80DF1" w:rsidRPr="00F93E14" w:rsidTr="00AD0EAC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1102 -0008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630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5113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ВОДОСНАБДЕВАЊЕ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D80DF1" w:rsidRPr="00F93E14" w:rsidTr="00AD0EAC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190A01" w:rsidRDefault="00190A01" w:rsidP="00D5113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25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424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Специјализоване услуге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9C5D8B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1,000</w:t>
            </w:r>
            <w:r w:rsidR="00D80DF1"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1,500,000.00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BB5145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2,</w:t>
            </w:r>
            <w:r w:rsidR="009C5D8B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5</w:t>
            </w:r>
            <w:r w:rsidR="00D80DF1"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00,000.00</w:t>
            </w:r>
          </w:p>
        </w:tc>
      </w:tr>
      <w:tr w:rsidR="00D80DF1" w:rsidRPr="00F93E14" w:rsidTr="00AD0EAC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190A01" w:rsidRDefault="00190A01" w:rsidP="00D5113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26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425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Текуће поправке и одржавање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200,000.00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200,000.00</w:t>
            </w:r>
          </w:p>
        </w:tc>
      </w:tr>
      <w:tr w:rsidR="00D80DF1" w:rsidRPr="00F93E14" w:rsidTr="00AD0EAC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Извори финансирања за функцију 630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D80DF1" w:rsidRPr="00F93E14" w:rsidTr="00AD0EAC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01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Приходи из буџета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0B2477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1,</w:t>
            </w:r>
            <w:r w:rsidR="009C5D8B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2</w:t>
            </w:r>
            <w:r w:rsidR="00D80DF1"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00,000.00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0B2477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1,</w:t>
            </w:r>
            <w:r w:rsidR="009C5D8B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2</w:t>
            </w:r>
            <w:r w:rsidR="00D80DF1"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00,000.00</w:t>
            </w:r>
          </w:p>
        </w:tc>
      </w:tr>
      <w:tr w:rsidR="00D80DF1" w:rsidRPr="00F93E14" w:rsidTr="00AD0EAC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13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Неутрошена средства из ранијих година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1,500,000.00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227A0C" w:rsidRDefault="00D80DF1" w:rsidP="00227A0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  <w:r w:rsidR="00227A0C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1,500,000.00</w:t>
            </w:r>
          </w:p>
        </w:tc>
      </w:tr>
      <w:tr w:rsidR="00D80DF1" w:rsidRPr="00F93E14" w:rsidTr="00AD0EAC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Укупно за функцију 630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0B2477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1,</w:t>
            </w:r>
            <w:r w:rsidR="009C5D8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2</w:t>
            </w:r>
            <w:r w:rsidR="00D80DF1"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00,000.00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1,500,000.00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BB5145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2,</w:t>
            </w:r>
            <w:r w:rsidR="009C5D8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7</w:t>
            </w:r>
            <w:r w:rsidR="00D80DF1"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00,000.00</w:t>
            </w:r>
          </w:p>
        </w:tc>
      </w:tr>
      <w:tr w:rsidR="00D80DF1" w:rsidRPr="00F93E14" w:rsidTr="00AD0EAC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Извори финансирања за програмску активност 1102 - 0008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D80DF1" w:rsidRPr="00F93E14" w:rsidTr="00AD0EAC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01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Приходи из буџета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0B2477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1,</w:t>
            </w:r>
            <w:r w:rsidR="009C5D8B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2</w:t>
            </w:r>
            <w:r w:rsidR="00D80DF1"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00,000.00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227A0C" w:rsidRDefault="00D80DF1" w:rsidP="00227A0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  <w:r w:rsidR="000B2477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1,</w:t>
            </w:r>
            <w:r w:rsidR="009C5D8B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2</w:t>
            </w:r>
            <w:r w:rsidR="00227A0C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00,000.00</w:t>
            </w:r>
          </w:p>
        </w:tc>
      </w:tr>
      <w:tr w:rsidR="00D80DF1" w:rsidRPr="00F93E14" w:rsidTr="00AD0EAC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13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Неутрошена средства из ранијих година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1,500,000.00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227A0C" w:rsidRDefault="00D80DF1" w:rsidP="00227A0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  <w:r w:rsidR="00227A0C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1,500,000.00</w:t>
            </w:r>
          </w:p>
        </w:tc>
      </w:tr>
      <w:tr w:rsidR="00D80DF1" w:rsidRPr="00F93E14" w:rsidTr="00AD0EAC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Укупно за програмску активност 1102 - 0008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227A0C" w:rsidRDefault="000B2477" w:rsidP="00D80DF1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  <w:szCs w:val="18"/>
                <w:lang w:val="sr-Cyrl-RS" w:eastAsia="en-GB"/>
              </w:rPr>
              <w:t>1,</w:t>
            </w:r>
            <w:r w:rsidR="009C5D8B"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  <w:t>2</w:t>
            </w:r>
            <w:r w:rsidR="00D80DF1" w:rsidRPr="00227A0C"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  <w:t>00,000.00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227A0C" w:rsidRDefault="00D80DF1" w:rsidP="00D80DF1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</w:pPr>
            <w:r w:rsidRPr="00227A0C"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  <w:t>1,500,000.00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227A0C" w:rsidRDefault="00BB5145" w:rsidP="00D80DF1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</w:pPr>
            <w:r w:rsidRPr="00227A0C"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  <w:t>2,</w:t>
            </w:r>
            <w:r w:rsidR="009C5D8B"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  <w:t>7</w:t>
            </w:r>
            <w:r w:rsidR="00D80DF1" w:rsidRPr="00227A0C"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  <w:t>00,000.00</w:t>
            </w:r>
          </w:p>
        </w:tc>
      </w:tr>
      <w:tr w:rsidR="00D80DF1" w:rsidRPr="00F93E14" w:rsidTr="00AD0EAC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01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Приходи из буџета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0B2477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1,</w:t>
            </w:r>
            <w:r w:rsidR="009C5D8B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2</w:t>
            </w:r>
            <w:r w:rsidR="00D80DF1"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00,000.00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D80DF1" w:rsidRPr="00F93E14" w:rsidTr="00AD0EAC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13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Неутрошена средства из ранијих година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1,500,000.00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D80DF1" w:rsidRPr="00F93E14" w:rsidTr="00AD0EAC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УКУПНО ЗА ПРОГРАМ 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BB5145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1,</w:t>
            </w:r>
            <w:r w:rsidR="009C5D8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2</w:t>
            </w:r>
            <w:r w:rsidR="00D80DF1"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00,000.00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1,500,000.00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0B2477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2,</w:t>
            </w:r>
            <w:r w:rsidR="009C5D8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7</w:t>
            </w:r>
            <w:r w:rsidR="000F346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00</w:t>
            </w:r>
            <w:r w:rsidR="00D80DF1"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</w:tr>
      <w:tr w:rsidR="00D80DF1" w:rsidRPr="00F93E14" w:rsidTr="00AD0EAC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1501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ПРОГРАМ 3 - ЛОКАЛНИ ЕКОНОМСКИ РАЗВОЈ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D80DF1" w:rsidRPr="00F93E14" w:rsidTr="00AD0EAC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1501 - 0002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МЕРЕ АКТИВНЕ ПОЛИТИКЕ ЗАПОШЉАВАЊА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D80DF1" w:rsidRPr="00F93E14" w:rsidTr="00AD0EAC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411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ОПШТИ ЕКОНОМСКИ И КОМЕРЦИЈАЛНИ ПОСЛОВИ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D80DF1" w:rsidRPr="00F93E14" w:rsidTr="00AD0EAC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190A01" w:rsidRDefault="00190A01" w:rsidP="00D5113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27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423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Услуге по уговору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9C5D8B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Latn-RS" w:eastAsia="en-GB"/>
              </w:rPr>
              <w:t>2,052</w:t>
            </w:r>
            <w:r w:rsidR="004814DF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,</w:t>
            </w:r>
            <w:r w:rsidR="00D80DF1"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000.00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9C5D8B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372</w:t>
            </w:r>
            <w:r w:rsidR="00D80DF1"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C55ACE" w:rsidP="009C5D8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2,</w:t>
            </w:r>
            <w:r w:rsidR="009C5D8B">
              <w:rPr>
                <w:rFonts w:ascii="Calibri" w:hAnsi="Calibri" w:cs="Calibri"/>
                <w:color w:val="000000"/>
                <w:sz w:val="18"/>
                <w:szCs w:val="18"/>
                <w:lang w:val="sr-Latn-RS" w:eastAsia="en-GB"/>
              </w:rPr>
              <w:t>424</w:t>
            </w:r>
            <w:r w:rsidR="00D80DF1"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</w:tr>
      <w:tr w:rsidR="00D80DF1" w:rsidRPr="00F93E14" w:rsidTr="00AD0EAC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3F0E83" w:rsidRDefault="00190A01" w:rsidP="00D5113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28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426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Материјал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4B6CBB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8</w:t>
            </w:r>
            <w:r w:rsidR="00D80DF1"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4B6CBB" w:rsidRDefault="004B6CBB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8,000,00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60115A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Latn-RS" w:eastAsia="en-GB"/>
              </w:rPr>
              <w:t>16</w:t>
            </w:r>
            <w:r w:rsidR="00D80DF1"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</w:tr>
      <w:tr w:rsidR="00D80DF1" w:rsidRPr="00F93E14" w:rsidTr="00AD0EAC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Извори финансирања за функцију 411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D80DF1" w:rsidRPr="00F93E14" w:rsidTr="00AD0EAC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01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Приходи из буџета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072F16" w:rsidP="004B6CB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2,0</w:t>
            </w:r>
            <w:r w:rsidR="009C5D8B">
              <w:rPr>
                <w:rFonts w:ascii="Calibri" w:hAnsi="Calibri" w:cs="Calibri"/>
                <w:color w:val="000000"/>
                <w:sz w:val="18"/>
                <w:szCs w:val="18"/>
                <w:lang w:val="sr-Latn-RS" w:eastAsia="en-GB"/>
              </w:rPr>
              <w:t>60</w:t>
            </w:r>
            <w:r w:rsidR="00D80DF1"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9F1CA2" w:rsidRDefault="00937DAA" w:rsidP="009C5D8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2,</w:t>
            </w:r>
            <w:r w:rsidR="009C5D8B">
              <w:rPr>
                <w:rFonts w:ascii="Calibri" w:hAnsi="Calibri" w:cs="Calibri"/>
                <w:color w:val="000000"/>
                <w:sz w:val="18"/>
                <w:szCs w:val="18"/>
                <w:lang w:val="sr-Latn-RS" w:eastAsia="en-GB"/>
              </w:rPr>
              <w:t>060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,000</w:t>
            </w:r>
            <w:r w:rsidR="009F1CA2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.00</w:t>
            </w:r>
          </w:p>
        </w:tc>
      </w:tr>
      <w:tr w:rsidR="00D80DF1" w:rsidRPr="00F93E14" w:rsidTr="00AD0EAC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07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Трансфери од других нивоа власти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986384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38</w:t>
            </w:r>
            <w:r w:rsidR="009C5D8B">
              <w:rPr>
                <w:rFonts w:ascii="Calibri" w:hAnsi="Calibri" w:cs="Calibri"/>
                <w:color w:val="000000"/>
                <w:sz w:val="18"/>
                <w:szCs w:val="18"/>
                <w:lang w:val="sr-Latn-RS" w:eastAsia="en-GB"/>
              </w:rPr>
              <w:t>0</w:t>
            </w:r>
            <w:r w:rsidR="00D80DF1"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9C5D8B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38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sr-Latn-RS" w:eastAsia="en-GB"/>
              </w:rPr>
              <w:t>0</w:t>
            </w:r>
            <w:r w:rsidR="00D80DF1"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</w:tr>
      <w:tr w:rsidR="00D80DF1" w:rsidRPr="00F93E14" w:rsidTr="00AD0EAC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Укупно за функцију 411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937DAA" w:rsidP="004B6CB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2,0</w:t>
            </w:r>
            <w:r w:rsidR="009C5D8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en-GB"/>
              </w:rPr>
              <w:t>60</w:t>
            </w:r>
            <w:r w:rsidR="00D80DF1"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986384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38</w:t>
            </w:r>
            <w:r w:rsidR="009C5D8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en-GB"/>
              </w:rPr>
              <w:t>0</w:t>
            </w:r>
            <w:r w:rsidR="00D80DF1"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937DAA" w:rsidP="00072F1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2,</w:t>
            </w:r>
            <w:r w:rsidR="00414ED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4</w:t>
            </w:r>
            <w:r w:rsidR="009C5D8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en-GB"/>
              </w:rPr>
              <w:t>4</w:t>
            </w:r>
            <w:r w:rsidR="00414ED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0</w:t>
            </w:r>
            <w:r w:rsidR="0043488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,</w:t>
            </w:r>
            <w:r w:rsidR="00D80DF1"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000.00</w:t>
            </w:r>
          </w:p>
        </w:tc>
      </w:tr>
      <w:tr w:rsidR="00D80DF1" w:rsidRPr="00F93E14" w:rsidTr="00AD0EAC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извори финансирања за програмску активност 1501 - 0002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D80DF1" w:rsidRPr="00F93E14" w:rsidTr="00AD0EAC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01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Приходи из буџета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937DAA" w:rsidP="004B6CB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2,0</w:t>
            </w:r>
            <w:r w:rsidR="009C5D8B">
              <w:rPr>
                <w:rFonts w:ascii="Calibri" w:hAnsi="Calibri" w:cs="Calibri"/>
                <w:color w:val="000000"/>
                <w:sz w:val="18"/>
                <w:szCs w:val="18"/>
                <w:lang w:val="sr-Latn-RS" w:eastAsia="en-GB"/>
              </w:rPr>
              <w:t>60</w:t>
            </w:r>
            <w:r w:rsidR="00D80DF1"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937DAA" w:rsidP="004B6CB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2,0</w:t>
            </w:r>
            <w:r w:rsidR="009C5D8B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6</w:t>
            </w:r>
            <w:r w:rsidR="009C5D8B">
              <w:rPr>
                <w:rFonts w:ascii="Calibri" w:hAnsi="Calibri" w:cs="Calibri"/>
                <w:color w:val="000000"/>
                <w:sz w:val="18"/>
                <w:szCs w:val="18"/>
                <w:lang w:val="sr-Latn-RS" w:eastAsia="en-GB"/>
              </w:rPr>
              <w:t>0</w:t>
            </w:r>
            <w:r w:rsidR="00D80DF1"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</w:tr>
      <w:tr w:rsidR="00D80DF1" w:rsidRPr="00F93E14" w:rsidTr="00AD0EAC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07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Трансфери од других нивоа власти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937DAA" w:rsidP="0098638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3</w:t>
            </w:r>
            <w:r w:rsidR="00986384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8</w:t>
            </w:r>
            <w:r w:rsidR="009C5D8B">
              <w:rPr>
                <w:rFonts w:ascii="Calibri" w:hAnsi="Calibri" w:cs="Calibri"/>
                <w:color w:val="000000"/>
                <w:sz w:val="18"/>
                <w:szCs w:val="18"/>
                <w:lang w:val="sr-Latn-RS" w:eastAsia="en-GB"/>
              </w:rPr>
              <w:t>0</w:t>
            </w:r>
            <w:r w:rsidR="00D80DF1"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937DAA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380</w:t>
            </w:r>
            <w:r w:rsidR="00D80DF1"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</w:tr>
      <w:tr w:rsidR="00D80DF1" w:rsidRPr="00F93E14" w:rsidTr="00AD0EAC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Укупно за програмску активност 1501 - 0002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0016BF" w:rsidP="004B6CB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2,0</w:t>
            </w:r>
            <w:r w:rsidR="009C5D8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en-GB"/>
              </w:rPr>
              <w:t>60</w:t>
            </w:r>
            <w:r w:rsidR="00D80DF1"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9C5D8B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38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en-GB"/>
              </w:rPr>
              <w:t>0</w:t>
            </w:r>
            <w:r w:rsidR="00D80DF1"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937DAA" w:rsidP="0043488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2,</w:t>
            </w:r>
            <w:r w:rsidR="000016B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4</w:t>
            </w:r>
            <w:r w:rsidR="009C5D8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en-GB"/>
              </w:rPr>
              <w:t>4</w:t>
            </w:r>
            <w:r w:rsidR="000016B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0</w:t>
            </w:r>
            <w:r w:rsidR="00D80DF1"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</w:tr>
      <w:tr w:rsidR="00D80DF1" w:rsidRPr="00F93E14" w:rsidTr="00AD0EAC">
        <w:trPr>
          <w:trHeight w:val="6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1501 - 0003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ПОДРШКА ЕКОНОМСКОМ РАЗВОЈУ И ПРОМОЦИЈА ПРЕДУЗЕТНИШТВА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D80DF1" w:rsidRPr="00F93E14" w:rsidTr="00AD0EAC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411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ОПШТИ ЕКОНОМСКИ И КОМЕРЦИЈАЛНИ ПОСЛОВИ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D80DF1" w:rsidRPr="00F93E14" w:rsidTr="00AD0EAC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8E4581" w:rsidRDefault="00190A01" w:rsidP="003F0E8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29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423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Услуге по уговору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400,000.00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400,000.00</w:t>
            </w:r>
          </w:p>
        </w:tc>
      </w:tr>
      <w:tr w:rsidR="00D80DF1" w:rsidRPr="00F93E14" w:rsidTr="00AD0EAC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5113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Извори финансирања за функцију 411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D80DF1" w:rsidRPr="00F93E14" w:rsidTr="00AD0EAC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5113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01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Приходи из буџета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400,000.00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400,000.00</w:t>
            </w:r>
          </w:p>
        </w:tc>
      </w:tr>
      <w:tr w:rsidR="00D80DF1" w:rsidRPr="00F93E14" w:rsidTr="00AD0EAC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lastRenderedPageBreak/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5113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Укупно за функцију 411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400,000.00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400,000.00</w:t>
            </w:r>
          </w:p>
        </w:tc>
      </w:tr>
      <w:tr w:rsidR="00D80DF1" w:rsidRPr="00F93E14" w:rsidTr="00AD0EAC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5113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извори финансирања за програмску активност 1501 -0003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D80DF1" w:rsidRPr="00F93E14" w:rsidTr="00AD0EAC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5113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01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Приходи из буџета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400,000.00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400,000.00</w:t>
            </w:r>
          </w:p>
        </w:tc>
      </w:tr>
      <w:tr w:rsidR="00D80DF1" w:rsidRPr="00F93E14" w:rsidTr="00AD0EAC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5113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Укупно за програмску активност 1501 - 0003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400,000.00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400,000.00</w:t>
            </w:r>
          </w:p>
        </w:tc>
      </w:tr>
      <w:tr w:rsidR="00D80DF1" w:rsidRPr="00F93E14" w:rsidTr="00AD0EAC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5113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УКУПНО ЗА ПРОГРАМ 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0016BF" w:rsidP="009C5D8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2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,</w:t>
            </w:r>
            <w:r w:rsidR="00072F1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4</w:t>
            </w:r>
            <w:r w:rsidR="009C5D8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en-GB"/>
              </w:rPr>
              <w:t>6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0</w:t>
            </w:r>
            <w:r w:rsidR="00D80DF1"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0016BF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380</w:t>
            </w:r>
            <w:r w:rsidR="00D80DF1"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414ED3" w:rsidP="00072F1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2,8</w:t>
            </w:r>
            <w:r w:rsidR="009C5D8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en-GB"/>
              </w:rPr>
              <w:t>4</w:t>
            </w:r>
            <w:r w:rsidR="00072F1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0</w:t>
            </w:r>
            <w:r w:rsidR="000016B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,000</w:t>
            </w:r>
            <w:r w:rsidR="00D80DF1"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.00</w:t>
            </w:r>
          </w:p>
        </w:tc>
      </w:tr>
      <w:tr w:rsidR="00D80DF1" w:rsidRPr="00F93E14" w:rsidTr="00AD0EAC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1502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5113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ПРОГРАМ 4:  РАЗВОЈ ТУРИЗМА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D80DF1" w:rsidRPr="00F93E14" w:rsidTr="00AD0EAC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1502 - 0002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5113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ПРОМОЦИЈА ТУРИСТЧКЕ ПОНУДЕ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D80DF1" w:rsidRPr="00F93E14" w:rsidTr="00AD0EAC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473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5113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ТУРИЗАМ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60115A" w:rsidRPr="00F93E14" w:rsidTr="00AD0EAC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15A" w:rsidRPr="00F93E14" w:rsidRDefault="0060115A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15A" w:rsidRPr="00F93E14" w:rsidRDefault="0060115A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15A" w:rsidRPr="00F93E14" w:rsidRDefault="0060115A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15A" w:rsidRPr="00F93E14" w:rsidRDefault="0060115A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15A" w:rsidRPr="00937DAA" w:rsidRDefault="0060115A" w:rsidP="00D5113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30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15A" w:rsidRPr="00F93E14" w:rsidRDefault="0060115A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423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15A" w:rsidRPr="00F93E14" w:rsidRDefault="0060115A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Услуге по уговору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15A" w:rsidRPr="00F93E14" w:rsidRDefault="0060115A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300</w:t>
            </w: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15A" w:rsidRPr="00F93E14" w:rsidRDefault="0060115A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15A" w:rsidRPr="00F93E14" w:rsidRDefault="0060115A" w:rsidP="009D607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300</w:t>
            </w: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</w:tr>
      <w:tr w:rsidR="0060115A" w:rsidRPr="00F93E14" w:rsidTr="00AD0EAC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15A" w:rsidRPr="00F93E14" w:rsidRDefault="0060115A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15A" w:rsidRPr="00F93E14" w:rsidRDefault="0060115A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15A" w:rsidRPr="00F93E14" w:rsidRDefault="0060115A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15A" w:rsidRPr="00F93E14" w:rsidRDefault="0060115A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15A" w:rsidRPr="008E4581" w:rsidRDefault="0060115A" w:rsidP="00D5113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3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15A" w:rsidRPr="00F93E14" w:rsidRDefault="0060115A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481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15A" w:rsidRPr="00F93E14" w:rsidRDefault="0060115A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Дотације невладиним организацијама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15A" w:rsidRPr="00F93E14" w:rsidRDefault="0060115A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Latn-RS" w:eastAsia="en-GB"/>
              </w:rPr>
              <w:t>1,280</w:t>
            </w: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15A" w:rsidRPr="00F93E14" w:rsidRDefault="0060115A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15A" w:rsidRPr="00F93E14" w:rsidRDefault="0060115A" w:rsidP="009D607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Latn-RS" w:eastAsia="en-GB"/>
              </w:rPr>
              <w:t>1,280</w:t>
            </w: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</w:tr>
      <w:tr w:rsidR="0060115A" w:rsidRPr="00F93E14" w:rsidTr="00AD0EAC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15A" w:rsidRPr="00F93E14" w:rsidRDefault="0060115A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15A" w:rsidRPr="00F93E14" w:rsidRDefault="0060115A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15A" w:rsidRPr="00F93E14" w:rsidRDefault="0060115A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15A" w:rsidRPr="00F93E14" w:rsidRDefault="0060115A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15A" w:rsidRPr="00F93E14" w:rsidRDefault="0060115A" w:rsidP="00D80DF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15A" w:rsidRPr="00F93E14" w:rsidRDefault="0060115A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15A" w:rsidRPr="00F93E14" w:rsidRDefault="0060115A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Извори финансирања за функцију 473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15A" w:rsidRPr="00F93E14" w:rsidRDefault="0060115A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15A" w:rsidRPr="00F93E14" w:rsidRDefault="0060115A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15A" w:rsidRPr="00F93E14" w:rsidRDefault="0060115A" w:rsidP="009D6072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60115A" w:rsidRPr="00F93E14" w:rsidTr="00AD0EAC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15A" w:rsidRPr="00F93E14" w:rsidRDefault="0060115A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15A" w:rsidRPr="00F93E14" w:rsidRDefault="0060115A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15A" w:rsidRPr="00F93E14" w:rsidRDefault="0060115A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15A" w:rsidRPr="00F93E14" w:rsidRDefault="0060115A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15A" w:rsidRPr="00F93E14" w:rsidRDefault="0060115A" w:rsidP="00D80DF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15A" w:rsidRPr="00F93E14" w:rsidRDefault="0060115A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01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15A" w:rsidRPr="00F93E14" w:rsidRDefault="0060115A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Приходи из буџета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15A" w:rsidRPr="00F93E14" w:rsidRDefault="0060115A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1,580</w:t>
            </w: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15A" w:rsidRPr="00F93E14" w:rsidRDefault="0060115A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15A" w:rsidRPr="00F93E14" w:rsidRDefault="0060115A" w:rsidP="009D607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1,580</w:t>
            </w: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</w:tr>
      <w:tr w:rsidR="0060115A" w:rsidRPr="00F93E14" w:rsidTr="00AD0EAC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15A" w:rsidRPr="00F93E14" w:rsidRDefault="0060115A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15A" w:rsidRPr="00F93E14" w:rsidRDefault="0060115A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15A" w:rsidRPr="00F93E14" w:rsidRDefault="0060115A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15A" w:rsidRPr="00F93E14" w:rsidRDefault="0060115A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15A" w:rsidRPr="00F93E14" w:rsidRDefault="0060115A" w:rsidP="00D80DF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15A" w:rsidRPr="00F93E14" w:rsidRDefault="0060115A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15A" w:rsidRPr="00F93E14" w:rsidRDefault="0060115A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Укупно за функцију 473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15A" w:rsidRPr="00F93E14" w:rsidRDefault="0060115A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1,580</w:t>
            </w: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15A" w:rsidRPr="00F93E14" w:rsidRDefault="0060115A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15A" w:rsidRPr="00F93E14" w:rsidRDefault="0060115A" w:rsidP="009D607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1,580</w:t>
            </w: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</w:tr>
      <w:tr w:rsidR="0060115A" w:rsidRPr="00F93E14" w:rsidTr="00AD0EAC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15A" w:rsidRPr="00F93E14" w:rsidRDefault="0060115A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15A" w:rsidRPr="00F93E14" w:rsidRDefault="0060115A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15A" w:rsidRPr="00F93E14" w:rsidRDefault="0060115A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15A" w:rsidRPr="00F93E14" w:rsidRDefault="0060115A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15A" w:rsidRPr="00F93E14" w:rsidRDefault="0060115A" w:rsidP="00D80DF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15A" w:rsidRPr="00F93E14" w:rsidRDefault="0060115A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15A" w:rsidRPr="00F93E14" w:rsidRDefault="0060115A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извори финансирања за програмску активност 1502 - 0002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15A" w:rsidRPr="00F93E14" w:rsidRDefault="0060115A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15A" w:rsidRPr="00F93E14" w:rsidRDefault="0060115A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15A" w:rsidRPr="00F93E14" w:rsidRDefault="0060115A" w:rsidP="009D6072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60115A" w:rsidRPr="00F93E14" w:rsidTr="00AD0EAC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15A" w:rsidRPr="00F93E14" w:rsidRDefault="0060115A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15A" w:rsidRPr="00F93E14" w:rsidRDefault="0060115A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15A" w:rsidRPr="00F93E14" w:rsidRDefault="0060115A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15A" w:rsidRPr="00F93E14" w:rsidRDefault="0060115A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15A" w:rsidRPr="00F93E14" w:rsidRDefault="0060115A" w:rsidP="00D80DF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15A" w:rsidRPr="00F93E14" w:rsidRDefault="0060115A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01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15A" w:rsidRPr="00F93E14" w:rsidRDefault="0060115A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Приходи из буџета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15A" w:rsidRPr="00F93E14" w:rsidRDefault="0060115A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1,580</w:t>
            </w: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15A" w:rsidRPr="00F93E14" w:rsidRDefault="0060115A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15A" w:rsidRPr="00F93E14" w:rsidRDefault="0060115A" w:rsidP="009D607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1,580</w:t>
            </w: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</w:tr>
      <w:tr w:rsidR="0060115A" w:rsidRPr="00F93E14" w:rsidTr="00AD0EAC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15A" w:rsidRPr="00F93E14" w:rsidRDefault="0060115A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15A" w:rsidRPr="00F93E14" w:rsidRDefault="0060115A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15A" w:rsidRPr="00F93E14" w:rsidRDefault="0060115A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15A" w:rsidRPr="00F93E14" w:rsidRDefault="0060115A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15A" w:rsidRPr="00F93E14" w:rsidRDefault="0060115A" w:rsidP="00D80DF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15A" w:rsidRPr="00F93E14" w:rsidRDefault="0060115A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15A" w:rsidRPr="00F93E14" w:rsidRDefault="0060115A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Укупно за програмску активност 1502 - 0002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15A" w:rsidRPr="00F93E14" w:rsidRDefault="0060115A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1,580</w:t>
            </w: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15A" w:rsidRPr="00F93E14" w:rsidRDefault="0060115A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15A" w:rsidRPr="00F93E14" w:rsidRDefault="0060115A" w:rsidP="009D607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1,580</w:t>
            </w: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</w:tr>
      <w:tr w:rsidR="0060115A" w:rsidRPr="00F93E14" w:rsidTr="00AD0EAC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15A" w:rsidRPr="00F93E14" w:rsidRDefault="0060115A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15A" w:rsidRPr="00F93E14" w:rsidRDefault="0060115A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15A" w:rsidRPr="00F93E14" w:rsidRDefault="0060115A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15A" w:rsidRPr="00F93E14" w:rsidRDefault="0060115A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15A" w:rsidRPr="00F93E14" w:rsidRDefault="0060115A" w:rsidP="00D80DF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15A" w:rsidRPr="00F93E14" w:rsidRDefault="0060115A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15A" w:rsidRPr="00F93E14" w:rsidRDefault="0060115A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Укупно за програм 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15A" w:rsidRPr="00F93E14" w:rsidRDefault="0060115A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1,580</w:t>
            </w: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15A" w:rsidRPr="00F93E14" w:rsidRDefault="0060115A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15A" w:rsidRPr="00F93E14" w:rsidRDefault="0060115A" w:rsidP="009D607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1,580</w:t>
            </w: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</w:tr>
      <w:tr w:rsidR="00D80DF1" w:rsidRPr="00F93E14" w:rsidTr="00AD0EAC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0101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ПРОГРАМ 5: ПОЉОПРИВРЕДА И РУРАЛНИ РАЗВОЈ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D80DF1" w:rsidRPr="00F93E14" w:rsidTr="00AD0EAC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0101 - 0001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ПОДРШКА ЗА СПРОВОЂЕЊЕ ПОЉОПРИВРЕДНЕ ПОЛИТИКЕ У ЛОКАЛНОЈ ЗАЈЕДНИЦИ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D80DF1" w:rsidRPr="00F93E14" w:rsidTr="00AD0EAC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421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ПОЉОПРИВРЕДА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885637" w:rsidRPr="00F93E14" w:rsidTr="00AD0EAC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8E4581" w:rsidRDefault="008E4581" w:rsidP="00D80DF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3</w:t>
            </w:r>
            <w:r w:rsidR="00190A01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A607B4" w:rsidRDefault="00A607B4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42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5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A607B4" w:rsidRDefault="00A607B4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Текуће поправке и одржавање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F911FB" w:rsidP="00C766E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Latn-RS" w:eastAsia="en-GB"/>
              </w:rPr>
              <w:t>3</w:t>
            </w:r>
            <w:r w:rsidR="00885637"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,000,000.00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C766E8" w:rsidRDefault="00885637" w:rsidP="002B72F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  <w:r w:rsidR="00F911FB">
              <w:rPr>
                <w:rFonts w:ascii="Calibri" w:hAnsi="Calibri" w:cs="Calibri"/>
                <w:color w:val="000000"/>
                <w:sz w:val="18"/>
                <w:szCs w:val="18"/>
                <w:lang w:val="sr-Latn-RS" w:eastAsia="en-GB"/>
              </w:rPr>
              <w:t>7</w:t>
            </w:r>
            <w:r w:rsidR="00C766E8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,000,000.00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F911FB" w:rsidP="00017CF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Latn-RS" w:eastAsia="en-GB"/>
              </w:rPr>
              <w:t>10,</w:t>
            </w:r>
            <w:r w:rsidR="00885637"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000,000.00</w:t>
            </w:r>
          </w:p>
        </w:tc>
      </w:tr>
      <w:tr w:rsidR="00885637" w:rsidRPr="00F93E14" w:rsidTr="00AD0EAC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Извори финансирања за функцију 421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017CF0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885637" w:rsidRPr="00F93E14" w:rsidTr="00AD0EAC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01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Приходи из буџета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F911FB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3</w:t>
            </w:r>
            <w:r w:rsidR="00885637"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,000,000.00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60115A" w:rsidP="00017CF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Latn-RS" w:eastAsia="en-GB"/>
              </w:rPr>
              <w:t>3</w:t>
            </w:r>
            <w:r w:rsidR="00885637"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,000,000.00</w:t>
            </w:r>
          </w:p>
        </w:tc>
      </w:tr>
      <w:tr w:rsidR="002B72F3" w:rsidRPr="00F93E14" w:rsidTr="00AD0EAC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72F3" w:rsidRPr="00F93E14" w:rsidRDefault="002B72F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72F3" w:rsidRPr="00F93E14" w:rsidRDefault="002B72F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72F3" w:rsidRPr="00F93E14" w:rsidRDefault="002B72F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72F3" w:rsidRPr="00F93E14" w:rsidRDefault="002B72F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72F3" w:rsidRPr="00F93E14" w:rsidRDefault="002B72F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72F3" w:rsidRPr="002B72F3" w:rsidRDefault="002B72F3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13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72F3" w:rsidRPr="002B72F3" w:rsidRDefault="002B72F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Нераспоређен вишак ср из ранијих година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72F3" w:rsidRDefault="002B72F3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72F3" w:rsidRPr="002B72F3" w:rsidRDefault="00F911FB" w:rsidP="002B72F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Latn-RS" w:eastAsia="en-GB"/>
              </w:rPr>
              <w:t>7</w:t>
            </w:r>
            <w:r w:rsidR="002B72F3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,000,000.00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72F3" w:rsidRDefault="0060115A" w:rsidP="00017CF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Latn-RS" w:eastAsia="en-GB"/>
              </w:rPr>
              <w:t>7</w:t>
            </w:r>
            <w:r w:rsidR="002B72F3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,000,000.00</w:t>
            </w:r>
          </w:p>
        </w:tc>
      </w:tr>
      <w:tr w:rsidR="00885637" w:rsidRPr="00F93E14" w:rsidTr="00AD0EAC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Укупно за функцију 421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F911FB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en-GB"/>
              </w:rPr>
              <w:t>3</w:t>
            </w:r>
            <w:r w:rsidR="00885637"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,000,000.00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2B72F3" w:rsidRDefault="00885637" w:rsidP="002B72F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  <w:r w:rsidR="00F911F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en-GB"/>
              </w:rPr>
              <w:t>7</w:t>
            </w:r>
            <w:r w:rsidR="00457AA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,</w:t>
            </w:r>
            <w:r w:rsidR="002B72F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000,000.00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F911FB" w:rsidP="00017CF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en-GB"/>
              </w:rPr>
              <w:t>10</w:t>
            </w:r>
            <w:r w:rsidR="00885637"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,000,000.00</w:t>
            </w:r>
          </w:p>
        </w:tc>
      </w:tr>
      <w:tr w:rsidR="00885637" w:rsidRPr="00F93E14" w:rsidTr="00AD0EAC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извори финансирања за програмску активност 0101 - 0001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017CF0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885637" w:rsidRPr="00F93E14" w:rsidTr="00AD0EAC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01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Приходи из буџета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F911FB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Latn-RS" w:eastAsia="en-GB"/>
              </w:rPr>
              <w:t>3</w:t>
            </w:r>
            <w:r w:rsidR="00885637"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,000,000.00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F911FB" w:rsidP="00017CF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Latn-RS" w:eastAsia="en-GB"/>
              </w:rPr>
              <w:t>3</w:t>
            </w:r>
            <w:r w:rsidR="00885637"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,000,000.00</w:t>
            </w:r>
          </w:p>
        </w:tc>
      </w:tr>
      <w:tr w:rsidR="002B72F3" w:rsidRPr="00F93E14" w:rsidTr="00AD0EAC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72F3" w:rsidRPr="00F93E14" w:rsidRDefault="002B72F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72F3" w:rsidRPr="00F93E14" w:rsidRDefault="002B72F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72F3" w:rsidRPr="00F93E14" w:rsidRDefault="002B72F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72F3" w:rsidRPr="00F93E14" w:rsidRDefault="002B72F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72F3" w:rsidRPr="00F93E14" w:rsidRDefault="002B72F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72F3" w:rsidRPr="002B72F3" w:rsidRDefault="002B72F3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13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72F3" w:rsidRPr="002B72F3" w:rsidRDefault="002B72F3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 xml:space="preserve">Нераспоређен вишак сред из ранијих година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72F3" w:rsidRDefault="002B72F3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72F3" w:rsidRPr="002B72F3" w:rsidRDefault="00F911FB" w:rsidP="002B72F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Latn-RS" w:eastAsia="en-GB"/>
              </w:rPr>
              <w:t>7</w:t>
            </w:r>
            <w:r w:rsidR="002B72F3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,000,000.00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72F3" w:rsidRDefault="00F911FB" w:rsidP="00017CF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Latn-RS" w:eastAsia="en-GB"/>
              </w:rPr>
              <w:t>7</w:t>
            </w:r>
            <w:r w:rsidR="00414ED3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,000,000.00</w:t>
            </w:r>
          </w:p>
        </w:tc>
      </w:tr>
      <w:tr w:rsidR="00885637" w:rsidRPr="00F93E14" w:rsidTr="00AD0EAC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Укупно за програмску активност 0101 - 0001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F911FB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en-GB"/>
              </w:rPr>
              <w:t>3</w:t>
            </w:r>
            <w:r w:rsidR="00885637"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,000,000.00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2B72F3" w:rsidRDefault="00885637" w:rsidP="002B72F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  <w:r w:rsidR="00F911F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en-GB"/>
              </w:rPr>
              <w:t>7</w:t>
            </w:r>
            <w:r w:rsidR="002B72F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,000,000.00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F911FB" w:rsidP="00017CF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en-GB"/>
              </w:rPr>
              <w:t>10</w:t>
            </w:r>
            <w:r w:rsidR="00885637"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,000,000.00</w:t>
            </w:r>
          </w:p>
        </w:tc>
      </w:tr>
      <w:tr w:rsidR="00885637" w:rsidRPr="00F93E14" w:rsidTr="00AD0EAC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Укупно за програм 5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F911FB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en-GB"/>
              </w:rPr>
              <w:t>3</w:t>
            </w:r>
            <w:r w:rsidR="00885637"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,000,000.00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60115A" w:rsidRDefault="00885637" w:rsidP="002B72F3">
            <w:pPr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  <w:lang w:val="sr-Cyrl-RS" w:eastAsia="en-GB"/>
              </w:rPr>
            </w:pPr>
            <w:r w:rsidRPr="0060115A">
              <w:rPr>
                <w:rFonts w:ascii="Calibri" w:hAnsi="Calibri" w:cs="Calibri"/>
                <w:b/>
                <w:color w:val="000000"/>
                <w:sz w:val="18"/>
                <w:szCs w:val="18"/>
                <w:lang w:val="en-GB" w:eastAsia="en-GB"/>
              </w:rPr>
              <w:t> </w:t>
            </w:r>
            <w:r w:rsidR="00F911FB" w:rsidRPr="0060115A">
              <w:rPr>
                <w:rFonts w:ascii="Calibri" w:hAnsi="Calibri" w:cs="Calibri"/>
                <w:b/>
                <w:color w:val="000000"/>
                <w:sz w:val="18"/>
                <w:szCs w:val="18"/>
                <w:lang w:val="sr-Latn-RS" w:eastAsia="en-GB"/>
              </w:rPr>
              <w:t>7</w:t>
            </w:r>
            <w:r w:rsidR="002B72F3" w:rsidRPr="0060115A">
              <w:rPr>
                <w:rFonts w:ascii="Calibri" w:hAnsi="Calibri" w:cs="Calibri"/>
                <w:b/>
                <w:color w:val="000000"/>
                <w:sz w:val="18"/>
                <w:szCs w:val="18"/>
                <w:lang w:val="sr-Cyrl-RS" w:eastAsia="en-GB"/>
              </w:rPr>
              <w:t>,000,000.00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F911FB" w:rsidP="00017CF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en-GB"/>
              </w:rPr>
              <w:t>10</w:t>
            </w:r>
            <w:r w:rsidR="00885637"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,000,000.00</w:t>
            </w:r>
          </w:p>
        </w:tc>
      </w:tr>
      <w:tr w:rsidR="00D80DF1" w:rsidRPr="00F93E14" w:rsidTr="00AD0EAC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0401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ПРОГРАМ 6:  ЗАШТИТА ЖИВОТНЕ СРЕДИНЕ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D80DF1" w:rsidRPr="00F93E14" w:rsidTr="00AD0EAC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0401 - 0001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УПРАВЉАЊЕ ЗАШТИТОМ ЖИВОТНЕ СРЕДИНЕ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D80DF1" w:rsidRPr="00F93E14" w:rsidTr="00AD0EAC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560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ЗАШТИТА ЖИВОТНЕ СРЕДИНЕ НЕКЛ.НА ДРУГОМ МЕСТУ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885637" w:rsidRPr="00F93E14" w:rsidTr="00AD0EAC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8E4581" w:rsidRDefault="008E4581" w:rsidP="00D80DF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3</w:t>
            </w:r>
            <w:r w:rsidR="00190A01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481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Дотације невладиним организацијама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40</w:t>
            </w: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0,000.00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017CF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40</w:t>
            </w: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0,000.00</w:t>
            </w:r>
          </w:p>
        </w:tc>
      </w:tr>
      <w:tr w:rsidR="00885637" w:rsidRPr="00F93E14" w:rsidTr="00AD0EAC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Извори финансирања за функцију 560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017CF0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885637" w:rsidRPr="00F93E14" w:rsidTr="00AD0EAC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01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Приходи из буџета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40</w:t>
            </w: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0,000.00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017CF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40</w:t>
            </w: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0,000.00</w:t>
            </w:r>
          </w:p>
        </w:tc>
      </w:tr>
      <w:tr w:rsidR="00885637" w:rsidRPr="00F93E14" w:rsidTr="00AD0EAC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Укупно за функцију 560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40</w:t>
            </w: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0,000.00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017CF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40</w:t>
            </w: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0,000.00</w:t>
            </w:r>
          </w:p>
        </w:tc>
      </w:tr>
      <w:tr w:rsidR="00885637" w:rsidRPr="00F93E14" w:rsidTr="00AD0EAC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извори финансирања за програмску активност 0401 - 0001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017CF0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885637" w:rsidRPr="00F93E14" w:rsidTr="00AD0EAC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01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Приходи из буџета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40</w:t>
            </w: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0,000.00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017CF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40</w:t>
            </w: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0,000.00</w:t>
            </w:r>
          </w:p>
        </w:tc>
      </w:tr>
      <w:tr w:rsidR="00885637" w:rsidRPr="00F93E14" w:rsidTr="00AD0EAC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Укупно за програмску активност 0401 - 0001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40</w:t>
            </w: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0,000.00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017CF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40</w:t>
            </w: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0,000.00</w:t>
            </w:r>
          </w:p>
        </w:tc>
      </w:tr>
      <w:tr w:rsidR="00885637" w:rsidRPr="00F93E14" w:rsidTr="00AD0EAC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lastRenderedPageBreak/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Укупно за програм 6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40</w:t>
            </w: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0,000.00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637" w:rsidRPr="00F93E14" w:rsidRDefault="00885637" w:rsidP="00017CF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40</w:t>
            </w: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0,000.00</w:t>
            </w:r>
          </w:p>
        </w:tc>
      </w:tr>
      <w:tr w:rsidR="00B97E30" w:rsidRPr="00F93E14" w:rsidTr="00AD0EAC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</w:tcPr>
          <w:p w:rsidR="00B97E30" w:rsidRPr="00F93E14" w:rsidRDefault="00B97E3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</w:tcPr>
          <w:p w:rsidR="00B97E30" w:rsidRPr="00F93E14" w:rsidRDefault="00B97E3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</w:tcPr>
          <w:p w:rsidR="00B97E30" w:rsidRPr="00137F4B" w:rsidRDefault="00B97E3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 w:rsidRPr="00137F4B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2002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</w:tcPr>
          <w:p w:rsidR="00B97E30" w:rsidRPr="00F93E14" w:rsidRDefault="00B97E3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</w:tcPr>
          <w:p w:rsidR="00B97E30" w:rsidRPr="00F93E14" w:rsidRDefault="00B97E30" w:rsidP="00D80DF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</w:tcPr>
          <w:p w:rsidR="00B97E30" w:rsidRPr="00F93E14" w:rsidRDefault="00B97E3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</w:tcPr>
          <w:p w:rsidR="00B97E30" w:rsidRPr="00B97E30" w:rsidRDefault="00B97E30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ПРОГРАМ 8 – ПРЕДШКОЛСКО ОБРАЗОВАЊЕ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</w:tcPr>
          <w:p w:rsidR="00B97E30" w:rsidRDefault="00B97E30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</w:tcPr>
          <w:p w:rsidR="00B97E30" w:rsidRPr="00F93E14" w:rsidRDefault="00B97E30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</w:tcPr>
          <w:p w:rsidR="00B97E30" w:rsidRDefault="00B97E30" w:rsidP="00017CF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</w:pPr>
          </w:p>
        </w:tc>
      </w:tr>
      <w:tr w:rsidR="00B97E30" w:rsidRPr="00F93E14" w:rsidTr="00AD0EAC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</w:tcPr>
          <w:p w:rsidR="00B97E30" w:rsidRPr="00F93E14" w:rsidRDefault="00B97E3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</w:tcPr>
          <w:p w:rsidR="00B97E30" w:rsidRPr="00F93E14" w:rsidRDefault="00B97E3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</w:tcPr>
          <w:p w:rsidR="00B97E30" w:rsidRPr="00137F4B" w:rsidRDefault="00B97E3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 w:rsidRPr="00137F4B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2002-0002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</w:tcPr>
          <w:p w:rsidR="00B97E30" w:rsidRPr="00F93E14" w:rsidRDefault="00B97E3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</w:tcPr>
          <w:p w:rsidR="00B97E30" w:rsidRPr="00F93E14" w:rsidRDefault="00B97E30" w:rsidP="00D80DF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</w:tcPr>
          <w:p w:rsidR="00B97E30" w:rsidRPr="00F93E14" w:rsidRDefault="00B97E3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</w:tcPr>
          <w:p w:rsidR="00B97E30" w:rsidRPr="00B97E30" w:rsidRDefault="00B97E30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ФУНКЦИОНИСАЊЕ И ОСТВАРИВАЊЕ ПРЕДШКОЛСКОГ ВАСПИТАЊА И ОБРАЗОВАЊА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</w:tcPr>
          <w:p w:rsidR="00B97E30" w:rsidRDefault="00B97E30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</w:tcPr>
          <w:p w:rsidR="00B97E30" w:rsidRPr="00F93E14" w:rsidRDefault="00B97E30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</w:tcPr>
          <w:p w:rsidR="00B97E30" w:rsidRDefault="00B97E30" w:rsidP="00017CF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</w:pPr>
          </w:p>
        </w:tc>
      </w:tr>
      <w:tr w:rsidR="00B97E30" w:rsidRPr="00F93E14" w:rsidTr="00AD0EAC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7E30" w:rsidRPr="00F93E14" w:rsidRDefault="00B97E3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7E30" w:rsidRPr="00F93E14" w:rsidRDefault="00B97E3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7E30" w:rsidRPr="00F93E14" w:rsidRDefault="00B97E3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7E30" w:rsidRPr="00B97E30" w:rsidRDefault="00B97E3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911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7E30" w:rsidRPr="00F93E14" w:rsidRDefault="00B97E30" w:rsidP="00D80DF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7E30" w:rsidRPr="00F93E14" w:rsidRDefault="00B97E30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7E30" w:rsidRPr="00B97E30" w:rsidRDefault="00B97E30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ПРЕДШКОЛСКО ОБРАЗОВАЊЕ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7E30" w:rsidRDefault="00B97E30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7E30" w:rsidRPr="00F93E14" w:rsidRDefault="00B97E30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7E30" w:rsidRDefault="00B97E30" w:rsidP="00017CF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</w:pPr>
          </w:p>
        </w:tc>
      </w:tr>
      <w:tr w:rsidR="00231218" w:rsidRPr="00F93E14" w:rsidTr="00AD0EAC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218" w:rsidRPr="00F93E14" w:rsidRDefault="00231218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218" w:rsidRPr="00F93E14" w:rsidRDefault="00231218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218" w:rsidRPr="00F93E14" w:rsidRDefault="00231218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218" w:rsidRPr="00F93E14" w:rsidRDefault="00231218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218" w:rsidRPr="00B97E30" w:rsidRDefault="00231218" w:rsidP="00D80DF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34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218" w:rsidRPr="00B97E30" w:rsidRDefault="00231218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463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218" w:rsidRPr="00B97E30" w:rsidRDefault="00231218" w:rsidP="00D80DF1">
            <w:pPr>
              <w:rPr>
                <w:rFonts w:ascii="Calibri" w:hAnsi="Calibri" w:cs="Calibri"/>
                <w:bCs/>
                <w:color w:val="000000"/>
                <w:sz w:val="18"/>
                <w:szCs w:val="18"/>
                <w:lang w:val="sr-Cyrl-RS" w:eastAsia="en-GB"/>
              </w:rPr>
            </w:pPr>
            <w:r w:rsidRPr="00B97E30">
              <w:rPr>
                <w:rFonts w:ascii="Calibri" w:hAnsi="Calibri" w:cs="Calibri"/>
                <w:bCs/>
                <w:color w:val="000000"/>
                <w:sz w:val="18"/>
                <w:szCs w:val="18"/>
                <w:lang w:val="sr-Cyrl-RS" w:eastAsia="en-GB"/>
              </w:rPr>
              <w:t>Трансфери осталим нивоима власти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218" w:rsidRPr="00B97E30" w:rsidRDefault="00231218" w:rsidP="00D80DF1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bCs/>
                <w:color w:val="000000"/>
                <w:sz w:val="18"/>
                <w:szCs w:val="18"/>
                <w:lang w:val="sr-Latn-RS" w:eastAsia="en-GB"/>
              </w:rPr>
              <w:t>500,00</w:t>
            </w:r>
            <w:r w:rsidRPr="00B97E30">
              <w:rPr>
                <w:rFonts w:ascii="Calibri" w:hAnsi="Calibri" w:cs="Calibri"/>
                <w:bCs/>
                <w:color w:val="000000"/>
                <w:sz w:val="18"/>
                <w:szCs w:val="18"/>
                <w:lang w:val="sr-Cyrl-RS" w:eastAsia="en-GB"/>
              </w:rPr>
              <w:t>0.00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218" w:rsidRPr="00F93E14" w:rsidRDefault="00231218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218" w:rsidRPr="00B97E30" w:rsidRDefault="00231218" w:rsidP="000F4BDC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bCs/>
                <w:color w:val="000000"/>
                <w:sz w:val="18"/>
                <w:szCs w:val="18"/>
                <w:lang w:val="sr-Latn-RS" w:eastAsia="en-GB"/>
              </w:rPr>
              <w:t>500,00</w:t>
            </w:r>
            <w:r w:rsidRPr="00B97E30">
              <w:rPr>
                <w:rFonts w:ascii="Calibri" w:hAnsi="Calibri" w:cs="Calibri"/>
                <w:bCs/>
                <w:color w:val="000000"/>
                <w:sz w:val="18"/>
                <w:szCs w:val="18"/>
                <w:lang w:val="sr-Cyrl-RS" w:eastAsia="en-GB"/>
              </w:rPr>
              <w:t>0.00</w:t>
            </w:r>
          </w:p>
        </w:tc>
      </w:tr>
      <w:tr w:rsidR="00231218" w:rsidRPr="00F93E14" w:rsidTr="00AD0EAC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218" w:rsidRPr="00F93E14" w:rsidRDefault="00231218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218" w:rsidRPr="00F93E14" w:rsidRDefault="00231218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218" w:rsidRPr="00F93E14" w:rsidRDefault="00231218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218" w:rsidRPr="00F93E14" w:rsidRDefault="00231218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218" w:rsidRPr="00F93E14" w:rsidRDefault="00231218" w:rsidP="00D80DF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218" w:rsidRPr="00F93E14" w:rsidRDefault="00231218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218" w:rsidRPr="00B97E30" w:rsidRDefault="00231218" w:rsidP="00D80DF1">
            <w:pPr>
              <w:rPr>
                <w:rFonts w:ascii="Calibri" w:hAnsi="Calibri" w:cs="Calibri"/>
                <w:bCs/>
                <w:color w:val="000000"/>
                <w:sz w:val="18"/>
                <w:szCs w:val="18"/>
                <w:lang w:val="sr-Cyrl-RS" w:eastAsia="en-GB"/>
              </w:rPr>
            </w:pPr>
            <w:r w:rsidRPr="00B97E30">
              <w:rPr>
                <w:rFonts w:ascii="Calibri" w:hAnsi="Calibri" w:cs="Calibri"/>
                <w:bCs/>
                <w:color w:val="000000"/>
                <w:sz w:val="18"/>
                <w:szCs w:val="18"/>
                <w:lang w:val="sr-Cyrl-RS" w:eastAsia="en-GB"/>
              </w:rPr>
              <w:t>И</w:t>
            </w:r>
            <w:r>
              <w:rPr>
                <w:rFonts w:ascii="Calibri" w:hAnsi="Calibri" w:cs="Calibri"/>
                <w:bCs/>
                <w:color w:val="000000"/>
                <w:sz w:val="18"/>
                <w:szCs w:val="18"/>
                <w:lang w:val="sr-Cyrl-RS" w:eastAsia="en-GB"/>
              </w:rPr>
              <w:t>звори финансирања за функцију 911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218" w:rsidRDefault="00231218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218" w:rsidRPr="00F93E14" w:rsidRDefault="00231218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218" w:rsidRDefault="00231218" w:rsidP="000F4BD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</w:pPr>
          </w:p>
        </w:tc>
      </w:tr>
      <w:tr w:rsidR="00231218" w:rsidRPr="00F93E14" w:rsidTr="00AD0EAC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218" w:rsidRPr="00F93E14" w:rsidRDefault="00231218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218" w:rsidRPr="00F93E14" w:rsidRDefault="00231218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218" w:rsidRPr="00F93E14" w:rsidRDefault="00231218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218" w:rsidRPr="00F93E14" w:rsidRDefault="00231218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218" w:rsidRPr="00F93E14" w:rsidRDefault="00231218" w:rsidP="00D80DF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218" w:rsidRPr="00B97E30" w:rsidRDefault="00231218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01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218" w:rsidRPr="00B97E30" w:rsidRDefault="00231218" w:rsidP="00D80DF1">
            <w:pPr>
              <w:rPr>
                <w:rFonts w:ascii="Calibri" w:hAnsi="Calibri" w:cs="Calibri"/>
                <w:bCs/>
                <w:color w:val="000000"/>
                <w:sz w:val="18"/>
                <w:szCs w:val="18"/>
                <w:lang w:val="sr-Cyrl-RS" w:eastAsia="en-GB"/>
              </w:rPr>
            </w:pPr>
            <w:r w:rsidRPr="00B97E30">
              <w:rPr>
                <w:rFonts w:ascii="Calibri" w:hAnsi="Calibri" w:cs="Calibri"/>
                <w:bCs/>
                <w:color w:val="000000"/>
                <w:sz w:val="18"/>
                <w:szCs w:val="18"/>
                <w:lang w:val="sr-Cyrl-RS" w:eastAsia="en-GB"/>
              </w:rPr>
              <w:t>Приходи из буџета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218" w:rsidRPr="00B97E30" w:rsidRDefault="00231218" w:rsidP="00D80DF1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bCs/>
                <w:color w:val="000000"/>
                <w:sz w:val="18"/>
                <w:szCs w:val="18"/>
                <w:lang w:val="sr-Latn-RS" w:eastAsia="en-GB"/>
              </w:rPr>
              <w:t>500,00</w:t>
            </w:r>
            <w:r w:rsidRPr="00B97E30">
              <w:rPr>
                <w:rFonts w:ascii="Calibri" w:hAnsi="Calibri" w:cs="Calibri"/>
                <w:bCs/>
                <w:color w:val="000000"/>
                <w:sz w:val="18"/>
                <w:szCs w:val="18"/>
                <w:lang w:val="sr-Cyrl-RS" w:eastAsia="en-GB"/>
              </w:rPr>
              <w:t>0,00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218" w:rsidRPr="00F93E14" w:rsidRDefault="00231218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218" w:rsidRPr="00B97E30" w:rsidRDefault="00231218" w:rsidP="000F4BDC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bCs/>
                <w:color w:val="000000"/>
                <w:sz w:val="18"/>
                <w:szCs w:val="18"/>
                <w:lang w:val="sr-Latn-RS" w:eastAsia="en-GB"/>
              </w:rPr>
              <w:t>500,00</w:t>
            </w:r>
            <w:r w:rsidRPr="00B97E30">
              <w:rPr>
                <w:rFonts w:ascii="Calibri" w:hAnsi="Calibri" w:cs="Calibri"/>
                <w:bCs/>
                <w:color w:val="000000"/>
                <w:sz w:val="18"/>
                <w:szCs w:val="18"/>
                <w:lang w:val="sr-Cyrl-RS" w:eastAsia="en-GB"/>
              </w:rPr>
              <w:t>0,00</w:t>
            </w:r>
          </w:p>
        </w:tc>
      </w:tr>
      <w:tr w:rsidR="00231218" w:rsidRPr="00F93E14" w:rsidTr="00AD0EAC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218" w:rsidRPr="00F93E14" w:rsidRDefault="00231218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218" w:rsidRPr="00F93E14" w:rsidRDefault="00231218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218" w:rsidRPr="00F93E14" w:rsidRDefault="00231218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218" w:rsidRPr="00F93E14" w:rsidRDefault="00231218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218" w:rsidRPr="00F93E14" w:rsidRDefault="00231218" w:rsidP="00D80DF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218" w:rsidRPr="00F93E14" w:rsidRDefault="00231218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218" w:rsidRPr="00B97E30" w:rsidRDefault="00231218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Укупно за функцију 911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218" w:rsidRDefault="00231218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en-GB"/>
              </w:rPr>
              <w:t>500,000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.00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218" w:rsidRPr="00F93E14" w:rsidRDefault="00231218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218" w:rsidRDefault="00231218" w:rsidP="000F4BD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en-GB"/>
              </w:rPr>
              <w:t>500,000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.00</w:t>
            </w:r>
          </w:p>
        </w:tc>
      </w:tr>
      <w:tr w:rsidR="00231218" w:rsidRPr="00F93E14" w:rsidTr="00AD0EAC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218" w:rsidRPr="00F93E14" w:rsidRDefault="00231218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218" w:rsidRPr="00F93E14" w:rsidRDefault="00231218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218" w:rsidRPr="00F93E14" w:rsidRDefault="00231218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218" w:rsidRPr="00F93E14" w:rsidRDefault="00231218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218" w:rsidRPr="00F93E14" w:rsidRDefault="00231218" w:rsidP="00D80DF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218" w:rsidRPr="00F93E14" w:rsidRDefault="00231218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218" w:rsidRPr="00137F4B" w:rsidRDefault="00231218" w:rsidP="00D80DF1">
            <w:pPr>
              <w:rPr>
                <w:rFonts w:ascii="Calibri" w:hAnsi="Calibri" w:cs="Calibri"/>
                <w:bCs/>
                <w:color w:val="000000"/>
                <w:sz w:val="18"/>
                <w:szCs w:val="18"/>
                <w:lang w:val="sr-Cyrl-RS" w:eastAsia="en-GB"/>
              </w:rPr>
            </w:pPr>
            <w:r w:rsidRPr="00137F4B">
              <w:rPr>
                <w:rFonts w:ascii="Calibri" w:hAnsi="Calibri" w:cs="Calibri"/>
                <w:bCs/>
                <w:color w:val="000000"/>
                <w:sz w:val="18"/>
                <w:szCs w:val="18"/>
                <w:lang w:val="sr-Cyrl-RS" w:eastAsia="en-GB"/>
              </w:rPr>
              <w:t>Извори фин. за прогр. акт. 2002 - 0002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218" w:rsidRDefault="00231218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218" w:rsidRPr="00F93E14" w:rsidRDefault="00231218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218" w:rsidRDefault="00231218" w:rsidP="000F4BD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</w:pPr>
          </w:p>
        </w:tc>
      </w:tr>
      <w:tr w:rsidR="00231218" w:rsidRPr="00F93E14" w:rsidTr="00AD0EAC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218" w:rsidRPr="00F93E14" w:rsidRDefault="00231218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218" w:rsidRPr="00F93E14" w:rsidRDefault="00231218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218" w:rsidRPr="00F93E14" w:rsidRDefault="00231218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218" w:rsidRPr="00F93E14" w:rsidRDefault="00231218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218" w:rsidRPr="00F93E14" w:rsidRDefault="00231218" w:rsidP="00D80DF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218" w:rsidRPr="00137F4B" w:rsidRDefault="00231218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01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218" w:rsidRPr="00137F4B" w:rsidRDefault="00231218" w:rsidP="00D80DF1">
            <w:pPr>
              <w:rPr>
                <w:rFonts w:ascii="Calibri" w:hAnsi="Calibri" w:cs="Calibri"/>
                <w:bCs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bCs/>
                <w:color w:val="000000"/>
                <w:sz w:val="18"/>
                <w:szCs w:val="18"/>
                <w:lang w:val="sr-Cyrl-RS" w:eastAsia="en-GB"/>
              </w:rPr>
              <w:t>Приходи из буџета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218" w:rsidRDefault="00231218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en-GB"/>
              </w:rPr>
              <w:t>500,000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.00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218" w:rsidRPr="00F93E14" w:rsidRDefault="00231218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218" w:rsidRDefault="00231218" w:rsidP="000F4BD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en-GB"/>
              </w:rPr>
              <w:t>500,000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.00</w:t>
            </w:r>
          </w:p>
        </w:tc>
      </w:tr>
      <w:tr w:rsidR="00231218" w:rsidRPr="00F93E14" w:rsidTr="00AD0EAC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218" w:rsidRPr="00F93E14" w:rsidRDefault="00231218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218" w:rsidRPr="00F93E14" w:rsidRDefault="00231218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218" w:rsidRPr="00F93E14" w:rsidRDefault="00231218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218" w:rsidRPr="00F93E14" w:rsidRDefault="00231218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218" w:rsidRPr="00F93E14" w:rsidRDefault="00231218" w:rsidP="00D80DF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218" w:rsidRPr="00F93E14" w:rsidRDefault="00231218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218" w:rsidRPr="00B97E30" w:rsidRDefault="00231218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Укупно за програмску активност 2002 - 0002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218" w:rsidRDefault="00231218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en-GB"/>
              </w:rPr>
              <w:t>500,000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.00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218" w:rsidRPr="00F93E14" w:rsidRDefault="00231218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218" w:rsidRDefault="00231218" w:rsidP="000F4BD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en-GB"/>
              </w:rPr>
              <w:t>500,000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.00</w:t>
            </w:r>
          </w:p>
        </w:tc>
      </w:tr>
      <w:tr w:rsidR="00137F4B" w:rsidRPr="00F93E14" w:rsidTr="00AD0EAC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</w:tcPr>
          <w:p w:rsidR="00137F4B" w:rsidRPr="00F93E14" w:rsidRDefault="00137F4B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</w:tcPr>
          <w:p w:rsidR="00137F4B" w:rsidRPr="00F93E14" w:rsidRDefault="00137F4B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</w:tcPr>
          <w:p w:rsidR="00137F4B" w:rsidRPr="00137F4B" w:rsidRDefault="00137F4B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2003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</w:tcPr>
          <w:p w:rsidR="00137F4B" w:rsidRPr="00F93E14" w:rsidRDefault="00137F4B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</w:tcPr>
          <w:p w:rsidR="00137F4B" w:rsidRPr="00F93E14" w:rsidRDefault="00137F4B" w:rsidP="00D80DF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</w:tcPr>
          <w:p w:rsidR="00137F4B" w:rsidRPr="00F93E14" w:rsidRDefault="00137F4B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</w:tcPr>
          <w:p w:rsidR="00137F4B" w:rsidRDefault="00137F4B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ПРОГРАМ 9 – ОСНОВНО ОБРАЗОВАЊЕ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</w:tcPr>
          <w:p w:rsidR="00137F4B" w:rsidRDefault="00137F4B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</w:tcPr>
          <w:p w:rsidR="00137F4B" w:rsidRPr="00F93E14" w:rsidRDefault="00137F4B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</w:tcPr>
          <w:p w:rsidR="00137F4B" w:rsidRDefault="00137F4B" w:rsidP="00017CF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</w:pPr>
          </w:p>
        </w:tc>
      </w:tr>
      <w:tr w:rsidR="00137F4B" w:rsidRPr="00F93E14" w:rsidTr="00AD0EAC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</w:tcPr>
          <w:p w:rsidR="00137F4B" w:rsidRPr="00F93E14" w:rsidRDefault="00137F4B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</w:tcPr>
          <w:p w:rsidR="00137F4B" w:rsidRPr="00F93E14" w:rsidRDefault="00137F4B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</w:tcPr>
          <w:p w:rsidR="00137F4B" w:rsidRPr="00137F4B" w:rsidRDefault="00137F4B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2003 - 0001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</w:tcPr>
          <w:p w:rsidR="00137F4B" w:rsidRPr="00F93E14" w:rsidRDefault="00137F4B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</w:tcPr>
          <w:p w:rsidR="00137F4B" w:rsidRPr="00F93E14" w:rsidRDefault="00137F4B" w:rsidP="00D80DF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</w:tcPr>
          <w:p w:rsidR="00137F4B" w:rsidRPr="00F93E14" w:rsidRDefault="00137F4B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</w:tcPr>
          <w:p w:rsidR="00137F4B" w:rsidRDefault="00137F4B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РЕАЛИЗАЦИЈА ДЕЛАТНОСТИ ОСНОВНОГ ОБРАЗОВАЊА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</w:tcPr>
          <w:p w:rsidR="00137F4B" w:rsidRDefault="00137F4B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</w:tcPr>
          <w:p w:rsidR="00137F4B" w:rsidRPr="00F93E14" w:rsidRDefault="00137F4B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</w:tcPr>
          <w:p w:rsidR="00137F4B" w:rsidRDefault="00137F4B" w:rsidP="00017CF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</w:pPr>
          </w:p>
        </w:tc>
      </w:tr>
      <w:tr w:rsidR="00137F4B" w:rsidRPr="00F93E14" w:rsidTr="00AD0EAC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F4B" w:rsidRPr="00F93E14" w:rsidRDefault="00137F4B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F4B" w:rsidRPr="00F93E14" w:rsidRDefault="00137F4B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F4B" w:rsidRPr="00F93E14" w:rsidRDefault="00137F4B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F4B" w:rsidRPr="00137F4B" w:rsidRDefault="00137F4B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912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F4B" w:rsidRPr="00F93E14" w:rsidRDefault="00137F4B" w:rsidP="00D80DF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F4B" w:rsidRPr="00F93E14" w:rsidRDefault="00137F4B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F4B" w:rsidRDefault="00137F4B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ОСНОВНО ОБРАЗОВАЊЕ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F4B" w:rsidRDefault="00137F4B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F4B" w:rsidRPr="00F93E14" w:rsidRDefault="00137F4B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7F4B" w:rsidRDefault="00137F4B" w:rsidP="00017CF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</w:pPr>
          </w:p>
        </w:tc>
      </w:tr>
      <w:tr w:rsidR="00231218" w:rsidRPr="00F93E14" w:rsidTr="00AD0EAC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218" w:rsidRPr="00F93E14" w:rsidRDefault="00231218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218" w:rsidRPr="00F93E14" w:rsidRDefault="00231218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218" w:rsidRPr="00F93E14" w:rsidRDefault="00231218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218" w:rsidRPr="00F93E14" w:rsidRDefault="00231218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218" w:rsidRPr="00137F4B" w:rsidRDefault="00231218" w:rsidP="00D80DF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35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218" w:rsidRPr="00137F4B" w:rsidRDefault="00231218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463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218" w:rsidRPr="00137F4B" w:rsidRDefault="00231218" w:rsidP="00D80DF1">
            <w:pPr>
              <w:rPr>
                <w:rFonts w:ascii="Calibri" w:hAnsi="Calibri" w:cs="Calibri"/>
                <w:bCs/>
                <w:color w:val="000000"/>
                <w:sz w:val="18"/>
                <w:szCs w:val="18"/>
                <w:lang w:val="sr-Cyrl-RS" w:eastAsia="en-GB"/>
              </w:rPr>
            </w:pPr>
            <w:r w:rsidRPr="00137F4B">
              <w:rPr>
                <w:rFonts w:ascii="Calibri" w:hAnsi="Calibri" w:cs="Calibri"/>
                <w:bCs/>
                <w:color w:val="000000"/>
                <w:sz w:val="18"/>
                <w:szCs w:val="18"/>
                <w:lang w:val="sr-Cyrl-RS" w:eastAsia="en-GB"/>
              </w:rPr>
              <w:t>Трансфери осталим нивоима власти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218" w:rsidRPr="00B97E30" w:rsidRDefault="00231218" w:rsidP="000F4BDC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bCs/>
                <w:color w:val="000000"/>
                <w:sz w:val="18"/>
                <w:szCs w:val="18"/>
                <w:lang w:val="sr-Latn-RS" w:eastAsia="en-GB"/>
              </w:rPr>
              <w:t>500,00</w:t>
            </w:r>
            <w:r w:rsidRPr="00B97E30">
              <w:rPr>
                <w:rFonts w:ascii="Calibri" w:hAnsi="Calibri" w:cs="Calibri"/>
                <w:bCs/>
                <w:color w:val="000000"/>
                <w:sz w:val="18"/>
                <w:szCs w:val="18"/>
                <w:lang w:val="sr-Cyrl-RS" w:eastAsia="en-GB"/>
              </w:rPr>
              <w:t>0.00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218" w:rsidRPr="00137F4B" w:rsidRDefault="00231218" w:rsidP="00D80DF1">
            <w:pPr>
              <w:rPr>
                <w:rFonts w:ascii="Calibri" w:hAnsi="Calibri" w:cs="Calibri"/>
                <w:bCs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218" w:rsidRPr="00B97E30" w:rsidRDefault="00231218" w:rsidP="000F4BDC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bCs/>
                <w:color w:val="000000"/>
                <w:sz w:val="18"/>
                <w:szCs w:val="18"/>
                <w:lang w:val="sr-Latn-RS" w:eastAsia="en-GB"/>
              </w:rPr>
              <w:t>500,00</w:t>
            </w:r>
            <w:r w:rsidRPr="00B97E30">
              <w:rPr>
                <w:rFonts w:ascii="Calibri" w:hAnsi="Calibri" w:cs="Calibri"/>
                <w:bCs/>
                <w:color w:val="000000"/>
                <w:sz w:val="18"/>
                <w:szCs w:val="18"/>
                <w:lang w:val="sr-Cyrl-RS" w:eastAsia="en-GB"/>
              </w:rPr>
              <w:t>0.00</w:t>
            </w:r>
          </w:p>
        </w:tc>
      </w:tr>
      <w:tr w:rsidR="00231218" w:rsidRPr="00F93E14" w:rsidTr="00AD0EAC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218" w:rsidRPr="00F93E14" w:rsidRDefault="00231218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218" w:rsidRPr="00F93E14" w:rsidRDefault="00231218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218" w:rsidRPr="00F93E14" w:rsidRDefault="00231218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218" w:rsidRPr="00F93E14" w:rsidRDefault="00231218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218" w:rsidRPr="00F93E14" w:rsidRDefault="00231218" w:rsidP="00D80DF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218" w:rsidRPr="00F93E14" w:rsidRDefault="00231218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218" w:rsidRPr="00137F4B" w:rsidRDefault="00231218" w:rsidP="00D80DF1">
            <w:pPr>
              <w:rPr>
                <w:rFonts w:ascii="Calibri" w:hAnsi="Calibri" w:cs="Calibri"/>
                <w:bCs/>
                <w:color w:val="000000"/>
                <w:sz w:val="18"/>
                <w:szCs w:val="18"/>
                <w:lang w:val="sr-Cyrl-RS" w:eastAsia="en-GB"/>
              </w:rPr>
            </w:pPr>
            <w:r w:rsidRPr="00137F4B">
              <w:rPr>
                <w:rFonts w:ascii="Calibri" w:hAnsi="Calibri" w:cs="Calibri"/>
                <w:bCs/>
                <w:color w:val="000000"/>
                <w:sz w:val="18"/>
                <w:szCs w:val="18"/>
                <w:lang w:val="sr-Cyrl-RS" w:eastAsia="en-GB"/>
              </w:rPr>
              <w:t>Извори финансирања за функцију 912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218" w:rsidRDefault="00231218" w:rsidP="000F4BD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218" w:rsidRPr="00F93E14" w:rsidRDefault="00231218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218" w:rsidRDefault="00231218" w:rsidP="000F4BD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</w:pPr>
          </w:p>
        </w:tc>
      </w:tr>
      <w:tr w:rsidR="00231218" w:rsidRPr="00F93E14" w:rsidTr="00AD0EAC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218" w:rsidRPr="00F93E14" w:rsidRDefault="00231218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218" w:rsidRPr="00F93E14" w:rsidRDefault="00231218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218" w:rsidRPr="00F93E14" w:rsidRDefault="00231218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218" w:rsidRPr="00F93E14" w:rsidRDefault="00231218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218" w:rsidRPr="00F93E14" w:rsidRDefault="00231218" w:rsidP="00D80DF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218" w:rsidRPr="00137F4B" w:rsidRDefault="00231218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01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218" w:rsidRPr="00137F4B" w:rsidRDefault="00231218" w:rsidP="00D80DF1">
            <w:pPr>
              <w:rPr>
                <w:rFonts w:ascii="Calibri" w:hAnsi="Calibri" w:cs="Calibri"/>
                <w:bCs/>
                <w:color w:val="000000"/>
                <w:sz w:val="18"/>
                <w:szCs w:val="18"/>
                <w:lang w:val="sr-Cyrl-RS" w:eastAsia="en-GB"/>
              </w:rPr>
            </w:pPr>
            <w:r w:rsidRPr="00137F4B">
              <w:rPr>
                <w:rFonts w:ascii="Calibri" w:hAnsi="Calibri" w:cs="Calibri"/>
                <w:bCs/>
                <w:color w:val="000000"/>
                <w:sz w:val="18"/>
                <w:szCs w:val="18"/>
                <w:lang w:val="sr-Cyrl-RS" w:eastAsia="en-GB"/>
              </w:rPr>
              <w:t>Приходи из буџета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218" w:rsidRPr="00B97E30" w:rsidRDefault="00231218" w:rsidP="000F4BDC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bCs/>
                <w:color w:val="000000"/>
                <w:sz w:val="18"/>
                <w:szCs w:val="18"/>
                <w:lang w:val="sr-Latn-RS" w:eastAsia="en-GB"/>
              </w:rPr>
              <w:t>500,00</w:t>
            </w:r>
            <w:r w:rsidRPr="00B97E30">
              <w:rPr>
                <w:rFonts w:ascii="Calibri" w:hAnsi="Calibri" w:cs="Calibri"/>
                <w:bCs/>
                <w:color w:val="000000"/>
                <w:sz w:val="18"/>
                <w:szCs w:val="18"/>
                <w:lang w:val="sr-Cyrl-RS" w:eastAsia="en-GB"/>
              </w:rPr>
              <w:t>0,00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218" w:rsidRPr="00137F4B" w:rsidRDefault="00231218" w:rsidP="00D80DF1">
            <w:pPr>
              <w:rPr>
                <w:rFonts w:ascii="Calibri" w:hAnsi="Calibri" w:cs="Calibri"/>
                <w:bCs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218" w:rsidRPr="00B97E30" w:rsidRDefault="00231218" w:rsidP="000F4BDC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bCs/>
                <w:color w:val="000000"/>
                <w:sz w:val="18"/>
                <w:szCs w:val="18"/>
                <w:lang w:val="sr-Latn-RS" w:eastAsia="en-GB"/>
              </w:rPr>
              <w:t>500,00</w:t>
            </w:r>
            <w:r w:rsidRPr="00B97E30">
              <w:rPr>
                <w:rFonts w:ascii="Calibri" w:hAnsi="Calibri" w:cs="Calibri"/>
                <w:bCs/>
                <w:color w:val="000000"/>
                <w:sz w:val="18"/>
                <w:szCs w:val="18"/>
                <w:lang w:val="sr-Cyrl-RS" w:eastAsia="en-GB"/>
              </w:rPr>
              <w:t>0,00</w:t>
            </w:r>
          </w:p>
        </w:tc>
      </w:tr>
      <w:tr w:rsidR="00231218" w:rsidRPr="00F93E14" w:rsidTr="00AD0EAC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218" w:rsidRPr="00F93E14" w:rsidRDefault="00231218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218" w:rsidRPr="00F93E14" w:rsidRDefault="00231218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218" w:rsidRPr="00F93E14" w:rsidRDefault="00231218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218" w:rsidRPr="00F93E14" w:rsidRDefault="00231218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218" w:rsidRPr="00F93E14" w:rsidRDefault="00231218" w:rsidP="00D80DF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218" w:rsidRPr="00F93E14" w:rsidRDefault="00231218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218" w:rsidRDefault="00231218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Укупно за функцију 912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218" w:rsidRDefault="00231218" w:rsidP="000F4BD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en-GB"/>
              </w:rPr>
              <w:t>500,000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.00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218" w:rsidRPr="00137F4B" w:rsidRDefault="00231218" w:rsidP="00D80DF1">
            <w:pPr>
              <w:rPr>
                <w:rFonts w:ascii="Calibri" w:hAnsi="Calibri" w:cs="Calibri"/>
                <w:bCs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218" w:rsidRDefault="00231218" w:rsidP="000F4BD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en-GB"/>
              </w:rPr>
              <w:t>500,000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.00</w:t>
            </w:r>
          </w:p>
        </w:tc>
      </w:tr>
      <w:tr w:rsidR="00231218" w:rsidRPr="00F93E14" w:rsidTr="00AD0EAC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218" w:rsidRPr="00F93E14" w:rsidRDefault="00231218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218" w:rsidRPr="00F93E14" w:rsidRDefault="00231218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218" w:rsidRPr="00F93E14" w:rsidRDefault="00231218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218" w:rsidRPr="00F93E14" w:rsidRDefault="00231218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218" w:rsidRPr="00F93E14" w:rsidRDefault="00231218" w:rsidP="00D80DF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218" w:rsidRPr="00F93E14" w:rsidRDefault="00231218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218" w:rsidRPr="00137F4B" w:rsidRDefault="00231218" w:rsidP="00D80DF1">
            <w:pPr>
              <w:rPr>
                <w:rFonts w:ascii="Calibri" w:hAnsi="Calibri" w:cs="Calibri"/>
                <w:bCs/>
                <w:color w:val="000000"/>
                <w:sz w:val="18"/>
                <w:szCs w:val="18"/>
                <w:lang w:val="sr-Cyrl-RS" w:eastAsia="en-GB"/>
              </w:rPr>
            </w:pPr>
            <w:r w:rsidRPr="00137F4B">
              <w:rPr>
                <w:rFonts w:ascii="Calibri" w:hAnsi="Calibri" w:cs="Calibri"/>
                <w:bCs/>
                <w:color w:val="000000"/>
                <w:sz w:val="18"/>
                <w:szCs w:val="18"/>
                <w:lang w:val="sr-Cyrl-RS" w:eastAsia="en-GB"/>
              </w:rPr>
              <w:t>Извори фин. за прогр акт 2003 - 0001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218" w:rsidRDefault="00231218" w:rsidP="000F4BD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218" w:rsidRPr="00F93E14" w:rsidRDefault="00231218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218" w:rsidRDefault="00231218" w:rsidP="000F4BD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</w:pPr>
          </w:p>
        </w:tc>
      </w:tr>
      <w:tr w:rsidR="00231218" w:rsidRPr="00F93E14" w:rsidTr="00AD0EAC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218" w:rsidRPr="00F93E14" w:rsidRDefault="00231218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218" w:rsidRPr="00F93E14" w:rsidRDefault="00231218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218" w:rsidRPr="00F93E14" w:rsidRDefault="00231218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218" w:rsidRPr="00F93E14" w:rsidRDefault="00231218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218" w:rsidRPr="00F93E14" w:rsidRDefault="00231218" w:rsidP="00D80DF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218" w:rsidRPr="00137F4B" w:rsidRDefault="00231218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01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218" w:rsidRDefault="00231218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Приходи из буџета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218" w:rsidRDefault="00231218" w:rsidP="000F4BD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en-GB"/>
              </w:rPr>
              <w:t>500,000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.00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218" w:rsidRPr="00F93E14" w:rsidRDefault="00231218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218" w:rsidRDefault="00231218" w:rsidP="000F4BD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en-GB"/>
              </w:rPr>
              <w:t>500,000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.00</w:t>
            </w:r>
          </w:p>
        </w:tc>
      </w:tr>
      <w:tr w:rsidR="00231218" w:rsidRPr="00F93E14" w:rsidTr="00AD0EAC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218" w:rsidRPr="00F93E14" w:rsidRDefault="00231218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218" w:rsidRPr="00F93E14" w:rsidRDefault="00231218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218" w:rsidRPr="00F93E14" w:rsidRDefault="00231218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218" w:rsidRPr="00F93E14" w:rsidRDefault="00231218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218" w:rsidRPr="00F93E14" w:rsidRDefault="00231218" w:rsidP="00D80DF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218" w:rsidRPr="00F93E14" w:rsidRDefault="00231218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218" w:rsidRDefault="00231218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Укупно за програмску активносз 2003 - 0001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218" w:rsidRDefault="00231218" w:rsidP="000F4BD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en-GB"/>
              </w:rPr>
              <w:t>500,000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.00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218" w:rsidRPr="00F93E14" w:rsidRDefault="00231218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1218" w:rsidRDefault="00231218" w:rsidP="000F4BD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en-GB"/>
              </w:rPr>
              <w:t>500,000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.00</w:t>
            </w:r>
          </w:p>
        </w:tc>
      </w:tr>
      <w:tr w:rsidR="00D80DF1" w:rsidRPr="00F93E14" w:rsidTr="00AD0EAC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0902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B97E30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ПРОГРАМ 11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 xml:space="preserve"> -</w:t>
            </w:r>
            <w:r w:rsidR="00D80DF1"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 СОЦИЈАЛНА И ДЕЧИЈА ЗАШТИТА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D80DF1" w:rsidRPr="00F93E14" w:rsidTr="00AD0EAC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0902 - 0001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ЈЕДНОКРАТНЕ ПОМОЋИ И ДРУГИ ОБЛИЦИ ПОМОЋИ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D80DF1" w:rsidRPr="00F93E14" w:rsidTr="00AD0EAC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070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СОЦИЈАЛНА ПОМОЋ УГРОЖЕНОМ СТАНОВНИШТВУ НЕКЛАСИФИКОВАНА НА ДРУГОМ МЕСТУ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D80DF1" w:rsidRPr="00F93E14" w:rsidTr="00AD0EAC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8E4581" w:rsidRDefault="008E4581" w:rsidP="00D80DF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3</w:t>
            </w:r>
            <w:r w:rsidR="00190A01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6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463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Трансфери осталим нивоима власти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B75CA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Latn-RS" w:eastAsia="en-GB"/>
              </w:rPr>
              <w:t>2,000</w:t>
            </w:r>
            <w:r w:rsidR="00D80DF1"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81725A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Latn-RS" w:eastAsia="en-GB"/>
              </w:rPr>
              <w:t>5</w:t>
            </w:r>
            <w:r w:rsidR="00C766E8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</w:t>
            </w:r>
            <w:r w:rsidR="00C766E8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0</w:t>
            </w:r>
            <w:r w:rsidR="00D80DF1"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00,000.00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B75CA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Latn-RS" w:eastAsia="en-GB"/>
              </w:rPr>
              <w:t>7,000</w:t>
            </w:r>
            <w:r w:rsidR="00D80DF1"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</w:tr>
      <w:tr w:rsidR="00D80DF1" w:rsidRPr="00F93E14" w:rsidTr="00AD0EAC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8E4581" w:rsidRDefault="008E4581" w:rsidP="00D80DF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3</w:t>
            </w:r>
            <w:r w:rsidR="00190A01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7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472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Накнаде за социјалну заштиту из буџета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0830EB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5</w:t>
            </w:r>
            <w:r w:rsidR="00D80DF1"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00,000.00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0830EB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5</w:t>
            </w:r>
            <w:r w:rsidR="00D80DF1"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00,000.00</w:t>
            </w:r>
          </w:p>
        </w:tc>
      </w:tr>
      <w:tr w:rsidR="00D80DF1" w:rsidRPr="00F93E14" w:rsidTr="00AD0EAC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Извори финансирања за функцију 070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D80DF1" w:rsidRPr="00F93E14" w:rsidTr="00AD0EAC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01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Приходи из буџета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B75CA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Latn-RS" w:eastAsia="en-GB"/>
              </w:rPr>
              <w:t>2,500,000</w:t>
            </w:r>
            <w:r w:rsidR="00D80DF1"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.00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B75CA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Latn-RS" w:eastAsia="en-GB"/>
              </w:rPr>
              <w:t>2,</w:t>
            </w:r>
            <w:r w:rsidR="00C766E8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5</w:t>
            </w:r>
            <w:r w:rsidR="00885637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00</w:t>
            </w:r>
            <w:r w:rsidR="00D80DF1"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</w:tr>
      <w:tr w:rsidR="00D80DF1" w:rsidRPr="00F93E14" w:rsidTr="00AD0EAC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13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Неутрошена средства из ранијих година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81725A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Latn-RS" w:eastAsia="en-GB"/>
              </w:rPr>
              <w:t>5</w:t>
            </w:r>
            <w:r w:rsidR="00C766E8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</w:t>
            </w:r>
            <w:r w:rsidR="00C766E8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0</w:t>
            </w:r>
            <w:r w:rsidR="00D80DF1"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00,000.00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885637" w:rsidRDefault="0081725A" w:rsidP="00457AA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Latn-RS" w:eastAsia="en-GB"/>
              </w:rPr>
              <w:t>5</w:t>
            </w:r>
            <w:r w:rsidR="00C766E8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,0</w:t>
            </w:r>
            <w:r w:rsidR="00885637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00,000.00</w:t>
            </w:r>
          </w:p>
        </w:tc>
      </w:tr>
      <w:tr w:rsidR="00D80DF1" w:rsidRPr="00F93E14" w:rsidTr="00AD0EAC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Укупно за функцију 070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B75CA1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en-GB"/>
              </w:rPr>
              <w:t>2,500</w:t>
            </w:r>
            <w:r w:rsidR="00D80DF1"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81725A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en-GB"/>
              </w:rPr>
              <w:t>5</w:t>
            </w:r>
            <w:r w:rsidR="00C766E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,</w:t>
            </w:r>
            <w:r w:rsidR="00C766E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0</w:t>
            </w:r>
            <w:r w:rsidR="00D80DF1"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00,000.00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B75CA1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en-GB"/>
              </w:rPr>
              <w:t>7,500</w:t>
            </w:r>
            <w:r w:rsidR="00D80DF1"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</w:tr>
      <w:tr w:rsidR="00D80DF1" w:rsidRPr="00F93E14" w:rsidTr="00AD0EAC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извори финансирања за програмску активност 0902 - 0001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D80DF1" w:rsidRPr="00F93E14" w:rsidTr="00AD0EAC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01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Приходи из буџета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B75CA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Latn-RS" w:eastAsia="en-GB"/>
              </w:rPr>
              <w:t>2,500</w:t>
            </w:r>
            <w:r w:rsidR="00D80DF1"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B75CA1" w:rsidP="00AF3F3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Latn-RS" w:eastAsia="en-GB"/>
              </w:rPr>
              <w:t>2,500</w:t>
            </w:r>
            <w:r w:rsidR="00D80DF1"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</w:tr>
      <w:tr w:rsidR="00D80DF1" w:rsidRPr="00F93E14" w:rsidTr="00AD0EAC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13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Неутрошена средства из ранијих година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81725A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Latn-RS" w:eastAsia="en-GB"/>
              </w:rPr>
              <w:t>5</w:t>
            </w:r>
            <w:r w:rsidR="00C766E8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</w:t>
            </w:r>
            <w:r w:rsidR="00C766E8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0</w:t>
            </w:r>
            <w:r w:rsidR="00D80DF1"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00,000.00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885637" w:rsidRDefault="0081725A" w:rsidP="0088563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Latn-RS" w:eastAsia="en-GB"/>
              </w:rPr>
              <w:t>5</w:t>
            </w:r>
            <w:r w:rsidR="00C766E8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,0</w:t>
            </w:r>
            <w:r w:rsidR="00885637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00,000.00</w:t>
            </w:r>
          </w:p>
        </w:tc>
      </w:tr>
      <w:tr w:rsidR="00D80DF1" w:rsidRPr="00F93E14" w:rsidTr="00AD0EAC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Укупно за програмску активност 0902 - 0001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B75CA1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en-GB"/>
              </w:rPr>
              <w:t>2,500</w:t>
            </w:r>
            <w:r w:rsidR="00D80DF1"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81725A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en-GB"/>
              </w:rPr>
              <w:t>5</w:t>
            </w:r>
            <w:r w:rsidR="00C766E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,</w:t>
            </w:r>
            <w:r w:rsidR="00C766E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0</w:t>
            </w:r>
            <w:r w:rsidR="00D80DF1"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00,000.00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B75CA1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en-GB"/>
              </w:rPr>
              <w:t>7,500</w:t>
            </w:r>
            <w:r w:rsidR="00D80DF1"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</w:tr>
      <w:tr w:rsidR="00D80DF1" w:rsidRPr="00F93E14" w:rsidTr="00AD0EAC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0902 - 0021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ЈЕДНОКРАТНЕ ПОМОЋИ И ДРУГИ ОБЛИЦИ ПОМОЋИ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 xml:space="preserve">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D80DF1" w:rsidRPr="00F93E14" w:rsidTr="00AD0EAC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010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БОЛЕСТ И ИНВАЛИДНОСТ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7362FF" w:rsidRPr="00F93E14" w:rsidTr="00AD0EAC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8E4581" w:rsidRDefault="007362FF" w:rsidP="00D80DF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3</w:t>
            </w:r>
            <w:r w:rsidR="00190A01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8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472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Накнаде за социјалну заштиту из буџета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5</w:t>
            </w: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00,000.00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937DA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5</w:t>
            </w: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00,000.00</w:t>
            </w:r>
          </w:p>
        </w:tc>
      </w:tr>
      <w:tr w:rsidR="007362FF" w:rsidRPr="00F93E14" w:rsidTr="00AD0EAC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8E4581" w:rsidRDefault="007362FF" w:rsidP="00F071A6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3</w:t>
            </w:r>
            <w:r w:rsidR="00190A01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9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481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Дотације невладиним организацијама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1</w:t>
            </w: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00,000.00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937DA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1</w:t>
            </w: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00,000.00</w:t>
            </w:r>
          </w:p>
        </w:tc>
      </w:tr>
      <w:tr w:rsidR="007362FF" w:rsidRPr="00F93E14" w:rsidTr="00AD0EAC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Извори финансирања за функцију 010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937DAA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7362FF" w:rsidRPr="00F93E14" w:rsidTr="00AD0EAC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lastRenderedPageBreak/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01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Приходи из буџета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600,000.00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937DA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600,000.00</w:t>
            </w:r>
          </w:p>
        </w:tc>
      </w:tr>
      <w:tr w:rsidR="007362FF" w:rsidRPr="00F93E14" w:rsidTr="00AD0EAC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Укупно за функцију 010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600,000.00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937DA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600,000.00</w:t>
            </w:r>
          </w:p>
        </w:tc>
      </w:tr>
      <w:tr w:rsidR="007362FF" w:rsidRPr="00F93E14" w:rsidTr="00AD0EAC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извори финансирања за програмску активност 0902 - 0021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937DAA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7362FF" w:rsidRPr="00F93E14" w:rsidTr="00AD0EAC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01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Приходи из буџета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600,000.00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937DA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600,000.00</w:t>
            </w:r>
          </w:p>
        </w:tc>
      </w:tr>
      <w:tr w:rsidR="007362FF" w:rsidRPr="00F93E14" w:rsidTr="00AD0EAC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Укупно за програмску активност 0902 - 0021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600,000.00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937DA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600,000.00</w:t>
            </w:r>
          </w:p>
        </w:tc>
      </w:tr>
      <w:tr w:rsidR="00D80DF1" w:rsidRPr="00F93E14" w:rsidTr="00AD0EAC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Укупно за програм 11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81725A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2</w:t>
            </w:r>
            <w:r w:rsidR="00457AA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,100</w:t>
            </w:r>
            <w:r w:rsidR="00D80DF1"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81725A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en-GB"/>
              </w:rPr>
              <w:t>5</w:t>
            </w:r>
            <w:r w:rsidR="00457AA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,</w:t>
            </w:r>
            <w:r w:rsidR="00457AA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0</w:t>
            </w:r>
            <w:r w:rsidR="00D80DF1"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00,000.00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81725A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en-GB"/>
              </w:rPr>
              <w:t>7</w:t>
            </w:r>
            <w:r w:rsidR="00752D0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,100</w:t>
            </w:r>
            <w:r w:rsidR="00D80DF1"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</w:tr>
      <w:tr w:rsidR="00D80DF1" w:rsidRPr="00F93E14" w:rsidTr="00AD0EAC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1201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B97E30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ПРОГРАМ 13 -</w:t>
            </w:r>
            <w:r w:rsidR="00D80DF1"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  РАЗВОЈ КУЛТУРЕ И ИНФОРМИСАЊА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D80DF1" w:rsidRPr="00F93E14" w:rsidTr="00AD0EAC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1201 - 0002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ЈАЧАЊЕ КУЛТУРНЕ ПРОДУКЦИЈЕ И УМЕТНИЧКОГ СТВАРАЛАШТВА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D80DF1" w:rsidRPr="00F93E14" w:rsidTr="00AD0EAC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820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УСЛУГЕ КУЛТУРЕ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60115A" w:rsidRPr="00F93E14" w:rsidTr="00AD0EAC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15A" w:rsidRPr="00F93E14" w:rsidRDefault="0060115A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15A" w:rsidRPr="00F93E14" w:rsidRDefault="0060115A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15A" w:rsidRPr="00F93E14" w:rsidRDefault="0060115A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15A" w:rsidRPr="00F93E14" w:rsidRDefault="0060115A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15A" w:rsidRPr="003F0E83" w:rsidRDefault="0060115A" w:rsidP="00D80DF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40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15A" w:rsidRPr="00F93E14" w:rsidRDefault="0060115A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423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15A" w:rsidRPr="00F93E14" w:rsidRDefault="0060115A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Услуге по уговору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15A" w:rsidRPr="00F93E14" w:rsidRDefault="0060115A" w:rsidP="008C42F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350</w:t>
            </w: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15A" w:rsidRPr="00F93E14" w:rsidRDefault="0060115A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15A" w:rsidRPr="00F93E14" w:rsidRDefault="0060115A" w:rsidP="009D607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350</w:t>
            </w: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</w:tr>
      <w:tr w:rsidR="0060115A" w:rsidRPr="00F93E14" w:rsidTr="00AD0EAC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15A" w:rsidRPr="00F93E14" w:rsidRDefault="0060115A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15A" w:rsidRPr="00F93E14" w:rsidRDefault="0060115A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15A" w:rsidRPr="00F93E14" w:rsidRDefault="0060115A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15A" w:rsidRPr="00F93E14" w:rsidRDefault="0060115A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15A" w:rsidRPr="008E4581" w:rsidRDefault="0060115A" w:rsidP="00D80DF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41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15A" w:rsidRPr="00F93E14" w:rsidRDefault="0060115A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472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15A" w:rsidRPr="00F93E14" w:rsidRDefault="0060115A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Накнаде за социјалну заштиту из буџета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15A" w:rsidRPr="00F93E14" w:rsidRDefault="0060115A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650</w:t>
            </w: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15A" w:rsidRPr="00F93E14" w:rsidRDefault="0060115A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15A" w:rsidRPr="00F93E14" w:rsidRDefault="0060115A" w:rsidP="009D607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650</w:t>
            </w: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</w:tr>
      <w:tr w:rsidR="0060115A" w:rsidRPr="00F93E14" w:rsidTr="00AD0EAC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15A" w:rsidRPr="00F93E14" w:rsidRDefault="0060115A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15A" w:rsidRPr="00F93E14" w:rsidRDefault="0060115A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15A" w:rsidRPr="00F93E14" w:rsidRDefault="0060115A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15A" w:rsidRPr="00F93E14" w:rsidRDefault="0060115A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15A" w:rsidRPr="00F071A6" w:rsidRDefault="0060115A" w:rsidP="00D80DF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42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15A" w:rsidRPr="00F93E14" w:rsidRDefault="0060115A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481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15A" w:rsidRPr="00F93E14" w:rsidRDefault="0060115A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Дотације невладиним организацијама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15A" w:rsidRPr="00F93E14" w:rsidRDefault="0060115A" w:rsidP="00B75CA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Latn-RS" w:eastAsia="en-GB"/>
              </w:rPr>
              <w:t>3,</w:t>
            </w:r>
            <w:r w:rsidR="00B75CA1">
              <w:rPr>
                <w:rFonts w:ascii="Calibri" w:hAnsi="Calibri" w:cs="Calibri"/>
                <w:color w:val="000000"/>
                <w:sz w:val="18"/>
                <w:szCs w:val="18"/>
                <w:lang w:val="sr-Latn-RS" w:eastAsia="en-GB"/>
              </w:rPr>
              <w:t>300</w:t>
            </w: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15A" w:rsidRPr="00F93E14" w:rsidRDefault="0060115A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15A" w:rsidRPr="00F93E14" w:rsidRDefault="0060115A" w:rsidP="00B75CA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Latn-RS" w:eastAsia="en-GB"/>
              </w:rPr>
              <w:t>3,</w:t>
            </w:r>
            <w:r w:rsidR="00B75CA1">
              <w:rPr>
                <w:rFonts w:ascii="Calibri" w:hAnsi="Calibri" w:cs="Calibri"/>
                <w:color w:val="000000"/>
                <w:sz w:val="18"/>
                <w:szCs w:val="18"/>
                <w:lang w:val="sr-Latn-RS" w:eastAsia="en-GB"/>
              </w:rPr>
              <w:t>300</w:t>
            </w: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</w:tr>
      <w:tr w:rsidR="0060115A" w:rsidRPr="00F93E14" w:rsidTr="00AD0EAC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15A" w:rsidRPr="00F93E14" w:rsidRDefault="0060115A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15A" w:rsidRPr="00F93E14" w:rsidRDefault="0060115A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15A" w:rsidRPr="00F93E14" w:rsidRDefault="0060115A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15A" w:rsidRPr="00F93E14" w:rsidRDefault="0060115A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15A" w:rsidRPr="00F93E14" w:rsidRDefault="0060115A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15A" w:rsidRPr="00F93E14" w:rsidRDefault="0060115A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15A" w:rsidRPr="00F93E14" w:rsidRDefault="0060115A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Извори финансирања за функцију 820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15A" w:rsidRPr="00F93E14" w:rsidRDefault="0060115A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15A" w:rsidRPr="00F93E14" w:rsidRDefault="0060115A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15A" w:rsidRPr="00F93E14" w:rsidRDefault="0060115A" w:rsidP="009D6072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60115A" w:rsidRPr="00F93E14" w:rsidTr="00AD0EAC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15A" w:rsidRPr="00F93E14" w:rsidRDefault="0060115A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15A" w:rsidRPr="00F93E14" w:rsidRDefault="0060115A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15A" w:rsidRPr="00F93E14" w:rsidRDefault="0060115A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15A" w:rsidRPr="00F93E14" w:rsidRDefault="0060115A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15A" w:rsidRPr="00F93E14" w:rsidRDefault="0060115A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15A" w:rsidRPr="00F93E14" w:rsidRDefault="0060115A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01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15A" w:rsidRPr="00F93E14" w:rsidRDefault="0060115A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Приходи из буџета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15A" w:rsidRPr="00F93E14" w:rsidRDefault="0060115A" w:rsidP="00B75CA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Latn-RS" w:eastAsia="en-GB"/>
              </w:rPr>
              <w:t>4,</w:t>
            </w:r>
            <w:r w:rsidR="00B75CA1">
              <w:rPr>
                <w:rFonts w:ascii="Calibri" w:hAnsi="Calibri" w:cs="Calibri"/>
                <w:color w:val="000000"/>
                <w:sz w:val="18"/>
                <w:szCs w:val="18"/>
                <w:lang w:val="sr-Latn-RS" w:eastAsia="en-GB"/>
              </w:rPr>
              <w:t>300</w:t>
            </w: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15A" w:rsidRPr="00F93E14" w:rsidRDefault="0060115A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15A" w:rsidRPr="00F93E14" w:rsidRDefault="0060115A" w:rsidP="00B75CA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Latn-RS" w:eastAsia="en-GB"/>
              </w:rPr>
              <w:t>4,</w:t>
            </w:r>
            <w:r w:rsidR="00B75CA1">
              <w:rPr>
                <w:rFonts w:ascii="Calibri" w:hAnsi="Calibri" w:cs="Calibri"/>
                <w:color w:val="000000"/>
                <w:sz w:val="18"/>
                <w:szCs w:val="18"/>
                <w:lang w:val="sr-Latn-RS" w:eastAsia="en-GB"/>
              </w:rPr>
              <w:t>30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sr-Latn-RS" w:eastAsia="en-GB"/>
              </w:rPr>
              <w:t>0</w:t>
            </w: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</w:tr>
      <w:tr w:rsidR="0060115A" w:rsidRPr="00F93E14" w:rsidTr="00AD0EAC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15A" w:rsidRPr="00F93E14" w:rsidRDefault="0060115A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15A" w:rsidRPr="00F93E14" w:rsidRDefault="0060115A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15A" w:rsidRPr="00F93E14" w:rsidRDefault="0060115A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15A" w:rsidRPr="00F93E14" w:rsidRDefault="0060115A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15A" w:rsidRPr="00F93E14" w:rsidRDefault="0060115A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15A" w:rsidRPr="00F93E14" w:rsidRDefault="0060115A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15A" w:rsidRPr="00F93E14" w:rsidRDefault="0060115A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Укупно за функцију 820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15A" w:rsidRPr="00F93E14" w:rsidRDefault="0060115A" w:rsidP="00B75CA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en-GB"/>
              </w:rPr>
              <w:t>4,</w:t>
            </w:r>
            <w:r w:rsidR="00B75CA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en-GB"/>
              </w:rPr>
              <w:t>30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en-GB"/>
              </w:rPr>
              <w:t>0</w:t>
            </w: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15A" w:rsidRPr="00F93E14" w:rsidRDefault="0060115A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15A" w:rsidRPr="00F93E14" w:rsidRDefault="0060115A" w:rsidP="00B75CA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en-GB"/>
              </w:rPr>
              <w:t>4,</w:t>
            </w:r>
            <w:r w:rsidR="00B75CA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en-GB"/>
              </w:rPr>
              <w:t>30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en-GB"/>
              </w:rPr>
              <w:t>0</w:t>
            </w: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</w:tr>
      <w:tr w:rsidR="0060115A" w:rsidRPr="00F93E14" w:rsidTr="00AD0EAC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15A" w:rsidRPr="00F93E14" w:rsidRDefault="0060115A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15A" w:rsidRPr="00F93E14" w:rsidRDefault="0060115A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15A" w:rsidRPr="00F93E14" w:rsidRDefault="0060115A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15A" w:rsidRPr="00F93E14" w:rsidRDefault="0060115A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15A" w:rsidRPr="00F93E14" w:rsidRDefault="0060115A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15A" w:rsidRPr="00F93E14" w:rsidRDefault="0060115A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15A" w:rsidRPr="00F93E14" w:rsidRDefault="0060115A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Извори финансирања за програмску активност 1201 - 0002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15A" w:rsidRPr="00F93E14" w:rsidRDefault="0060115A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15A" w:rsidRPr="00F93E14" w:rsidRDefault="0060115A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15A" w:rsidRPr="00F93E14" w:rsidRDefault="0060115A" w:rsidP="009D6072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60115A" w:rsidRPr="00F93E14" w:rsidTr="00AD0EAC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15A" w:rsidRPr="00F93E14" w:rsidRDefault="0060115A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15A" w:rsidRPr="00F93E14" w:rsidRDefault="0060115A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15A" w:rsidRPr="00F93E14" w:rsidRDefault="0060115A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15A" w:rsidRPr="00F93E14" w:rsidRDefault="0060115A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15A" w:rsidRPr="00F93E14" w:rsidRDefault="0060115A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15A" w:rsidRPr="00F93E14" w:rsidRDefault="0060115A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01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15A" w:rsidRPr="00F93E14" w:rsidRDefault="0060115A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Приходи из буџета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15A" w:rsidRPr="00F93E14" w:rsidRDefault="0060115A" w:rsidP="00B75CA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Latn-RS" w:eastAsia="en-GB"/>
              </w:rPr>
              <w:t>4,</w:t>
            </w:r>
            <w:r w:rsidR="00B75CA1">
              <w:rPr>
                <w:rFonts w:ascii="Calibri" w:hAnsi="Calibri" w:cs="Calibri"/>
                <w:color w:val="000000"/>
                <w:sz w:val="18"/>
                <w:szCs w:val="18"/>
                <w:lang w:val="sr-Latn-RS" w:eastAsia="en-GB"/>
              </w:rPr>
              <w:t>30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sr-Latn-RS" w:eastAsia="en-GB"/>
              </w:rPr>
              <w:t>0</w:t>
            </w: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15A" w:rsidRPr="00F93E14" w:rsidRDefault="0060115A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15A" w:rsidRPr="00F93E14" w:rsidRDefault="0060115A" w:rsidP="00B75CA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Latn-RS" w:eastAsia="en-GB"/>
              </w:rPr>
              <w:t>4,</w:t>
            </w:r>
            <w:r w:rsidR="00B75CA1">
              <w:rPr>
                <w:rFonts w:ascii="Calibri" w:hAnsi="Calibri" w:cs="Calibri"/>
                <w:color w:val="000000"/>
                <w:sz w:val="18"/>
                <w:szCs w:val="18"/>
                <w:lang w:val="sr-Latn-RS" w:eastAsia="en-GB"/>
              </w:rPr>
              <w:t>30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sr-Latn-RS" w:eastAsia="en-GB"/>
              </w:rPr>
              <w:t>0</w:t>
            </w: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</w:tr>
      <w:tr w:rsidR="0060115A" w:rsidRPr="00F93E14" w:rsidTr="00AD0EAC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15A" w:rsidRPr="00F93E14" w:rsidRDefault="0060115A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15A" w:rsidRPr="00F93E14" w:rsidRDefault="0060115A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15A" w:rsidRPr="00F93E14" w:rsidRDefault="0060115A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15A" w:rsidRPr="00F93E14" w:rsidRDefault="0060115A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15A" w:rsidRPr="00F93E14" w:rsidRDefault="0060115A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15A" w:rsidRPr="00F93E14" w:rsidRDefault="0060115A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15A" w:rsidRPr="00F93E14" w:rsidRDefault="0060115A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Укупно за програмску активност 1201 - 0002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15A" w:rsidRPr="00F93E14" w:rsidRDefault="0060115A" w:rsidP="00B75CA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en-GB"/>
              </w:rPr>
              <w:t>4,</w:t>
            </w:r>
            <w:r w:rsidR="00B75CA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en-GB"/>
              </w:rPr>
              <w:t>30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en-GB"/>
              </w:rPr>
              <w:t>0</w:t>
            </w: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15A" w:rsidRPr="00F93E14" w:rsidRDefault="0060115A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15A" w:rsidRPr="00F93E14" w:rsidRDefault="0060115A" w:rsidP="00B75CA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en-GB"/>
              </w:rPr>
              <w:t>4,</w:t>
            </w:r>
            <w:r w:rsidR="00B75CA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en-GB"/>
              </w:rPr>
              <w:t>30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en-GB"/>
              </w:rPr>
              <w:t>0</w:t>
            </w: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</w:tr>
      <w:tr w:rsidR="00D80DF1" w:rsidRPr="00F93E14" w:rsidTr="00AD0EAC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1201 - 0003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УНАПРЕЂЕЊЕ СИСТЕМА ОЧУВАЊА И ПРЕДСТАВЉАЊА КУЛТУРНО - ИСТОРИЈСКОГ НАСЛЕЂА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D80DF1" w:rsidRPr="00F93E14" w:rsidTr="00AD0EAC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820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УСЛУГЕ КУЛТУРЕ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7362FF" w:rsidRPr="00F93E14" w:rsidTr="00AD0EAC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8E4581" w:rsidRDefault="007362FF" w:rsidP="00D80DF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</w:t>
            </w:r>
            <w:r w:rsidR="00190A01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423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Услуге по уговору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7362F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1,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400</w:t>
            </w: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937DA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1,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400</w:t>
            </w: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</w:tr>
      <w:tr w:rsidR="007362FF" w:rsidRPr="00F93E14" w:rsidTr="00AD0EAC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8E4581" w:rsidRDefault="007362FF" w:rsidP="00D80DF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</w:t>
            </w:r>
            <w:r w:rsidR="00190A01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426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Материјал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5</w:t>
            </w: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0,000.00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937DA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5</w:t>
            </w: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0,000.00</w:t>
            </w:r>
          </w:p>
        </w:tc>
      </w:tr>
      <w:tr w:rsidR="007362FF" w:rsidRPr="00F93E14" w:rsidTr="00AD0EAC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8E4581" w:rsidRDefault="007362FF" w:rsidP="00D80DF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</w:t>
            </w:r>
            <w:r w:rsidR="00190A01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472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Накнаде за социјалну заштиту из буџета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750</w:t>
            </w: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937DA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750</w:t>
            </w: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</w:tr>
      <w:tr w:rsidR="007362FF" w:rsidRPr="00F93E14" w:rsidTr="00AD0EAC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8E4581" w:rsidRDefault="007362FF" w:rsidP="00D80DF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</w:t>
            </w:r>
            <w:r w:rsidR="00190A01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6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481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Дотације невладиним организацијама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2</w:t>
            </w: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0,000.00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937DA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2</w:t>
            </w: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0,000.00</w:t>
            </w:r>
          </w:p>
        </w:tc>
      </w:tr>
      <w:tr w:rsidR="007362FF" w:rsidRPr="00F93E14" w:rsidTr="00AD0EAC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Извори финансирања за функцију 820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937DAA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7362FF" w:rsidRPr="00F93E14" w:rsidTr="00AD0EAC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01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Приходи из буџета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7362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2,320</w:t>
            </w: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937DA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2,320</w:t>
            </w: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</w:tr>
      <w:tr w:rsidR="007362FF" w:rsidRPr="00F93E14" w:rsidTr="00AD0EAC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Укупно за функцију 820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7362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2,320</w:t>
            </w: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937DA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2,320</w:t>
            </w: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</w:tr>
      <w:tr w:rsidR="007362FF" w:rsidRPr="00F93E14" w:rsidTr="00AD0EAC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Извори финансирања за програмску активност 1201 - 0003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937DAA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7362FF" w:rsidRPr="00F93E14" w:rsidTr="00AD0EAC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01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Приходи из буџета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7362F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2,320</w:t>
            </w: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937DA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2,320</w:t>
            </w: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</w:tr>
      <w:tr w:rsidR="007362FF" w:rsidRPr="00F93E14" w:rsidTr="00AD0EAC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Укупно за програмску активност 1201 - 0003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7362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2,320</w:t>
            </w: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2FF" w:rsidRPr="00F93E14" w:rsidRDefault="007362FF" w:rsidP="00937DA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2,320</w:t>
            </w: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</w:tr>
      <w:tr w:rsidR="00D80DF1" w:rsidRPr="00F93E14" w:rsidTr="00AD0EAC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Укупно за програм 13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D80DF1" w:rsidRPr="00F93E14" w:rsidTr="00AD0EAC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1301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ПРОГРАМ 14 - РАЗВОЈ СПОРТА И ОМЛАДИНЕ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D80DF1" w:rsidRPr="00F93E14" w:rsidTr="00AD0EAC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1301 - 0001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ПОДРШКА ЛОКАЛНИМ СПОРТСКИМ ОРГАНИЗАЦИЈАМА, УДРУЖЕЊИМА И САВЕЗИМА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D80DF1" w:rsidRPr="00F93E14" w:rsidTr="00AD0EAC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810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УСЛУГЕ РЕКРЕАЦИЈЕ И СПОРТА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60115A" w:rsidRPr="00F93E14" w:rsidTr="00AD0EAC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15A" w:rsidRPr="00F93E14" w:rsidRDefault="0060115A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15A" w:rsidRPr="00F93E14" w:rsidRDefault="0060115A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15A" w:rsidRPr="00F93E14" w:rsidRDefault="0060115A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15A" w:rsidRPr="00F93E14" w:rsidRDefault="0060115A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15A" w:rsidRPr="008E4581" w:rsidRDefault="0060115A" w:rsidP="00D80DF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7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15A" w:rsidRPr="00F93E14" w:rsidRDefault="0060115A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423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15A" w:rsidRPr="00F93E14" w:rsidRDefault="0060115A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Услуге по уговору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15A" w:rsidRPr="00F93E14" w:rsidRDefault="0060115A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850</w:t>
            </w: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15A" w:rsidRPr="00F93E14" w:rsidRDefault="0060115A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15A" w:rsidRPr="00F93E14" w:rsidRDefault="0060115A" w:rsidP="009D607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850</w:t>
            </w: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</w:tr>
      <w:tr w:rsidR="0060115A" w:rsidRPr="00F93E14" w:rsidTr="00AD0EAC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15A" w:rsidRPr="00F93E14" w:rsidRDefault="0060115A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15A" w:rsidRPr="00F93E14" w:rsidRDefault="0060115A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15A" w:rsidRPr="00F93E14" w:rsidRDefault="0060115A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15A" w:rsidRPr="00F93E14" w:rsidRDefault="0060115A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15A" w:rsidRPr="003F0E83" w:rsidRDefault="0060115A" w:rsidP="00D80DF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48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15A" w:rsidRPr="00F93E14" w:rsidRDefault="0060115A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426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15A" w:rsidRPr="00F93E14" w:rsidRDefault="0060115A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Материјал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15A" w:rsidRPr="00F93E14" w:rsidRDefault="0060115A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2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2</w:t>
            </w: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0,000.00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15A" w:rsidRPr="00F93E14" w:rsidRDefault="0060115A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15A" w:rsidRPr="00F93E14" w:rsidRDefault="0060115A" w:rsidP="009D607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2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2</w:t>
            </w: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0,000.00</w:t>
            </w:r>
          </w:p>
        </w:tc>
      </w:tr>
      <w:tr w:rsidR="0060115A" w:rsidRPr="00F93E14" w:rsidTr="00AD0EAC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15A" w:rsidRPr="00F93E14" w:rsidRDefault="0060115A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15A" w:rsidRPr="00F93E14" w:rsidRDefault="0060115A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15A" w:rsidRPr="00F93E14" w:rsidRDefault="0060115A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15A" w:rsidRPr="00F93E14" w:rsidRDefault="0060115A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15A" w:rsidRPr="008E4581" w:rsidRDefault="0060115A" w:rsidP="00D80DF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49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15A" w:rsidRPr="00F93E14" w:rsidRDefault="0060115A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481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15A" w:rsidRPr="00845EC1" w:rsidRDefault="0060115A" w:rsidP="00D80DF1">
            <w:pPr>
              <w:rPr>
                <w:rFonts w:ascii="Calibri" w:hAnsi="Calibri" w:cs="Calibri"/>
                <w:bCs/>
                <w:color w:val="000000"/>
                <w:sz w:val="18"/>
                <w:szCs w:val="18"/>
                <w:lang w:val="en-GB" w:eastAsia="en-GB"/>
              </w:rPr>
            </w:pPr>
            <w:r w:rsidRPr="00845EC1">
              <w:rPr>
                <w:rFonts w:ascii="Calibri" w:hAnsi="Calibri" w:cs="Calibri"/>
                <w:bCs/>
                <w:color w:val="000000"/>
                <w:sz w:val="18"/>
                <w:szCs w:val="18"/>
                <w:lang w:val="en-GB" w:eastAsia="en-GB"/>
              </w:rPr>
              <w:t>Дотације невладиним организацијама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15A" w:rsidRPr="00F93E14" w:rsidRDefault="0060115A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Latn-RS" w:eastAsia="en-GB"/>
              </w:rPr>
              <w:t>5,720</w:t>
            </w: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15A" w:rsidRPr="00F93E14" w:rsidRDefault="0060115A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15A" w:rsidRPr="00F93E14" w:rsidRDefault="0060115A" w:rsidP="009D607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Latn-RS" w:eastAsia="en-GB"/>
              </w:rPr>
              <w:t>5,720</w:t>
            </w: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</w:tr>
      <w:tr w:rsidR="0060115A" w:rsidRPr="00F93E14" w:rsidTr="00AD0EAC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15A" w:rsidRPr="00F93E14" w:rsidRDefault="0060115A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15A" w:rsidRPr="00F93E14" w:rsidRDefault="0060115A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15A" w:rsidRPr="00F93E14" w:rsidRDefault="0060115A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15A" w:rsidRPr="00F93E14" w:rsidRDefault="0060115A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15A" w:rsidRPr="00F93E14" w:rsidRDefault="0060115A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15A" w:rsidRPr="00F93E14" w:rsidRDefault="0060115A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15A" w:rsidRPr="00F93E14" w:rsidRDefault="0060115A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Извори финансирања за функцију 810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15A" w:rsidRPr="00F93E14" w:rsidRDefault="0060115A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15A" w:rsidRPr="00F93E14" w:rsidRDefault="0060115A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15A" w:rsidRPr="00F93E14" w:rsidRDefault="0060115A" w:rsidP="009D6072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60115A" w:rsidRPr="00F93E14" w:rsidTr="00AD0EAC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15A" w:rsidRPr="00F93E14" w:rsidRDefault="0060115A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15A" w:rsidRPr="00F93E14" w:rsidRDefault="0060115A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15A" w:rsidRPr="00F93E14" w:rsidRDefault="0060115A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15A" w:rsidRPr="00F93E14" w:rsidRDefault="0060115A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15A" w:rsidRPr="00F93E14" w:rsidRDefault="0060115A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15A" w:rsidRPr="00F93E14" w:rsidRDefault="0060115A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01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15A" w:rsidRPr="00F93E14" w:rsidRDefault="0060115A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Приходи из буџета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15A" w:rsidRPr="00F93E14" w:rsidRDefault="0060115A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Latn-RS" w:eastAsia="en-GB"/>
              </w:rPr>
              <w:t>6,790</w:t>
            </w: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15A" w:rsidRPr="00F93E14" w:rsidRDefault="0060115A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15A" w:rsidRPr="00F93E14" w:rsidRDefault="0060115A" w:rsidP="009D607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Latn-RS" w:eastAsia="en-GB"/>
              </w:rPr>
              <w:t>6,790</w:t>
            </w: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</w:tr>
      <w:tr w:rsidR="0060115A" w:rsidRPr="00F93E14" w:rsidTr="00AD0EAC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15A" w:rsidRPr="00F93E14" w:rsidRDefault="0060115A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15A" w:rsidRPr="00F93E14" w:rsidRDefault="0060115A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15A" w:rsidRPr="00F93E14" w:rsidRDefault="0060115A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15A" w:rsidRPr="00F93E14" w:rsidRDefault="0060115A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15A" w:rsidRPr="00F93E14" w:rsidRDefault="0060115A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15A" w:rsidRPr="00F93E14" w:rsidRDefault="0060115A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15A" w:rsidRPr="00F93E14" w:rsidRDefault="0060115A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Укупно за функцију 810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15A" w:rsidRPr="00F93E14" w:rsidRDefault="0060115A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en-GB"/>
              </w:rPr>
              <w:t>6,790</w:t>
            </w: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15A" w:rsidRPr="00F93E14" w:rsidRDefault="0060115A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15A" w:rsidRPr="00F93E14" w:rsidRDefault="0060115A" w:rsidP="009D607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en-GB"/>
              </w:rPr>
              <w:t>6,790</w:t>
            </w: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</w:tr>
      <w:tr w:rsidR="0060115A" w:rsidRPr="00F93E14" w:rsidTr="00AD0EAC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15A" w:rsidRPr="00F93E14" w:rsidRDefault="0060115A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15A" w:rsidRPr="00F93E14" w:rsidRDefault="0060115A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15A" w:rsidRPr="00F93E14" w:rsidRDefault="0060115A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15A" w:rsidRPr="00F93E14" w:rsidRDefault="0060115A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15A" w:rsidRPr="00F93E14" w:rsidRDefault="0060115A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15A" w:rsidRPr="00F93E14" w:rsidRDefault="0060115A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15A" w:rsidRPr="00F93E14" w:rsidRDefault="0060115A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 xml:space="preserve">Извори финансирања за програмску </w:t>
            </w: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lastRenderedPageBreak/>
              <w:t>активност 1301 - 0001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15A" w:rsidRPr="00F93E14" w:rsidRDefault="0060115A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lastRenderedPageBreak/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15A" w:rsidRPr="00F93E14" w:rsidRDefault="0060115A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15A" w:rsidRPr="00F93E14" w:rsidRDefault="0060115A" w:rsidP="009D6072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60115A" w:rsidRPr="00F93E14" w:rsidTr="00AD0EAC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15A" w:rsidRPr="00F93E14" w:rsidRDefault="0060115A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lastRenderedPageBreak/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15A" w:rsidRPr="00F93E14" w:rsidRDefault="0060115A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15A" w:rsidRPr="00F93E14" w:rsidRDefault="0060115A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15A" w:rsidRPr="00F93E14" w:rsidRDefault="0060115A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15A" w:rsidRPr="00F93E14" w:rsidRDefault="0060115A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15A" w:rsidRPr="00F93E14" w:rsidRDefault="0060115A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01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15A" w:rsidRPr="00F93E14" w:rsidRDefault="0060115A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Приходи из буџета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15A" w:rsidRPr="00F93E14" w:rsidRDefault="0060115A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Latn-RS" w:eastAsia="en-GB"/>
              </w:rPr>
              <w:t>6,790</w:t>
            </w: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15A" w:rsidRPr="00F93E14" w:rsidRDefault="0060115A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15A" w:rsidRPr="00F93E14" w:rsidRDefault="0060115A" w:rsidP="009D607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Latn-RS" w:eastAsia="en-GB"/>
              </w:rPr>
              <w:t>6,790</w:t>
            </w: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</w:tr>
      <w:tr w:rsidR="0060115A" w:rsidRPr="00F93E14" w:rsidTr="00AD0EAC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15A" w:rsidRPr="00F93E14" w:rsidRDefault="0060115A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15A" w:rsidRPr="00F93E14" w:rsidRDefault="0060115A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15A" w:rsidRPr="00F93E14" w:rsidRDefault="0060115A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15A" w:rsidRPr="00F93E14" w:rsidRDefault="0060115A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15A" w:rsidRPr="00F93E14" w:rsidRDefault="0060115A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15A" w:rsidRPr="00F93E14" w:rsidRDefault="0060115A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15A" w:rsidRPr="00F93E14" w:rsidRDefault="0060115A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Укупно за програмску активност 1301 - 0001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15A" w:rsidRPr="00F93E14" w:rsidRDefault="0060115A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en-GB"/>
              </w:rPr>
              <w:t>6,790</w:t>
            </w: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15A" w:rsidRPr="00F93E14" w:rsidRDefault="0060115A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15A" w:rsidRPr="00F93E14" w:rsidRDefault="0060115A" w:rsidP="009D607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en-GB"/>
              </w:rPr>
              <w:t>6,790</w:t>
            </w: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</w:tr>
      <w:tr w:rsidR="0060115A" w:rsidRPr="00F93E14" w:rsidTr="00AD0EAC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15A" w:rsidRPr="00F93E14" w:rsidRDefault="0060115A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15A" w:rsidRPr="00F93E14" w:rsidRDefault="0060115A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15A" w:rsidRPr="00F93E14" w:rsidRDefault="0060115A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15A" w:rsidRPr="00F93E14" w:rsidRDefault="0060115A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15A" w:rsidRPr="00F93E14" w:rsidRDefault="0060115A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15A" w:rsidRPr="00F93E14" w:rsidRDefault="0060115A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15A" w:rsidRPr="00F93E14" w:rsidRDefault="0060115A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УКУПНО ЗА ПРОГРАМ 14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15A" w:rsidRPr="00F93E14" w:rsidRDefault="0060115A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en-GB"/>
              </w:rPr>
              <w:t>6,790</w:t>
            </w: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15A" w:rsidRPr="00F93E14" w:rsidRDefault="0060115A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15A" w:rsidRPr="00F93E14" w:rsidRDefault="0060115A" w:rsidP="009D607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en-GB"/>
              </w:rPr>
              <w:t>6,790</w:t>
            </w: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</w:tr>
      <w:tr w:rsidR="00D80DF1" w:rsidRPr="00F93E14" w:rsidTr="00AD0EAC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0602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ПРОГРАМ 15 - ОПШТЕ УСЛУГЕ ЛОКАЛНЕ САМОУПРАВЕ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D80DF1" w:rsidRPr="00F93E14" w:rsidTr="00AD0EAC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0602 - 0001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ФУНКЦИОНИСАЊЕ ЛОКАЛНЕ САМОУПРАВЕ И ГРАДСКИХ ОПШТИНА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D80DF1" w:rsidRPr="00F93E14" w:rsidTr="00AD0EAC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130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ОПШТЕ УСЛУГЕ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D80DF1" w:rsidRPr="00F93E14" w:rsidTr="00AD0EAC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B4157E" w:rsidRDefault="00190A0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50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411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Плате, додаци и накнаде заопослених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5222B0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Latn-RS" w:eastAsia="en-GB"/>
              </w:rPr>
              <w:t>4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7</w:t>
            </w:r>
            <w:r w:rsidR="0036268E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</w:t>
            </w:r>
            <w:r w:rsidR="00377BE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000</w:t>
            </w:r>
            <w:r w:rsidR="0036268E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</w:t>
            </w:r>
            <w:r w:rsidR="0036268E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000</w:t>
            </w:r>
            <w:r w:rsidR="00D80DF1"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.00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5222B0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Latn-RS" w:eastAsia="en-GB"/>
              </w:rPr>
              <w:t>4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7</w:t>
            </w:r>
            <w:r w:rsidR="0036268E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</w:t>
            </w:r>
            <w:r w:rsidR="00377BE6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000</w:t>
            </w:r>
            <w:r w:rsidR="0036268E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</w:t>
            </w:r>
            <w:r w:rsidR="0036268E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000</w:t>
            </w:r>
            <w:r w:rsidR="00D80DF1"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.00</w:t>
            </w:r>
          </w:p>
        </w:tc>
      </w:tr>
      <w:tr w:rsidR="00D80DF1" w:rsidRPr="00F93E14" w:rsidTr="00AD0EAC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B4157E" w:rsidRDefault="00190A0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51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412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Социјални доприноси на терет послодавца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FB7264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Latn-RS" w:eastAsia="en-GB"/>
              </w:rPr>
              <w:t>7,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5</w:t>
            </w:r>
            <w:r w:rsidR="00F86ACD">
              <w:rPr>
                <w:rFonts w:ascii="Calibri" w:hAnsi="Calibri" w:cs="Calibri"/>
                <w:color w:val="000000"/>
                <w:sz w:val="18"/>
                <w:szCs w:val="18"/>
                <w:lang w:val="sr-Latn-RS" w:eastAsia="en-GB"/>
              </w:rPr>
              <w:t>00</w:t>
            </w:r>
            <w:r w:rsidR="00AE0200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,000</w:t>
            </w:r>
            <w:r w:rsidR="00D80DF1"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.00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FB7264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Latn-RS" w:eastAsia="en-GB"/>
              </w:rPr>
              <w:t>7,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5</w:t>
            </w:r>
            <w:r w:rsidR="00F86ACD">
              <w:rPr>
                <w:rFonts w:ascii="Calibri" w:hAnsi="Calibri" w:cs="Calibri"/>
                <w:color w:val="000000"/>
                <w:sz w:val="18"/>
                <w:szCs w:val="18"/>
                <w:lang w:val="sr-Latn-RS" w:eastAsia="en-GB"/>
              </w:rPr>
              <w:t>00</w:t>
            </w:r>
            <w:r w:rsidR="0036268E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</w:t>
            </w:r>
            <w:r w:rsidR="0036268E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000</w:t>
            </w:r>
            <w:r w:rsidR="00D80DF1"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.00</w:t>
            </w:r>
          </w:p>
        </w:tc>
      </w:tr>
      <w:tr w:rsidR="00D80DF1" w:rsidRPr="00F93E14" w:rsidTr="00AD0EAC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B4157E" w:rsidRDefault="00190A0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52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413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Накнаде у натури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FB7264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160</w:t>
            </w:r>
            <w:r w:rsidR="00D80DF1"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FB7264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160</w:t>
            </w:r>
            <w:r w:rsidR="00D80DF1"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</w:tr>
      <w:tr w:rsidR="00D80DF1" w:rsidRPr="00F93E14" w:rsidTr="00AD0EAC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8E4581" w:rsidRDefault="008E458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5</w:t>
            </w:r>
            <w:r w:rsidR="00190A01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414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Социјална давања запосленима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731E4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2</w:t>
            </w:r>
            <w:r w:rsidR="0090280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</w:t>
            </w:r>
            <w:r w:rsidR="00902804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5</w:t>
            </w:r>
            <w:r w:rsidR="00D80DF1"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00,000.00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731E4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2</w:t>
            </w:r>
            <w:r w:rsidR="0090280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</w:t>
            </w:r>
            <w:r w:rsidR="00902804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5</w:t>
            </w:r>
            <w:r w:rsidR="00D80DF1"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00,000.00</w:t>
            </w:r>
          </w:p>
        </w:tc>
      </w:tr>
      <w:tr w:rsidR="00D80DF1" w:rsidRPr="00F93E14" w:rsidTr="00AD0EAC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8E4581" w:rsidRDefault="008E458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5</w:t>
            </w:r>
            <w:r w:rsidR="00190A01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415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Накнаде трошкова за запослене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1,100,000.00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1,100,000.00</w:t>
            </w:r>
          </w:p>
        </w:tc>
      </w:tr>
      <w:tr w:rsidR="00902804" w:rsidRPr="00F93E14" w:rsidTr="00AD0EAC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2804" w:rsidRPr="00F93E14" w:rsidRDefault="00902804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2804" w:rsidRPr="00F93E14" w:rsidRDefault="00902804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2804" w:rsidRPr="00F93E14" w:rsidRDefault="00902804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2804" w:rsidRPr="00F93E14" w:rsidRDefault="00902804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2804" w:rsidRPr="00B4157E" w:rsidRDefault="00190A0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55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2804" w:rsidRPr="00902804" w:rsidRDefault="00902804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416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2804" w:rsidRPr="00902804" w:rsidRDefault="00902804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Јубиларне награде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2804" w:rsidRPr="000016BF" w:rsidRDefault="00E8701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Latn-RS" w:eastAsia="en-GB"/>
              </w:rPr>
              <w:t>2,6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1</w:t>
            </w:r>
            <w:r w:rsidR="00F911FB">
              <w:rPr>
                <w:rFonts w:ascii="Calibri" w:hAnsi="Calibri" w:cs="Calibri"/>
                <w:color w:val="000000"/>
                <w:sz w:val="18"/>
                <w:szCs w:val="18"/>
                <w:lang w:val="sr-Latn-RS" w:eastAsia="en-GB"/>
              </w:rPr>
              <w:t>0</w:t>
            </w:r>
            <w:r w:rsidR="000016BF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,000.00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2804" w:rsidRPr="00F93E14" w:rsidRDefault="00902804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2804" w:rsidRPr="000016BF" w:rsidRDefault="00E8701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Latn-RS" w:eastAsia="en-GB"/>
              </w:rPr>
              <w:t>2,6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1</w:t>
            </w:r>
            <w:r w:rsidR="00F911FB">
              <w:rPr>
                <w:rFonts w:ascii="Calibri" w:hAnsi="Calibri" w:cs="Calibri"/>
                <w:color w:val="000000"/>
                <w:sz w:val="18"/>
                <w:szCs w:val="18"/>
                <w:lang w:val="sr-Latn-RS" w:eastAsia="en-GB"/>
              </w:rPr>
              <w:t>0</w:t>
            </w:r>
            <w:r w:rsidR="000016BF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,000.00</w:t>
            </w:r>
          </w:p>
        </w:tc>
      </w:tr>
      <w:tr w:rsidR="00D80DF1" w:rsidRPr="00F93E14" w:rsidTr="00AD0EAC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8E4581" w:rsidRDefault="00BB5145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5</w:t>
            </w:r>
            <w:r w:rsidR="00190A01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6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421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Стални трошкови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5,000,000.00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F911FB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</w:t>
            </w:r>
            <w:r w:rsidR="00D80DF1"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,000,000.00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F911FB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9</w:t>
            </w:r>
            <w:r w:rsidR="00D80DF1"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,000,000.00</w:t>
            </w:r>
          </w:p>
        </w:tc>
      </w:tr>
      <w:tr w:rsidR="00D80DF1" w:rsidRPr="00F93E14" w:rsidTr="00AD0EAC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8E4581" w:rsidRDefault="00BB5145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5</w:t>
            </w:r>
            <w:r w:rsidR="00190A01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7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422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Трошкови путовања запослених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300,000.00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300,000.00</w:t>
            </w:r>
          </w:p>
        </w:tc>
      </w:tr>
      <w:tr w:rsidR="00D80DF1" w:rsidRPr="00F93E14" w:rsidTr="00AD0EAC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8E4581" w:rsidRDefault="008E458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Latn-RS" w:eastAsia="en-GB"/>
              </w:rPr>
              <w:t>5</w:t>
            </w:r>
            <w:r w:rsidR="00190A01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8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423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Услуге по уговору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2577EE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6,700</w:t>
            </w:r>
            <w:r w:rsidR="00D80DF1"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F911FB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2</w:t>
            </w:r>
            <w:r w:rsidR="00D80DF1"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,000,000.00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2577EE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8,700</w:t>
            </w:r>
            <w:r w:rsidR="00D80DF1"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</w:tr>
      <w:tr w:rsidR="00D80DF1" w:rsidRPr="00F93E14" w:rsidTr="00AD0EAC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3F0E83" w:rsidRDefault="00190A0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59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424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Специјализоване услуге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52257B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3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5</w:t>
            </w:r>
            <w:r w:rsidR="00D80DF1"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0,000.00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171818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3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5</w:t>
            </w:r>
            <w:r w:rsidR="00D80DF1"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0,000.00</w:t>
            </w:r>
          </w:p>
        </w:tc>
      </w:tr>
      <w:tr w:rsidR="00D80DF1" w:rsidRPr="00F93E14" w:rsidTr="00AD0EAC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8E4581" w:rsidRDefault="00190A0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60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425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Текуће поправке и одржавање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ED6D28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Latn-RS" w:eastAsia="en-GB"/>
              </w:rPr>
              <w:t>1</w:t>
            </w:r>
            <w:r w:rsidR="008943BE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</w:t>
            </w:r>
            <w:r w:rsidR="00D82E14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0</w:t>
            </w:r>
            <w:r w:rsidR="00D80DF1"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00,000.00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ED6D28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Latn-RS" w:eastAsia="en-GB"/>
              </w:rPr>
              <w:t>1</w:t>
            </w:r>
            <w:r w:rsidR="008943BE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</w:t>
            </w:r>
            <w:r w:rsidR="00D82E14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0</w:t>
            </w:r>
            <w:r w:rsidR="00D80DF1"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00,000.00</w:t>
            </w:r>
          </w:p>
        </w:tc>
      </w:tr>
      <w:tr w:rsidR="00D80DF1" w:rsidRPr="00F93E14" w:rsidTr="00AD0EAC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B4157E" w:rsidRDefault="00190A0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61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426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Материјал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792F09" w:rsidP="00AE0200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3</w:t>
            </w:r>
            <w:r w:rsidR="00D80DF1"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0</w:t>
            </w:r>
            <w:r w:rsidR="00AE0200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00</w:t>
            </w:r>
            <w:r w:rsidR="00D80DF1"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500,000.00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792F09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3,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5</w:t>
            </w:r>
            <w:r w:rsidR="009E7B97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</w:t>
            </w:r>
            <w:r w:rsidR="00D80DF1"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0,000.00</w:t>
            </w:r>
          </w:p>
        </w:tc>
      </w:tr>
      <w:tr w:rsidR="00D80DF1" w:rsidRPr="00F93E14" w:rsidTr="00AD0EAC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B4157E" w:rsidRDefault="00190A0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62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441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Отплата домаћих камата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200,000.00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200,000.00</w:t>
            </w:r>
          </w:p>
        </w:tc>
      </w:tr>
      <w:tr w:rsidR="00D80DF1" w:rsidRPr="00F93E14" w:rsidTr="00AD0EAC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8E4581" w:rsidRDefault="00BB5145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6</w:t>
            </w:r>
            <w:r w:rsidR="00190A01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0B2477" w:rsidRDefault="000B2477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481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0B2477" w:rsidP="000B2477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 xml:space="preserve">Дотације  невладиним организацијама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E74CD6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100</w:t>
            </w:r>
            <w:r w:rsidR="00D80DF1"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E74CD6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100</w:t>
            </w:r>
            <w:r w:rsidR="00D80DF1"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</w:tr>
      <w:tr w:rsidR="00D80DF1" w:rsidRPr="00F93E14" w:rsidTr="00AD0EAC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8E4581" w:rsidRDefault="00BB5145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6</w:t>
            </w:r>
            <w:r w:rsidR="00190A01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482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Порези, обавезне таксе, казне и пенали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100,000.00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100,000.00</w:t>
            </w:r>
          </w:p>
        </w:tc>
      </w:tr>
      <w:tr w:rsidR="00D80DF1" w:rsidRPr="00F93E14" w:rsidTr="00AD0EAC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8E4581" w:rsidRDefault="00BB5145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6</w:t>
            </w:r>
            <w:r w:rsidR="00190A01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483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Новчане казне и пенали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100,000.00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100,000.00</w:t>
            </w:r>
          </w:p>
        </w:tc>
      </w:tr>
      <w:tr w:rsidR="00D80DF1" w:rsidRPr="00F93E14" w:rsidTr="00AD0EAC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8E4581" w:rsidRDefault="00BB5145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6</w:t>
            </w:r>
            <w:r w:rsidR="00190A01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6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484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60115A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Накнада штете за повреде или штету насталу услед ел</w:t>
            </w:r>
            <w:r w:rsidR="0060115A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e</w:t>
            </w:r>
            <w:r w:rsidR="0060115A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 xml:space="preserve">ментарних </w:t>
            </w: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 xml:space="preserve"> непог</w:t>
            </w:r>
            <w:r w:rsidR="0060115A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ода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10,000.00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10,000.00</w:t>
            </w:r>
          </w:p>
        </w:tc>
      </w:tr>
      <w:tr w:rsidR="00E74CD6" w:rsidRPr="00F93E14" w:rsidTr="00AD0EAC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4CD6" w:rsidRPr="00F93E14" w:rsidRDefault="00E74CD6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4CD6" w:rsidRPr="00F93E14" w:rsidRDefault="00E74CD6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4CD6" w:rsidRPr="00F93E14" w:rsidRDefault="00E74CD6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4CD6" w:rsidRPr="00F93E14" w:rsidRDefault="00E74CD6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4CD6" w:rsidRPr="00E74CD6" w:rsidRDefault="00190A0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6</w:t>
            </w:r>
            <w:r w:rsidR="0053644A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7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4CD6" w:rsidRPr="00E74CD6" w:rsidRDefault="00E74CD6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485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4CD6" w:rsidRPr="00E74CD6" w:rsidRDefault="00E74CD6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4CD6" w:rsidRPr="00E74CD6" w:rsidRDefault="00FB7264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6</w:t>
            </w:r>
            <w:r w:rsidR="00353CAA">
              <w:rPr>
                <w:rFonts w:ascii="Calibri" w:hAnsi="Calibri" w:cs="Calibri"/>
                <w:color w:val="000000"/>
                <w:sz w:val="18"/>
                <w:szCs w:val="18"/>
                <w:lang w:val="sr-Latn-RS" w:eastAsia="en-GB"/>
              </w:rPr>
              <w:t>00</w:t>
            </w:r>
            <w:r w:rsidR="00E74CD6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,000.00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4CD6" w:rsidRPr="00F93E14" w:rsidRDefault="00E74CD6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4CD6" w:rsidRPr="00E74CD6" w:rsidRDefault="00FB7264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6</w:t>
            </w:r>
            <w:r w:rsidR="00353CAA">
              <w:rPr>
                <w:rFonts w:ascii="Calibri" w:hAnsi="Calibri" w:cs="Calibri"/>
                <w:color w:val="000000"/>
                <w:sz w:val="18"/>
                <w:szCs w:val="18"/>
                <w:lang w:val="sr-Latn-RS" w:eastAsia="en-GB"/>
              </w:rPr>
              <w:t>00</w:t>
            </w:r>
            <w:r w:rsidR="00E74CD6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,000.00</w:t>
            </w:r>
          </w:p>
        </w:tc>
      </w:tr>
      <w:tr w:rsidR="00D80DF1" w:rsidRPr="00F93E14" w:rsidTr="00AD0EAC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8E4581" w:rsidRDefault="00BB5145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6</w:t>
            </w:r>
            <w:r w:rsidR="0053644A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8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512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Машине и опрема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792F09" w:rsidP="0060115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2,</w:t>
            </w:r>
            <w:r w:rsidR="0060115A">
              <w:rPr>
                <w:rFonts w:ascii="Calibri" w:hAnsi="Calibri" w:cs="Calibri"/>
                <w:color w:val="000000"/>
                <w:sz w:val="18"/>
                <w:szCs w:val="18"/>
                <w:lang w:val="sr-Latn-RS" w:eastAsia="en-GB"/>
              </w:rPr>
              <w:t>500</w:t>
            </w:r>
            <w:r w:rsidR="00D80DF1"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4B6CBB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2,5</w:t>
            </w:r>
            <w:r w:rsidR="00792F09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00</w:t>
            </w:r>
            <w:r w:rsidR="00D80DF1"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</w:tr>
      <w:tr w:rsidR="00D80DF1" w:rsidRPr="00F93E14" w:rsidTr="00AD0EAC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8E4581" w:rsidRDefault="008E458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Latn-RS" w:eastAsia="en-GB"/>
              </w:rPr>
              <w:t>6</w:t>
            </w:r>
            <w:r w:rsidR="0053644A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9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513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Остале некретнине и опрема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2577EE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Latn-RS" w:eastAsia="en-GB"/>
              </w:rPr>
              <w:t>5</w:t>
            </w:r>
            <w:r w:rsidR="00A4311A">
              <w:rPr>
                <w:rFonts w:ascii="Calibri" w:hAnsi="Calibri" w:cs="Calibri"/>
                <w:color w:val="000000"/>
                <w:sz w:val="18"/>
                <w:szCs w:val="18"/>
                <w:lang w:val="sr-Latn-RS" w:eastAsia="en-GB"/>
              </w:rPr>
              <w:t>00,000</w:t>
            </w:r>
            <w:r w:rsidR="00D80DF1"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.00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2577EE" w:rsidP="00A4311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Latn-RS" w:eastAsia="en-GB"/>
              </w:rPr>
              <w:t>5</w:t>
            </w:r>
            <w:r w:rsidR="00A4311A">
              <w:rPr>
                <w:rFonts w:ascii="Calibri" w:hAnsi="Calibri" w:cs="Calibri"/>
                <w:color w:val="000000"/>
                <w:sz w:val="18"/>
                <w:szCs w:val="18"/>
                <w:lang w:val="sr-Latn-RS" w:eastAsia="en-GB"/>
              </w:rPr>
              <w:t>0</w:t>
            </w:r>
            <w:r w:rsidR="00D80DF1"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0,000.00</w:t>
            </w:r>
          </w:p>
        </w:tc>
      </w:tr>
      <w:tr w:rsidR="00D80DF1" w:rsidRPr="00F93E14" w:rsidTr="00AD0EAC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3F0E83" w:rsidRDefault="0053644A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70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515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D5113D" w:rsidRDefault="00D5113D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 xml:space="preserve">Нематеријална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имовина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100,000.00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100,000.00</w:t>
            </w:r>
          </w:p>
        </w:tc>
      </w:tr>
      <w:tr w:rsidR="00D80DF1" w:rsidRPr="00F93E14" w:rsidTr="00AD0EAC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Извори финансирања за функцију 130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D80DF1" w:rsidRPr="00F93E14" w:rsidTr="00AD0EAC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01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Приходи из буџета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52257B" w:rsidP="004B6CB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81,43</w:t>
            </w:r>
            <w:r w:rsidR="00A33EC2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0</w:t>
            </w:r>
            <w:r w:rsidR="0036268E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</w:t>
            </w:r>
            <w:r w:rsidR="0036268E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000</w:t>
            </w:r>
            <w:r w:rsidR="00D80DF1"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.00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D80DF1" w:rsidRPr="00F93E14" w:rsidTr="00AD0EAC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13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Неутрошена средства из ранијих година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F911FB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6</w:t>
            </w:r>
            <w:r w:rsidR="00D80DF1"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,500,000.00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D80DF1" w:rsidRPr="00F93E14" w:rsidTr="00AD0EAC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Укупно за функцију 130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52257B" w:rsidP="004B6CB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81,43</w:t>
            </w:r>
            <w:r w:rsidR="00A33EC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0</w:t>
            </w:r>
            <w:r w:rsidR="00831F7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,</w:t>
            </w:r>
            <w:r w:rsidR="00831F7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000</w:t>
            </w:r>
            <w:r w:rsidR="00D80DF1"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.00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F911FB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6</w:t>
            </w:r>
            <w:r w:rsidR="00D80DF1"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,500,000.00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52257B" w:rsidP="004B6CB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87,93</w:t>
            </w:r>
            <w:r w:rsidR="00A33EC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0</w:t>
            </w:r>
            <w:r w:rsidR="00831F7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,</w:t>
            </w:r>
            <w:r w:rsidR="00831F7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000</w:t>
            </w:r>
            <w:r w:rsidR="00D80DF1"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.00</w:t>
            </w:r>
          </w:p>
        </w:tc>
      </w:tr>
      <w:tr w:rsidR="00D80DF1" w:rsidRPr="00F93E14" w:rsidTr="00AD0EAC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Извори финансирања за програмску активност 0602 - 0001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D80DF1" w:rsidRPr="00F93E14" w:rsidTr="00AD0EAC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01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Приходи из буџета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52257B" w:rsidP="004B6CB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81,43</w:t>
            </w:r>
            <w:r w:rsidR="00A33EC2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0</w:t>
            </w:r>
            <w:r w:rsidR="00831F77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,000</w:t>
            </w:r>
            <w:r w:rsidR="00D80DF1"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.00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986384" w:rsidRDefault="0052257B" w:rsidP="004B6CB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81,43</w:t>
            </w:r>
            <w:r w:rsidR="00A33EC2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0</w:t>
            </w:r>
            <w:r w:rsidR="00986384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,000.00</w:t>
            </w:r>
          </w:p>
        </w:tc>
      </w:tr>
      <w:tr w:rsidR="00D80DF1" w:rsidRPr="00F93E14" w:rsidTr="00AD0EAC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13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Неутрошена средства из ранијих година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F911FB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6</w:t>
            </w:r>
            <w:r w:rsidR="00D80DF1"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,500,000.00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986384" w:rsidRDefault="00D80DF1" w:rsidP="0098638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  <w:r w:rsidR="00F911FB">
              <w:rPr>
                <w:rFonts w:ascii="Calibri" w:hAnsi="Calibri" w:cs="Calibri"/>
                <w:color w:val="000000"/>
                <w:sz w:val="18"/>
                <w:szCs w:val="18"/>
                <w:lang w:val="sr-Latn-RS" w:eastAsia="en-GB"/>
              </w:rPr>
              <w:t>6</w:t>
            </w:r>
            <w:r w:rsidR="00986384"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,500,000.00</w:t>
            </w:r>
          </w:p>
        </w:tc>
      </w:tr>
      <w:tr w:rsidR="00D80DF1" w:rsidRPr="00F93E14" w:rsidTr="00AD0EAC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Укупно за програмску активност 0602 - 0001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52257B" w:rsidP="004B6CB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81,43</w:t>
            </w:r>
            <w:r w:rsidR="00A33EC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0</w:t>
            </w:r>
            <w:r w:rsidR="00831F7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,000</w:t>
            </w:r>
            <w:r w:rsidR="00D80DF1"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.00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F911FB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6,</w:t>
            </w:r>
            <w:r w:rsidR="00D80DF1"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500,000.00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52257B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87,93</w:t>
            </w:r>
            <w:r w:rsidR="00A33EC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0</w:t>
            </w:r>
            <w:r w:rsidR="00831F7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,</w:t>
            </w:r>
            <w:r w:rsidR="00831F7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000</w:t>
            </w:r>
            <w:r w:rsidR="00D80DF1"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.00</w:t>
            </w:r>
          </w:p>
        </w:tc>
      </w:tr>
      <w:tr w:rsidR="00D80DF1" w:rsidRPr="00F93E14" w:rsidTr="00AD0EAC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0602 - 0009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ТЕКУЋА БУЏЕТСКА РЕЗЕРВА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D80DF1" w:rsidRPr="00F93E14" w:rsidTr="00AD0EAC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160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Финансијски и фискални послови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0016BF" w:rsidRPr="00F93E14" w:rsidTr="00AD0EAC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6BF" w:rsidRPr="00F93E14" w:rsidRDefault="000016B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6BF" w:rsidRPr="00F93E14" w:rsidRDefault="000016B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6BF" w:rsidRPr="00F93E14" w:rsidRDefault="000016B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6BF" w:rsidRPr="00F93E14" w:rsidRDefault="000016B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6BF" w:rsidRPr="008E4581" w:rsidRDefault="0053644A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71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6BF" w:rsidRPr="00F93E14" w:rsidRDefault="000016B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499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6BF" w:rsidRPr="00F93E14" w:rsidRDefault="000016B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Средства резерве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6BF" w:rsidRPr="00F93E14" w:rsidRDefault="000B2477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5</w:t>
            </w:r>
            <w:r w:rsidR="000016BF"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,000,000.00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6BF" w:rsidRPr="00F93E14" w:rsidRDefault="000016B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6BF" w:rsidRPr="00F93E14" w:rsidRDefault="000B2477" w:rsidP="000016B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5</w:t>
            </w:r>
            <w:r w:rsidR="000016BF"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,000,000.00</w:t>
            </w:r>
          </w:p>
        </w:tc>
      </w:tr>
      <w:tr w:rsidR="000016BF" w:rsidRPr="00F93E14" w:rsidTr="00AD0EAC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6BF" w:rsidRPr="00F93E14" w:rsidRDefault="000016B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6BF" w:rsidRPr="00F93E14" w:rsidRDefault="000016B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6BF" w:rsidRPr="00F93E14" w:rsidRDefault="000016B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6BF" w:rsidRPr="00F93E14" w:rsidRDefault="000016B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6BF" w:rsidRPr="00F93E14" w:rsidRDefault="000016B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6BF" w:rsidRPr="00F93E14" w:rsidRDefault="000016B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6BF" w:rsidRPr="00F93E14" w:rsidRDefault="000016B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Извори финансирања за функцију 160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6BF" w:rsidRPr="00F93E14" w:rsidRDefault="000016B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6BF" w:rsidRPr="00F93E14" w:rsidRDefault="000016B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6BF" w:rsidRPr="00F93E14" w:rsidRDefault="000016BF" w:rsidP="000016BF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0016BF" w:rsidRPr="00F93E14" w:rsidTr="00AD0EAC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6BF" w:rsidRPr="00F93E14" w:rsidRDefault="000016B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6BF" w:rsidRPr="00F93E14" w:rsidRDefault="000016B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6BF" w:rsidRPr="00F93E14" w:rsidRDefault="000016B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6BF" w:rsidRPr="00F93E14" w:rsidRDefault="000016B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6BF" w:rsidRPr="00F93E14" w:rsidRDefault="000016B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6BF" w:rsidRPr="00F93E14" w:rsidRDefault="000016BF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01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6BF" w:rsidRPr="00F93E14" w:rsidRDefault="000016B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Приходи из буџета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6BF" w:rsidRPr="00F93E14" w:rsidRDefault="000B2477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5</w:t>
            </w:r>
            <w:r w:rsidR="000016BF"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,000,000.00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6BF" w:rsidRPr="00F93E14" w:rsidRDefault="000016B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6BF" w:rsidRPr="00F93E14" w:rsidRDefault="000B2477" w:rsidP="000016B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5</w:t>
            </w:r>
            <w:r w:rsidR="000016BF"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,000,000.00</w:t>
            </w:r>
          </w:p>
        </w:tc>
      </w:tr>
      <w:tr w:rsidR="000016BF" w:rsidRPr="00F93E14" w:rsidTr="00AD0EAC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6BF" w:rsidRPr="00F93E14" w:rsidRDefault="000016B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6BF" w:rsidRPr="00F93E14" w:rsidRDefault="000016B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6BF" w:rsidRPr="00F93E14" w:rsidRDefault="000016B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6BF" w:rsidRPr="00F93E14" w:rsidRDefault="000016B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6BF" w:rsidRPr="00F93E14" w:rsidRDefault="000016B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6BF" w:rsidRPr="00F93E14" w:rsidRDefault="000016BF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6BF" w:rsidRPr="00F93E14" w:rsidRDefault="000016BF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Укупно за извор финанисрања 160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6BF" w:rsidRPr="00F93E14" w:rsidRDefault="000B2477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5</w:t>
            </w:r>
            <w:r w:rsidR="000016BF"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,000,000.00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6BF" w:rsidRPr="00F93E14" w:rsidRDefault="000016BF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6BF" w:rsidRPr="00F93E14" w:rsidRDefault="000B2477" w:rsidP="000016B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5</w:t>
            </w:r>
            <w:r w:rsidR="000016BF"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,000,000.00</w:t>
            </w:r>
          </w:p>
        </w:tc>
      </w:tr>
      <w:tr w:rsidR="000016BF" w:rsidRPr="00F93E14" w:rsidTr="00AD0EAC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6BF" w:rsidRPr="00F93E14" w:rsidRDefault="000016B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lastRenderedPageBreak/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6BF" w:rsidRPr="00F93E14" w:rsidRDefault="000016B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6BF" w:rsidRPr="00F93E14" w:rsidRDefault="000016B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6BF" w:rsidRPr="00F93E14" w:rsidRDefault="000016B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6BF" w:rsidRPr="00F93E14" w:rsidRDefault="000016B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6BF" w:rsidRPr="00F93E14" w:rsidRDefault="000016BF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6BF" w:rsidRPr="00F93E14" w:rsidRDefault="000016B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Извори финансирања за прогр.активност 0602 - 0009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6BF" w:rsidRPr="00F93E14" w:rsidRDefault="000016B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6BF" w:rsidRPr="00F93E14" w:rsidRDefault="000016B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6BF" w:rsidRPr="00F93E14" w:rsidRDefault="000016BF" w:rsidP="000016BF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0016BF" w:rsidRPr="00F93E14" w:rsidTr="00AD0EAC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6BF" w:rsidRPr="00F93E14" w:rsidRDefault="000016B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6BF" w:rsidRPr="00F93E14" w:rsidRDefault="000016B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6BF" w:rsidRPr="00F93E14" w:rsidRDefault="000016B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6BF" w:rsidRPr="00F93E14" w:rsidRDefault="000016B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6BF" w:rsidRPr="00F93E14" w:rsidRDefault="000016B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6BF" w:rsidRPr="00F93E14" w:rsidRDefault="000016BF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01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6BF" w:rsidRPr="00F93E14" w:rsidRDefault="000016B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Приходи из буџета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6BF" w:rsidRPr="00F93E14" w:rsidRDefault="000B2477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5</w:t>
            </w:r>
            <w:r w:rsidR="000016BF"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,000,000.00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6BF" w:rsidRPr="00F93E14" w:rsidRDefault="000016B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6BF" w:rsidRPr="00F93E14" w:rsidRDefault="000B2477" w:rsidP="000016B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5</w:t>
            </w:r>
            <w:r w:rsidR="000016BF"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,000,000.00</w:t>
            </w:r>
          </w:p>
        </w:tc>
      </w:tr>
      <w:tr w:rsidR="000016BF" w:rsidRPr="00F93E14" w:rsidTr="00AD0EAC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6BF" w:rsidRPr="00F93E14" w:rsidRDefault="000016B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6BF" w:rsidRPr="00F93E14" w:rsidRDefault="000016B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6BF" w:rsidRPr="00F93E14" w:rsidRDefault="000016B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6BF" w:rsidRPr="00F93E14" w:rsidRDefault="000016B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6BF" w:rsidRPr="00F93E14" w:rsidRDefault="000016B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6BF" w:rsidRPr="00F93E14" w:rsidRDefault="000016BF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6BF" w:rsidRPr="00F93E14" w:rsidRDefault="000016BF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Укупно за програмску активност 0602 - 0009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6BF" w:rsidRPr="00F93E14" w:rsidRDefault="000B2477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5</w:t>
            </w:r>
            <w:r w:rsidR="000016BF"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,000,000.00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6BF" w:rsidRPr="00F93E14" w:rsidRDefault="000016BF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6BF" w:rsidRPr="00F93E14" w:rsidRDefault="000B2477" w:rsidP="000016B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5</w:t>
            </w:r>
            <w:r w:rsidR="000016BF"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,000,000.00</w:t>
            </w:r>
          </w:p>
        </w:tc>
      </w:tr>
      <w:tr w:rsidR="00D80DF1" w:rsidRPr="00F93E14" w:rsidTr="00AD0EAC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0602 - 0010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СТАЛНА БУЏЕТСКА РЕЗЕРВА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D80DF1" w:rsidRPr="00F93E14" w:rsidTr="00AD0EAC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160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Финансијки и фискални послови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D80DF1" w:rsidRPr="00F93E14" w:rsidTr="00AD0EAC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B4157E" w:rsidRDefault="0053644A" w:rsidP="00D5113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72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499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Средства резерве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B30C3F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5</w:t>
            </w:r>
            <w:r w:rsidR="00D80DF1"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00,000.00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B30C3F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5</w:t>
            </w:r>
            <w:r w:rsidR="00D80DF1"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00,000.00</w:t>
            </w:r>
          </w:p>
        </w:tc>
      </w:tr>
      <w:tr w:rsidR="00D80DF1" w:rsidRPr="00F93E14" w:rsidTr="00AD0EAC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5113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Извори финансирања за функцију 160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D80DF1" w:rsidRPr="00F93E14" w:rsidTr="00AD0EAC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5113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01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Приходи из буџета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B30C3F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5</w:t>
            </w:r>
            <w:r w:rsidR="00D80DF1"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00,000.00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B30C3F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5</w:t>
            </w:r>
            <w:r w:rsidR="00D80DF1"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00,000.00</w:t>
            </w:r>
          </w:p>
        </w:tc>
      </w:tr>
      <w:tr w:rsidR="00D80DF1" w:rsidRPr="00F93E14" w:rsidTr="00AD0EAC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5113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Укупно за извор финанисрања 160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B30C3F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5</w:t>
            </w:r>
            <w:r w:rsidR="00D80DF1"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00,000.00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B30C3F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5</w:t>
            </w:r>
            <w:r w:rsidR="00D80DF1"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00,000.00</w:t>
            </w:r>
          </w:p>
        </w:tc>
      </w:tr>
      <w:tr w:rsidR="00D80DF1" w:rsidRPr="00F93E14" w:rsidTr="00AD0EAC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5113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Извори финансирања за прогр.активност 0602 - 0010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D80DF1" w:rsidRPr="00F93E14" w:rsidTr="00AD0EAC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5113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01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Приходи из буџета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B30C3F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5</w:t>
            </w:r>
            <w:r w:rsidR="00D80DF1"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00,000.00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B30C3F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5</w:t>
            </w:r>
            <w:r w:rsidR="00D80DF1"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00,000.00</w:t>
            </w:r>
          </w:p>
        </w:tc>
      </w:tr>
      <w:tr w:rsidR="00D80DF1" w:rsidRPr="00F93E14" w:rsidTr="00AD0EAC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5113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Укупно за програмску активност 0602 - 0010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B30C3F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5</w:t>
            </w:r>
            <w:r w:rsidR="00D80DF1"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00,000.00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B30C3F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5</w:t>
            </w:r>
            <w:r w:rsidR="00D80DF1"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00,000.00</w:t>
            </w:r>
          </w:p>
        </w:tc>
      </w:tr>
      <w:tr w:rsidR="00D80DF1" w:rsidRPr="00F93E14" w:rsidTr="00AD0EAC">
        <w:trPr>
          <w:trHeight w:val="6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0602 - 4001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511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ПРОЈЕКАТ ДОМОВИ КУЛТУРЕ, КАО И МЕСТА ЗА ОКУПЉАЊЕ И ДРУЖЕЊЕ , СПОРТСКИ ТЕРЕНИ И ПАРКОВИ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D80DF1" w:rsidRPr="00F93E14" w:rsidTr="00AD0EAC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620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5113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Развој заједнице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AD0EAC" w:rsidRPr="00F93E14" w:rsidTr="00AD0EAC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EAC" w:rsidRPr="00F93E14" w:rsidRDefault="00AD0EA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EAC" w:rsidRPr="00F93E14" w:rsidRDefault="00AD0EA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EAC" w:rsidRPr="00F93E14" w:rsidRDefault="00AD0EA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EAC" w:rsidRPr="00F93E14" w:rsidRDefault="00AD0EA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EAC" w:rsidRPr="00B4157E" w:rsidRDefault="00AD0EAC" w:rsidP="00D5113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73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EAC" w:rsidRPr="00F93E14" w:rsidRDefault="00AD0EAC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421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EAC" w:rsidRPr="00F93E14" w:rsidRDefault="00AD0EA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Стални трошкови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EAC" w:rsidRPr="00F93E14" w:rsidRDefault="00AD0EAC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4</w:t>
            </w: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00,000.00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EAC" w:rsidRPr="00F93E14" w:rsidRDefault="00AD0EA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EAC" w:rsidRPr="00F93E14" w:rsidRDefault="00AD0EAC" w:rsidP="009D607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4</w:t>
            </w: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00,000.00</w:t>
            </w:r>
          </w:p>
        </w:tc>
      </w:tr>
      <w:tr w:rsidR="00AD0EAC" w:rsidRPr="00F93E14" w:rsidTr="00AD0EAC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EAC" w:rsidRPr="00F93E14" w:rsidRDefault="00AD0EA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EAC" w:rsidRPr="00F93E14" w:rsidRDefault="00AD0EA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EAC" w:rsidRPr="00F93E14" w:rsidRDefault="00AD0EA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EAC" w:rsidRPr="00F93E14" w:rsidRDefault="00AD0EA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EAC" w:rsidRPr="00B4157E" w:rsidRDefault="00AD0EAC" w:rsidP="00D5113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74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EAC" w:rsidRPr="00F93E14" w:rsidRDefault="00AD0EAC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423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EAC" w:rsidRPr="00F93E14" w:rsidRDefault="00AD0EA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Услуге по уговору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EAC" w:rsidRPr="00F93E14" w:rsidRDefault="00AD0EAC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</w:t>
            </w: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00,000.00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EAC" w:rsidRPr="00F93E14" w:rsidRDefault="00AD0EA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EAC" w:rsidRPr="00F93E14" w:rsidRDefault="00AD0EAC" w:rsidP="009D607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</w:t>
            </w: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00,000.00</w:t>
            </w:r>
          </w:p>
        </w:tc>
      </w:tr>
      <w:tr w:rsidR="00AD0EAC" w:rsidRPr="00F93E14" w:rsidTr="00AD0EAC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0EAC" w:rsidRPr="00F93E14" w:rsidRDefault="00AD0EA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0EAC" w:rsidRPr="00F93E14" w:rsidRDefault="00AD0EA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0EAC" w:rsidRPr="00F93E14" w:rsidRDefault="00AD0EA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0EAC" w:rsidRPr="00F93E14" w:rsidRDefault="00AD0EA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0EAC" w:rsidRDefault="00AD0EAC" w:rsidP="00D5113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74/1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0EAC" w:rsidRPr="00F93E14" w:rsidRDefault="00AD0EAC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424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0EAC" w:rsidRPr="00AD0EAC" w:rsidRDefault="00AD0EA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Специјализоване услуге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0EAC" w:rsidRDefault="00AD0EAC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1,000,000.00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0EAC" w:rsidRPr="00F93E14" w:rsidRDefault="00AD0EA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0EAC" w:rsidRDefault="00AD0EAC" w:rsidP="009D607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1,000,000.00</w:t>
            </w:r>
          </w:p>
        </w:tc>
      </w:tr>
      <w:tr w:rsidR="00AD0EAC" w:rsidRPr="00F93E14" w:rsidTr="00AD0EAC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EAC" w:rsidRPr="00F93E14" w:rsidRDefault="00AD0EA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EAC" w:rsidRPr="00F93E14" w:rsidRDefault="00AD0EA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EAC" w:rsidRPr="00F93E14" w:rsidRDefault="00AD0EA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EAC" w:rsidRPr="00F93E14" w:rsidRDefault="00AD0EA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EAC" w:rsidRPr="008E4581" w:rsidRDefault="00AD0EAC" w:rsidP="00D5113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7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EAC" w:rsidRPr="00F93E14" w:rsidRDefault="00AD0EAC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425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EAC" w:rsidRPr="00F93E14" w:rsidRDefault="00AD0EA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Текуће поправке и одржавање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EAC" w:rsidRPr="00F93E14" w:rsidRDefault="00AD0EAC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3</w:t>
            </w: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00,000.00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EAC" w:rsidRPr="00F93E14" w:rsidRDefault="00AD0EA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EAC" w:rsidRPr="00F93E14" w:rsidRDefault="00AD0EAC" w:rsidP="009D607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3</w:t>
            </w: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00,000.00</w:t>
            </w:r>
          </w:p>
        </w:tc>
      </w:tr>
      <w:tr w:rsidR="00AD0EAC" w:rsidRPr="00F93E14" w:rsidTr="00AD0EAC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EAC" w:rsidRPr="00F93E14" w:rsidRDefault="00AD0EA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EAC" w:rsidRPr="00F93E14" w:rsidRDefault="00AD0EA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EAC" w:rsidRPr="00F93E14" w:rsidRDefault="00AD0EA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EAC" w:rsidRPr="00F93E14" w:rsidRDefault="00AD0EA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EAC" w:rsidRPr="008E4581" w:rsidRDefault="00AD0EAC" w:rsidP="00D5113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7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6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EAC" w:rsidRPr="00F93E14" w:rsidRDefault="00AD0EAC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426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EAC" w:rsidRPr="00F93E14" w:rsidRDefault="00AD0EA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Материјал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EAC" w:rsidRPr="00F93E14" w:rsidRDefault="00AD0EAC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900</w:t>
            </w: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EAC" w:rsidRPr="00F93E14" w:rsidRDefault="00AD0EA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EAC" w:rsidRPr="00F93E14" w:rsidRDefault="00AD0EAC" w:rsidP="009D607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900</w:t>
            </w: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</w:tr>
      <w:tr w:rsidR="00AD0EAC" w:rsidRPr="00F93E14" w:rsidTr="00AD0EAC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EAC" w:rsidRPr="00F93E14" w:rsidRDefault="00AD0EA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EAC" w:rsidRPr="00F93E14" w:rsidRDefault="00AD0EA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EAC" w:rsidRPr="00F93E14" w:rsidRDefault="00AD0EA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EAC" w:rsidRPr="00F93E14" w:rsidRDefault="00AD0EA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EAC" w:rsidRPr="00F93E14" w:rsidRDefault="00AD0EA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EAC" w:rsidRPr="00F93E14" w:rsidRDefault="00AD0EA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EAC" w:rsidRPr="00F93E14" w:rsidRDefault="00AD0EA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Извори финансирања за функцију 620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EAC" w:rsidRPr="00F93E14" w:rsidRDefault="00AD0EA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EAC" w:rsidRPr="00F93E14" w:rsidRDefault="00AD0EA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EAC" w:rsidRPr="00F93E14" w:rsidRDefault="00AD0EAC" w:rsidP="009D6072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AD0EAC" w:rsidRPr="00F93E14" w:rsidTr="00AD0EAC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EAC" w:rsidRPr="00F93E14" w:rsidRDefault="00AD0EA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EAC" w:rsidRPr="00F93E14" w:rsidRDefault="00AD0EA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EAC" w:rsidRPr="00F93E14" w:rsidRDefault="00AD0EA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EAC" w:rsidRPr="00F93E14" w:rsidRDefault="00AD0EA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EAC" w:rsidRPr="00F93E14" w:rsidRDefault="00AD0EA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EAC" w:rsidRPr="00F93E14" w:rsidRDefault="00AD0EAC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01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EAC" w:rsidRPr="00F93E14" w:rsidRDefault="00AD0EA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Приходи из буџета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EAC" w:rsidRPr="00F93E14" w:rsidRDefault="00AD0EAC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3,000</w:t>
            </w: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EAC" w:rsidRPr="00F93E14" w:rsidRDefault="00AD0EA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EAC" w:rsidRPr="00F93E14" w:rsidRDefault="00AD0EAC" w:rsidP="009D607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3,000</w:t>
            </w: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</w:tr>
      <w:tr w:rsidR="00AD0EAC" w:rsidRPr="00F93E14" w:rsidTr="00AD0EAC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EAC" w:rsidRPr="00F93E14" w:rsidRDefault="00AD0EA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EAC" w:rsidRPr="00F93E14" w:rsidRDefault="00AD0EA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EAC" w:rsidRPr="00F93E14" w:rsidRDefault="00AD0EA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EAC" w:rsidRPr="00F93E14" w:rsidRDefault="00AD0EA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EAC" w:rsidRPr="00F93E14" w:rsidRDefault="00AD0EA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EAC" w:rsidRPr="00F93E14" w:rsidRDefault="00AD0EAC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EAC" w:rsidRPr="00F93E14" w:rsidRDefault="00AD0EAC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Укупно за извор финанисрања 160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EAC" w:rsidRPr="00F93E14" w:rsidRDefault="00AD0EAC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3,000</w:t>
            </w: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EAC" w:rsidRPr="00F93E14" w:rsidRDefault="00AD0EA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EAC" w:rsidRPr="00F93E14" w:rsidRDefault="00AD0EAC" w:rsidP="009D607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3,000</w:t>
            </w: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</w:tr>
      <w:tr w:rsidR="00AD0EAC" w:rsidRPr="00F93E14" w:rsidTr="00AD0EAC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EAC" w:rsidRPr="00F93E14" w:rsidRDefault="00AD0EA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EAC" w:rsidRPr="00F93E14" w:rsidRDefault="00AD0EA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EAC" w:rsidRPr="00F93E14" w:rsidRDefault="00AD0EA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EAC" w:rsidRPr="00F93E14" w:rsidRDefault="00AD0EA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EAC" w:rsidRPr="00F93E14" w:rsidRDefault="00AD0EA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EAC" w:rsidRPr="00F93E14" w:rsidRDefault="00AD0EAC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EAC" w:rsidRPr="00F93E14" w:rsidRDefault="00AD0EA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Извори финансирања за пројекат 0602 - 4001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EAC" w:rsidRPr="00F93E14" w:rsidRDefault="00AD0EA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EAC" w:rsidRPr="00F93E14" w:rsidRDefault="00AD0EA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EAC" w:rsidRPr="00F93E14" w:rsidRDefault="00AD0EAC" w:rsidP="009D6072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AD0EAC" w:rsidRPr="00F93E14" w:rsidTr="00AD0EAC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EAC" w:rsidRPr="00F93E14" w:rsidRDefault="00AD0EA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EAC" w:rsidRPr="00F93E14" w:rsidRDefault="00AD0EA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EAC" w:rsidRPr="00F93E14" w:rsidRDefault="00AD0EA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EAC" w:rsidRPr="00F93E14" w:rsidRDefault="00AD0EA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EAC" w:rsidRPr="00F93E14" w:rsidRDefault="00AD0EA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EAC" w:rsidRPr="00F93E14" w:rsidRDefault="00AD0EAC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01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EAC" w:rsidRPr="00F93E14" w:rsidRDefault="00AD0EA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Приходи из буџета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EAC" w:rsidRPr="00F93E14" w:rsidRDefault="00AD0EAC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3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0</w:t>
            </w: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00,000.00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EAC" w:rsidRPr="00F93E14" w:rsidRDefault="00AD0EA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EAC" w:rsidRPr="00F93E14" w:rsidRDefault="00AD0EAC" w:rsidP="009D6072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3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0</w:t>
            </w: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00,000.00</w:t>
            </w:r>
          </w:p>
        </w:tc>
      </w:tr>
      <w:tr w:rsidR="00AD0EAC" w:rsidRPr="00F93E14" w:rsidTr="00AD0EAC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EAC" w:rsidRPr="00F93E14" w:rsidRDefault="00AD0EA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EAC" w:rsidRPr="00F93E14" w:rsidRDefault="00AD0EA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EAC" w:rsidRPr="00F93E14" w:rsidRDefault="00AD0EA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EAC" w:rsidRPr="00F93E14" w:rsidRDefault="00AD0EA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EAC" w:rsidRPr="00F93E14" w:rsidRDefault="00AD0EA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EAC" w:rsidRPr="00F93E14" w:rsidRDefault="00AD0EA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EAC" w:rsidRPr="00F93E14" w:rsidRDefault="00AD0EAC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Укупно за пројекат 0602 - 4001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EAC" w:rsidRPr="00F93E14" w:rsidRDefault="00AD0EAC" w:rsidP="00AD0EA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3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,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0</w:t>
            </w: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00,000.00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EAC" w:rsidRPr="00F93E14" w:rsidRDefault="00AD0EAC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EAC" w:rsidRPr="00F93E14" w:rsidRDefault="00AD0EAC" w:rsidP="009D607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3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,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0</w:t>
            </w: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00,000.00</w:t>
            </w:r>
          </w:p>
        </w:tc>
      </w:tr>
      <w:tr w:rsidR="00D80DF1" w:rsidRPr="00F93E14" w:rsidTr="00AD0EAC">
        <w:trPr>
          <w:trHeight w:val="6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0602 - 4002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ПРОЈЕКАТ УДРУЖЕЊЕ ГРАЂАНА РАДИ РЕКРАЦИЈЕ, СПОРТА, ВЕРЕ И КУЛТУРЕ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D80DF1" w:rsidRPr="00F93E14" w:rsidTr="00AD0EAC">
        <w:trPr>
          <w:trHeight w:val="6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860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Рекреација, спорт, вера и култура некласификоване на другом месту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D80DF1" w:rsidRPr="00F93E14" w:rsidTr="00AD0EAC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B4157E" w:rsidRDefault="0053644A" w:rsidP="0042098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77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481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Дотације невладиним организацијама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0016BF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500</w:t>
            </w:r>
            <w:r w:rsidR="00D80DF1"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0016BF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500</w:t>
            </w:r>
            <w:r w:rsidR="00D80DF1"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</w:tr>
      <w:tr w:rsidR="00D80DF1" w:rsidRPr="00F93E14" w:rsidTr="00AD0EAC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Извори финансирања за функцију 860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D80DF1" w:rsidRPr="00F93E14" w:rsidTr="00AD0EAC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01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Приходи из буџета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0016BF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500</w:t>
            </w:r>
            <w:r w:rsidR="00D80DF1"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0016BF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500</w:t>
            </w:r>
            <w:r w:rsidR="00D80DF1"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</w:tr>
      <w:tr w:rsidR="00D80DF1" w:rsidRPr="00F93E14" w:rsidTr="00AD0EAC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Укупно за извор финанисрања 860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0016BF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500</w:t>
            </w:r>
            <w:r w:rsidR="00D80DF1"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0016BF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500</w:t>
            </w:r>
            <w:r w:rsidR="00D80DF1"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</w:tr>
      <w:tr w:rsidR="00D80DF1" w:rsidRPr="00F93E14" w:rsidTr="00AD0EAC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Извори финансирања за пројекат 0602 - 4002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</w:tr>
      <w:tr w:rsidR="00D80DF1" w:rsidRPr="00F93E14" w:rsidTr="00AD0EAC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01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Приходи из буџета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0016BF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500</w:t>
            </w:r>
            <w:r w:rsidR="00D80DF1"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0016BF" w:rsidP="00D80DF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sr-Cyrl-RS" w:eastAsia="en-GB"/>
              </w:rPr>
              <w:t>500</w:t>
            </w:r>
            <w:r w:rsidR="00D80DF1"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</w:tr>
      <w:tr w:rsidR="00D80DF1" w:rsidRPr="00F93E14" w:rsidTr="00AD0EAC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Укупно за пројекат 0602 - 4002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0016BF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500</w:t>
            </w:r>
            <w:r w:rsidR="00D80DF1"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0016BF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500</w:t>
            </w:r>
            <w:r w:rsidR="00D80DF1"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</w:tr>
      <w:tr w:rsidR="00D80DF1" w:rsidRPr="00F93E14" w:rsidTr="00AD0EAC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УКУПНО ЗА РАЗДЕО 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231218" w:rsidP="002F703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en-GB"/>
              </w:rPr>
              <w:t>114,980</w:t>
            </w:r>
            <w:r w:rsidR="00414ED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,000</w:t>
            </w:r>
            <w:r w:rsidR="00D80DF1"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.00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231218" w:rsidP="000016B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en-GB"/>
              </w:rPr>
              <w:t>20</w:t>
            </w:r>
            <w:r w:rsidR="0043488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,</w:t>
            </w:r>
            <w:r w:rsidR="000016B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38</w:t>
            </w:r>
            <w:r w:rsidR="0043488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0</w:t>
            </w:r>
            <w:r w:rsidR="00D80DF1"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,000.00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DF1" w:rsidRPr="00F93E14" w:rsidRDefault="00231218" w:rsidP="00AE437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en-GB"/>
              </w:rPr>
              <w:t>134,360</w:t>
            </w:r>
            <w:r w:rsidR="00414ED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,000.00</w:t>
            </w:r>
          </w:p>
        </w:tc>
      </w:tr>
      <w:tr w:rsidR="00D80DF1" w:rsidRPr="00F93E14" w:rsidTr="00AD0EAC">
        <w:trPr>
          <w:trHeight w:val="57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D80DF1" w:rsidRPr="00F93E14" w:rsidRDefault="00D80DF1" w:rsidP="00D80DF1">
            <w:pPr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F93E14">
              <w:rPr>
                <w:rFonts w:ascii="Calibri" w:hAnsi="Calibri" w:cs="Calibri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D80DF1" w:rsidRPr="00702EAB" w:rsidRDefault="00702EAB" w:rsidP="00702EA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r-Cyrl-RS" w:eastAsia="en-GB"/>
              </w:rPr>
            </w:pPr>
            <w:r w:rsidRPr="00702EA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eastAsia="en-GB"/>
              </w:rPr>
              <w:t>УКУПНО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D80DF1" w:rsidRPr="0043488A" w:rsidRDefault="00231218" w:rsidP="00D80D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en-GB"/>
              </w:rPr>
              <w:t>184,420</w:t>
            </w:r>
            <w:r w:rsidR="00457AA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,000.00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D80DF1" w:rsidRPr="00F93E14" w:rsidRDefault="00231218" w:rsidP="000016B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en-GB"/>
              </w:rPr>
              <w:t>20,380</w:t>
            </w:r>
            <w:r w:rsidR="000016B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,</w:t>
            </w:r>
            <w:r w:rsidR="00D80DF1" w:rsidRPr="00F93E1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GB" w:eastAsia="en-GB"/>
              </w:rPr>
              <w:t>000.00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D80DF1" w:rsidRPr="00F4798F" w:rsidRDefault="00231218" w:rsidP="00BC382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Latn-RS" w:eastAsia="en-GB"/>
              </w:rPr>
              <w:t>204,800,000</w:t>
            </w:r>
            <w:r w:rsidR="00F4798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sr-Cyrl-RS" w:eastAsia="en-GB"/>
              </w:rPr>
              <w:t>.00</w:t>
            </w:r>
          </w:p>
        </w:tc>
      </w:tr>
    </w:tbl>
    <w:p w:rsidR="00D80DF1" w:rsidRDefault="00D80DF1" w:rsidP="00E560E9">
      <w:pPr>
        <w:pStyle w:val="BodyText"/>
        <w:ind w:firstLine="720"/>
        <w:rPr>
          <w:rFonts w:asciiTheme="minorHAnsi" w:hAnsiTheme="minorHAnsi" w:cstheme="minorHAnsi"/>
          <w:b w:val="0"/>
          <w:szCs w:val="24"/>
          <w:lang w:val="sr-Cyrl-RS"/>
        </w:rPr>
      </w:pPr>
    </w:p>
    <w:p w:rsidR="00815DE4" w:rsidRDefault="00815DE4" w:rsidP="00E908EC">
      <w:pPr>
        <w:pStyle w:val="BodyText"/>
        <w:jc w:val="center"/>
        <w:rPr>
          <w:rFonts w:asciiTheme="minorHAnsi" w:hAnsiTheme="minorHAnsi" w:cstheme="minorHAnsi"/>
          <w:b w:val="0"/>
          <w:sz w:val="22"/>
          <w:szCs w:val="22"/>
          <w:lang w:val="sr-Cyrl-RS"/>
        </w:rPr>
      </w:pPr>
    </w:p>
    <w:p w:rsidR="00D60F93" w:rsidRDefault="00D60F93" w:rsidP="00E908EC">
      <w:pPr>
        <w:pStyle w:val="BodyText"/>
        <w:jc w:val="center"/>
        <w:rPr>
          <w:rFonts w:asciiTheme="minorHAnsi" w:hAnsiTheme="minorHAnsi" w:cstheme="minorHAnsi"/>
          <w:b w:val="0"/>
          <w:sz w:val="22"/>
          <w:szCs w:val="22"/>
          <w:lang w:val="sr-Cyrl-RS"/>
        </w:rPr>
      </w:pPr>
    </w:p>
    <w:p w:rsidR="00D60F93" w:rsidRDefault="00D60F93" w:rsidP="00E908EC">
      <w:pPr>
        <w:pStyle w:val="BodyText"/>
        <w:jc w:val="center"/>
        <w:rPr>
          <w:rFonts w:asciiTheme="minorHAnsi" w:hAnsiTheme="minorHAnsi" w:cstheme="minorHAnsi"/>
          <w:b w:val="0"/>
          <w:sz w:val="22"/>
          <w:szCs w:val="22"/>
          <w:lang w:val="sr-Cyrl-RS"/>
        </w:rPr>
      </w:pPr>
    </w:p>
    <w:p w:rsidR="00E908EC" w:rsidRDefault="00E908EC" w:rsidP="00E908EC">
      <w:pPr>
        <w:pStyle w:val="BodyText"/>
        <w:jc w:val="center"/>
        <w:rPr>
          <w:rFonts w:asciiTheme="minorHAnsi" w:hAnsiTheme="minorHAnsi" w:cstheme="minorHAnsi"/>
          <w:b w:val="0"/>
          <w:szCs w:val="24"/>
          <w:lang w:val="sr-Cyrl-RS"/>
        </w:rPr>
      </w:pPr>
      <w:r w:rsidRPr="00481825">
        <w:rPr>
          <w:rFonts w:asciiTheme="minorHAnsi" w:hAnsiTheme="minorHAnsi" w:cstheme="minorHAnsi"/>
          <w:b w:val="0"/>
          <w:szCs w:val="24"/>
        </w:rPr>
        <w:lastRenderedPageBreak/>
        <w:t>Члан 1</w:t>
      </w:r>
      <w:r w:rsidRPr="00481825">
        <w:rPr>
          <w:rFonts w:asciiTheme="minorHAnsi" w:hAnsiTheme="minorHAnsi" w:cstheme="minorHAnsi"/>
          <w:b w:val="0"/>
          <w:szCs w:val="24"/>
          <w:lang w:val="sr-Cyrl-RS"/>
        </w:rPr>
        <w:t>1</w:t>
      </w:r>
      <w:r w:rsidRPr="00481825">
        <w:rPr>
          <w:rFonts w:asciiTheme="minorHAnsi" w:hAnsiTheme="minorHAnsi" w:cstheme="minorHAnsi"/>
          <w:b w:val="0"/>
          <w:szCs w:val="24"/>
        </w:rPr>
        <w:t>.</w:t>
      </w:r>
    </w:p>
    <w:p w:rsidR="00343EFB" w:rsidRPr="00343EFB" w:rsidRDefault="00343EFB" w:rsidP="00E908EC">
      <w:pPr>
        <w:pStyle w:val="BodyText"/>
        <w:jc w:val="center"/>
        <w:rPr>
          <w:rFonts w:asciiTheme="minorHAnsi" w:hAnsiTheme="minorHAnsi" w:cstheme="minorHAnsi"/>
          <w:b w:val="0"/>
          <w:szCs w:val="24"/>
          <w:lang w:val="sr-Cyrl-RS"/>
        </w:rPr>
      </w:pPr>
    </w:p>
    <w:p w:rsidR="00343EFB" w:rsidRPr="00343EFB" w:rsidRDefault="00343EFB" w:rsidP="00E908EC">
      <w:pPr>
        <w:pStyle w:val="BodyText"/>
        <w:jc w:val="center"/>
        <w:rPr>
          <w:rFonts w:asciiTheme="minorHAnsi" w:hAnsiTheme="minorHAnsi" w:cstheme="minorHAnsi"/>
          <w:b w:val="0"/>
          <w:szCs w:val="24"/>
          <w:lang w:val="sr-Cyrl-RS"/>
        </w:rPr>
      </w:pPr>
      <w:r>
        <w:rPr>
          <w:rFonts w:asciiTheme="minorHAnsi" w:hAnsiTheme="minorHAnsi" w:cstheme="minorHAnsi"/>
          <w:b w:val="0"/>
          <w:szCs w:val="24"/>
          <w:lang w:val="sr-Cyrl-RS"/>
        </w:rPr>
        <w:t>Члан 11. мења се и гласи</w:t>
      </w:r>
    </w:p>
    <w:p w:rsidR="00E908EC" w:rsidRPr="00481825" w:rsidRDefault="00E908EC" w:rsidP="00E908EC">
      <w:pPr>
        <w:tabs>
          <w:tab w:val="left" w:pos="708"/>
          <w:tab w:val="left" w:pos="2124"/>
          <w:tab w:val="left" w:pos="10708"/>
        </w:tabs>
        <w:rPr>
          <w:rFonts w:asciiTheme="minorHAnsi" w:hAnsiTheme="minorHAnsi" w:cstheme="minorHAnsi"/>
        </w:rPr>
      </w:pPr>
      <w:bookmarkStart w:id="1" w:name="OLE_LINK13"/>
      <w:bookmarkStart w:id="2" w:name="OLE_LINK1"/>
      <w:r w:rsidRPr="00481825">
        <w:rPr>
          <w:rFonts w:asciiTheme="minorHAnsi" w:hAnsiTheme="minorHAnsi" w:cstheme="minorHAnsi"/>
          <w:lang w:val="sr-Cyrl-CS"/>
        </w:rPr>
        <w:tab/>
      </w:r>
      <w:r w:rsidRPr="00481825">
        <w:rPr>
          <w:rFonts w:asciiTheme="minorHAnsi" w:hAnsiTheme="minorHAnsi" w:cstheme="minorHAnsi"/>
          <w:lang w:val="sr-Cyrl-CS"/>
        </w:rPr>
        <w:tab/>
      </w:r>
      <w:bookmarkStart w:id="3" w:name="OLE_LINK10"/>
      <w:bookmarkStart w:id="4" w:name="OLE_LINK17"/>
      <w:bookmarkStart w:id="5" w:name="OLE_LINK30"/>
      <w:bookmarkEnd w:id="1"/>
      <w:bookmarkEnd w:id="2"/>
      <w:r w:rsidRPr="00481825">
        <w:rPr>
          <w:rFonts w:asciiTheme="minorHAnsi" w:hAnsiTheme="minorHAnsi" w:cstheme="minorHAnsi"/>
          <w:b/>
          <w:lang w:val="sv-SE"/>
        </w:rPr>
        <w:t> </w:t>
      </w:r>
      <w:r w:rsidRPr="00481825">
        <w:rPr>
          <w:rFonts w:asciiTheme="minorHAnsi" w:hAnsiTheme="minorHAnsi" w:cstheme="minorHAnsi"/>
          <w:lang w:val="sv-SE"/>
        </w:rPr>
        <w:t> </w:t>
      </w:r>
      <w:r w:rsidRPr="00481825">
        <w:rPr>
          <w:rFonts w:asciiTheme="minorHAnsi" w:hAnsiTheme="minorHAnsi" w:cstheme="minorHAnsi"/>
          <w:lang w:val="sr-Cyrl-CS"/>
        </w:rPr>
        <w:tab/>
      </w:r>
      <w:bookmarkEnd w:id="3"/>
      <w:bookmarkEnd w:id="4"/>
      <w:bookmarkEnd w:id="5"/>
    </w:p>
    <w:p w:rsidR="00E908EC" w:rsidRPr="00481825" w:rsidRDefault="00E908EC" w:rsidP="00E908EC">
      <w:pPr>
        <w:tabs>
          <w:tab w:val="left" w:pos="708"/>
          <w:tab w:val="left" w:pos="2124"/>
          <w:tab w:val="left" w:pos="10708"/>
        </w:tabs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  <w:lang w:val="sr-Cyrl-CS"/>
        </w:rPr>
        <w:tab/>
      </w:r>
      <w:r w:rsidRPr="00481825">
        <w:rPr>
          <w:rFonts w:asciiTheme="minorHAnsi" w:hAnsiTheme="minorHAnsi" w:cstheme="minorHAnsi"/>
          <w:lang w:val="sr-Cyrl-CS"/>
        </w:rPr>
        <w:tab/>
      </w:r>
      <w:r w:rsidRPr="00481825">
        <w:rPr>
          <w:rFonts w:asciiTheme="minorHAnsi" w:hAnsiTheme="minorHAnsi" w:cstheme="minorHAnsi"/>
          <w:b/>
          <w:lang w:val="sv-SE"/>
        </w:rPr>
        <w:t> </w:t>
      </w:r>
      <w:r w:rsidRPr="00481825">
        <w:rPr>
          <w:rFonts w:asciiTheme="minorHAnsi" w:hAnsiTheme="minorHAnsi" w:cstheme="minorHAnsi"/>
          <w:lang w:val="sv-SE"/>
        </w:rPr>
        <w:t> </w:t>
      </w:r>
      <w:r w:rsidRPr="00481825">
        <w:rPr>
          <w:rFonts w:asciiTheme="minorHAnsi" w:hAnsiTheme="minorHAnsi" w:cstheme="minorHAnsi"/>
          <w:lang w:val="sr-Cyrl-CS"/>
        </w:rPr>
        <w:tab/>
      </w:r>
      <w:r w:rsidRPr="00481825">
        <w:rPr>
          <w:rFonts w:asciiTheme="minorHAnsi" w:hAnsiTheme="minorHAnsi" w:cstheme="minorHAnsi"/>
          <w:lang w:val="sv-SE"/>
        </w:rPr>
        <w:t> </w:t>
      </w:r>
      <w:r w:rsidRPr="00481825">
        <w:rPr>
          <w:rFonts w:asciiTheme="minorHAnsi" w:hAnsiTheme="minorHAnsi" w:cstheme="minorHAnsi"/>
          <w:lang w:val="sr-Cyrl-CS"/>
        </w:rPr>
        <w:tab/>
      </w:r>
    </w:p>
    <w:p w:rsidR="00E908EC" w:rsidRPr="00481825" w:rsidRDefault="00E908EC" w:rsidP="00E908EC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t xml:space="preserve">Средства буџета у износу </w:t>
      </w:r>
      <w:proofErr w:type="gramStart"/>
      <w:r w:rsidRPr="00481825">
        <w:rPr>
          <w:rFonts w:asciiTheme="minorHAnsi" w:hAnsiTheme="minorHAnsi" w:cstheme="minorHAnsi"/>
        </w:rPr>
        <w:t xml:space="preserve">од  </w:t>
      </w:r>
      <w:r w:rsidR="00343EFB">
        <w:rPr>
          <w:rFonts w:asciiTheme="minorHAnsi" w:hAnsiTheme="minorHAnsi" w:cstheme="minorHAnsi"/>
          <w:lang w:val="sr-Cyrl-RS"/>
        </w:rPr>
        <w:t>205,800</w:t>
      </w:r>
      <w:r w:rsidR="00E90B01" w:rsidRPr="00481825">
        <w:rPr>
          <w:rFonts w:asciiTheme="minorHAnsi" w:hAnsiTheme="minorHAnsi" w:cstheme="minorHAnsi"/>
        </w:rPr>
        <w:t>,</w:t>
      </w:r>
      <w:r w:rsidR="00E90B01" w:rsidRPr="00481825">
        <w:rPr>
          <w:rFonts w:asciiTheme="minorHAnsi" w:hAnsiTheme="minorHAnsi" w:cstheme="minorHAnsi"/>
          <w:lang w:val="sr-Cyrl-RS"/>
        </w:rPr>
        <w:t>000</w:t>
      </w:r>
      <w:r w:rsidRPr="00481825">
        <w:rPr>
          <w:rFonts w:asciiTheme="minorHAnsi" w:hAnsiTheme="minorHAnsi" w:cstheme="minorHAnsi"/>
        </w:rPr>
        <w:t>.00</w:t>
      </w:r>
      <w:proofErr w:type="gramEnd"/>
      <w:r w:rsidRPr="00481825">
        <w:rPr>
          <w:rFonts w:asciiTheme="minorHAnsi" w:hAnsiTheme="minorHAnsi" w:cstheme="minorHAnsi"/>
        </w:rPr>
        <w:t xml:space="preserve"> динара су распоређена по програмској класификацији на следећи начин:</w:t>
      </w:r>
    </w:p>
    <w:p w:rsidR="0077109D" w:rsidRPr="00481825" w:rsidRDefault="0077109D" w:rsidP="00240097"/>
    <w:p w:rsidR="003363B4" w:rsidRPr="00481825" w:rsidRDefault="003363B4" w:rsidP="005615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</w:rPr>
      </w:pPr>
    </w:p>
    <w:p w:rsidR="003363B4" w:rsidRPr="00481825" w:rsidRDefault="003363B4" w:rsidP="005615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</w:rPr>
      </w:pPr>
      <w:r w:rsidRPr="00481825">
        <w:rPr>
          <w:rFonts w:asciiTheme="minorHAnsi" w:hAnsiTheme="minorHAnsi" w:cstheme="minorHAnsi"/>
          <w:b/>
        </w:rPr>
        <w:t>Назив програма: Програм 2 – КОМУНАЛНА ДЕЛАТНОСТ</w:t>
      </w:r>
    </w:p>
    <w:p w:rsidR="003363B4" w:rsidRPr="00481825" w:rsidRDefault="003363B4" w:rsidP="005615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</w:rPr>
      </w:pPr>
      <w:r w:rsidRPr="00481825">
        <w:rPr>
          <w:rFonts w:asciiTheme="minorHAnsi" w:hAnsiTheme="minorHAnsi" w:cstheme="minorHAnsi"/>
          <w:b/>
        </w:rPr>
        <w:t>Шифра програма:</w:t>
      </w:r>
      <w:r w:rsidRPr="00481825">
        <w:rPr>
          <w:rFonts w:asciiTheme="minorHAnsi" w:hAnsiTheme="minorHAnsi" w:cstheme="minorHAnsi"/>
          <w:b/>
          <w:lang w:val="sr-Cyrl-RS"/>
        </w:rPr>
        <w:t xml:space="preserve"> </w:t>
      </w:r>
      <w:r w:rsidRPr="00481825">
        <w:rPr>
          <w:rFonts w:asciiTheme="minorHAnsi" w:hAnsiTheme="minorHAnsi" w:cstheme="minorHAnsi"/>
          <w:b/>
        </w:rPr>
        <w:t>1102</w:t>
      </w:r>
    </w:p>
    <w:p w:rsidR="003363B4" w:rsidRPr="00481825" w:rsidRDefault="003363B4" w:rsidP="005615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t>Програмска активност</w:t>
      </w:r>
      <w:r w:rsidRPr="00481825">
        <w:rPr>
          <w:rFonts w:asciiTheme="minorHAnsi" w:hAnsiTheme="minorHAnsi" w:cstheme="minorHAnsi"/>
          <w:b/>
        </w:rPr>
        <w:t>:</w:t>
      </w:r>
      <w:r w:rsidRPr="00481825">
        <w:rPr>
          <w:rFonts w:asciiTheme="minorHAnsi" w:hAnsiTheme="minorHAnsi" w:cstheme="minorHAnsi"/>
          <w:b/>
          <w:lang w:val="sr-Cyrl-RS"/>
        </w:rPr>
        <w:t xml:space="preserve"> </w:t>
      </w:r>
      <w:r w:rsidRPr="00481825">
        <w:rPr>
          <w:rFonts w:asciiTheme="minorHAnsi" w:hAnsiTheme="minorHAnsi" w:cstheme="minorHAnsi"/>
          <w:b/>
        </w:rPr>
        <w:t>Управљање и снабдевање водом за пиће</w:t>
      </w:r>
      <w:r w:rsidRPr="00481825">
        <w:rPr>
          <w:rFonts w:asciiTheme="minorHAnsi" w:hAnsiTheme="minorHAnsi" w:cstheme="minorHAnsi"/>
        </w:rPr>
        <w:t>.</w:t>
      </w:r>
    </w:p>
    <w:p w:rsidR="003363B4" w:rsidRPr="00481825" w:rsidRDefault="003363B4" w:rsidP="005615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</w:rPr>
      </w:pPr>
      <w:r w:rsidRPr="00481825">
        <w:rPr>
          <w:rFonts w:asciiTheme="minorHAnsi" w:hAnsiTheme="minorHAnsi" w:cstheme="minorHAnsi"/>
        </w:rPr>
        <w:t>Шифра програмске активности</w:t>
      </w:r>
      <w:r w:rsidRPr="00481825">
        <w:rPr>
          <w:rFonts w:asciiTheme="minorHAnsi" w:hAnsiTheme="minorHAnsi" w:cstheme="minorHAnsi"/>
          <w:b/>
        </w:rPr>
        <w:t>: 1102</w:t>
      </w:r>
      <w:r w:rsidR="008274B3">
        <w:rPr>
          <w:rFonts w:asciiTheme="minorHAnsi" w:hAnsiTheme="minorHAnsi" w:cstheme="minorHAnsi"/>
          <w:b/>
        </w:rPr>
        <w:t xml:space="preserve"> </w:t>
      </w:r>
      <w:r w:rsidRPr="00481825">
        <w:rPr>
          <w:rFonts w:asciiTheme="minorHAnsi" w:hAnsiTheme="minorHAnsi" w:cstheme="minorHAnsi"/>
          <w:b/>
        </w:rPr>
        <w:t>-</w:t>
      </w:r>
      <w:r w:rsidR="008274B3">
        <w:rPr>
          <w:rFonts w:asciiTheme="minorHAnsi" w:hAnsiTheme="minorHAnsi" w:cstheme="minorHAnsi"/>
          <w:b/>
        </w:rPr>
        <w:t xml:space="preserve"> </w:t>
      </w:r>
      <w:r w:rsidRPr="00481825">
        <w:rPr>
          <w:rFonts w:asciiTheme="minorHAnsi" w:hAnsiTheme="minorHAnsi" w:cstheme="minorHAnsi"/>
          <w:b/>
        </w:rPr>
        <w:t>0008</w:t>
      </w:r>
    </w:p>
    <w:p w:rsidR="003363B4" w:rsidRPr="00481825" w:rsidRDefault="003363B4" w:rsidP="005615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</w:rPr>
      </w:pPr>
      <w:r w:rsidRPr="00481825">
        <w:rPr>
          <w:rFonts w:asciiTheme="minorHAnsi" w:hAnsiTheme="minorHAnsi" w:cstheme="minorHAnsi"/>
        </w:rPr>
        <w:t>Сектор</w:t>
      </w:r>
      <w:r w:rsidRPr="00481825">
        <w:rPr>
          <w:rFonts w:asciiTheme="minorHAnsi" w:hAnsiTheme="minorHAnsi" w:cstheme="minorHAnsi"/>
          <w:b/>
        </w:rPr>
        <w:t>: Урбанизам и пространо планирање</w:t>
      </w:r>
    </w:p>
    <w:p w:rsidR="003363B4" w:rsidRPr="00481825" w:rsidRDefault="003363B4" w:rsidP="005615FB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</w:rPr>
      </w:pPr>
      <w:r w:rsidRPr="00481825">
        <w:rPr>
          <w:rFonts w:asciiTheme="minorHAnsi" w:hAnsiTheme="minorHAnsi" w:cstheme="minorHAnsi"/>
          <w:b/>
        </w:rPr>
        <w:t>Сврха:</w:t>
      </w:r>
      <w:r w:rsidRPr="00481825">
        <w:rPr>
          <w:rFonts w:asciiTheme="minorHAnsi" w:hAnsiTheme="minorHAnsi" w:cstheme="minorHAnsi"/>
          <w:b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Редовно, сигурно и одрживо снадбевање водом за пиће становника, уређивање коришћење и управљање изворима, јавним бунарима у чесмама</w:t>
      </w:r>
      <w:r w:rsidRPr="00481825">
        <w:rPr>
          <w:rFonts w:asciiTheme="minorHAnsi" w:hAnsiTheme="minorHAnsi" w:cstheme="minorHAnsi"/>
          <w:b/>
        </w:rPr>
        <w:t>.</w:t>
      </w:r>
    </w:p>
    <w:p w:rsidR="003363B4" w:rsidRPr="00481825" w:rsidRDefault="003363B4" w:rsidP="005615FB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</w:rPr>
      </w:pPr>
      <w:r w:rsidRPr="00481825">
        <w:rPr>
          <w:rFonts w:asciiTheme="minorHAnsi" w:hAnsiTheme="minorHAnsi" w:cstheme="minorHAnsi"/>
          <w:b/>
        </w:rPr>
        <w:t>Основ:</w:t>
      </w:r>
      <w:r w:rsidRPr="00481825">
        <w:rPr>
          <w:rFonts w:asciiTheme="minorHAnsi" w:hAnsiTheme="minorHAnsi" w:cstheme="minorHAnsi"/>
        </w:rPr>
        <w:t xml:space="preserve"> Статут Градске општине Црвени Крст, уређује и утврђује начин коршћења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и управљања сеоским водоводима, изворима јавним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бунарима и чесмама</w:t>
      </w:r>
      <w:r w:rsidRPr="00481825">
        <w:rPr>
          <w:rFonts w:asciiTheme="minorHAnsi" w:hAnsiTheme="minorHAnsi" w:cstheme="minorHAnsi"/>
          <w:b/>
        </w:rPr>
        <w:t xml:space="preserve">. </w:t>
      </w:r>
    </w:p>
    <w:p w:rsidR="003363B4" w:rsidRPr="00481825" w:rsidRDefault="003363B4" w:rsidP="005615FB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</w:rPr>
      </w:pPr>
      <w:r w:rsidRPr="00481825">
        <w:rPr>
          <w:rFonts w:asciiTheme="minorHAnsi" w:hAnsiTheme="minorHAnsi" w:cstheme="minorHAnsi"/>
          <w:b/>
        </w:rPr>
        <w:t xml:space="preserve">Oпис: </w:t>
      </w:r>
      <w:r w:rsidRPr="00481825">
        <w:rPr>
          <w:rFonts w:asciiTheme="minorHAnsi" w:hAnsiTheme="minorHAnsi" w:cstheme="minorHAnsi"/>
          <w:b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Одржавање хлоринаторских станица сеоских водовода на територији Градске општине Црвени крст</w:t>
      </w:r>
      <w:r w:rsidRPr="00481825">
        <w:rPr>
          <w:rFonts w:asciiTheme="minorHAnsi" w:hAnsiTheme="minorHAnsi" w:cstheme="minorHAnsi"/>
          <w:b/>
        </w:rPr>
        <w:t>.</w:t>
      </w:r>
    </w:p>
    <w:p w:rsidR="003363B4" w:rsidRPr="00481825" w:rsidRDefault="003363B4" w:rsidP="005615FB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  <w:lang w:val="sr-Cyrl-RS"/>
        </w:rPr>
      </w:pPr>
      <w:r w:rsidRPr="00481825">
        <w:rPr>
          <w:rFonts w:asciiTheme="minorHAnsi" w:hAnsiTheme="minorHAnsi" w:cstheme="minorHAnsi"/>
          <w:b/>
        </w:rPr>
        <w:t>Циљ:</w:t>
      </w:r>
      <w:r w:rsidRPr="00481825">
        <w:rPr>
          <w:rFonts w:asciiTheme="minorHAnsi" w:hAnsiTheme="minorHAnsi" w:cstheme="minorHAnsi"/>
          <w:b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Повећање покривености корисника и територије квалитетним услугама водоснадбевања</w:t>
      </w:r>
      <w:r w:rsidRPr="00481825">
        <w:rPr>
          <w:rFonts w:asciiTheme="minorHAnsi" w:hAnsiTheme="minorHAnsi" w:cstheme="minorHAnsi"/>
          <w:lang w:val="sr-Cyrl-RS"/>
        </w:rPr>
        <w:t xml:space="preserve"> и рационално снабдевање водом за пиће</w:t>
      </w:r>
    </w:p>
    <w:p w:rsidR="003363B4" w:rsidRPr="00481825" w:rsidRDefault="003363B4" w:rsidP="005615FB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</w:rPr>
      </w:pPr>
      <w:r w:rsidRPr="00481825">
        <w:rPr>
          <w:rFonts w:asciiTheme="minorHAnsi" w:hAnsiTheme="minorHAnsi" w:cstheme="minorHAnsi"/>
          <w:b/>
        </w:rPr>
        <w:t>Индикатор:</w:t>
      </w:r>
    </w:p>
    <w:p w:rsidR="003363B4" w:rsidRPr="00481825" w:rsidRDefault="003363B4" w:rsidP="005615FB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  <w:lang w:val="sr-Cyrl-RS"/>
        </w:rPr>
        <w:t xml:space="preserve">     </w:t>
      </w:r>
      <w:r w:rsidRPr="00481825">
        <w:rPr>
          <w:rFonts w:asciiTheme="minorHAnsi" w:hAnsiTheme="minorHAnsi" w:cstheme="minorHAnsi"/>
        </w:rPr>
        <w:t>Број насељених места обухваће</w:t>
      </w:r>
      <w:r w:rsidR="00125FA5">
        <w:rPr>
          <w:rFonts w:asciiTheme="minorHAnsi" w:hAnsiTheme="minorHAnsi" w:cstheme="minorHAnsi"/>
          <w:lang w:val="sr-Cyrl-RS"/>
        </w:rPr>
        <w:t>н</w:t>
      </w:r>
      <w:r w:rsidRPr="00481825">
        <w:rPr>
          <w:rFonts w:asciiTheme="minorHAnsi" w:hAnsiTheme="minorHAnsi" w:cstheme="minorHAnsi"/>
        </w:rPr>
        <w:t>их услугама у односу на укупан број насеља:</w:t>
      </w:r>
    </w:p>
    <w:p w:rsidR="003363B4" w:rsidRPr="00481825" w:rsidRDefault="003363B4" w:rsidP="005615FB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  <w:lang w:val="sr-Cyrl-RS"/>
        </w:rPr>
        <w:t xml:space="preserve">     * </w:t>
      </w:r>
      <w:r w:rsidRPr="00481825">
        <w:rPr>
          <w:rFonts w:asciiTheme="minorHAnsi" w:hAnsiTheme="minorHAnsi" w:cstheme="minorHAnsi"/>
        </w:rPr>
        <w:t>Вредност индикатора у базној години (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202</w:t>
      </w:r>
      <w:r w:rsidR="008274B3">
        <w:rPr>
          <w:rFonts w:asciiTheme="minorHAnsi" w:hAnsiTheme="minorHAnsi" w:cstheme="minorHAnsi"/>
          <w:lang w:val="sr-Latn-RS"/>
        </w:rPr>
        <w:t>4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): 5</w:t>
      </w:r>
    </w:p>
    <w:p w:rsidR="003363B4" w:rsidRPr="00481825" w:rsidRDefault="003363B4" w:rsidP="005615FB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t xml:space="preserve"> </w:t>
      </w:r>
      <w:r w:rsidRPr="00481825">
        <w:rPr>
          <w:rFonts w:asciiTheme="minorHAnsi" w:hAnsiTheme="minorHAnsi" w:cstheme="minorHAnsi"/>
          <w:lang w:val="sr-Cyrl-RS"/>
        </w:rPr>
        <w:t xml:space="preserve">  </w:t>
      </w:r>
      <w:r w:rsidRPr="00481825">
        <w:rPr>
          <w:rFonts w:asciiTheme="minorHAnsi" w:hAnsiTheme="minorHAnsi" w:cstheme="minorHAnsi"/>
        </w:rPr>
        <w:t xml:space="preserve">  </w:t>
      </w:r>
      <w:r w:rsidRPr="00481825">
        <w:rPr>
          <w:rFonts w:asciiTheme="minorHAnsi" w:hAnsiTheme="minorHAnsi" w:cstheme="minorHAnsi"/>
          <w:lang w:val="sr-Cyrl-RS"/>
        </w:rPr>
        <w:t>*</w:t>
      </w:r>
      <w:r w:rsidRPr="00481825">
        <w:rPr>
          <w:rFonts w:asciiTheme="minorHAnsi" w:hAnsiTheme="minorHAnsi" w:cstheme="minorHAnsi"/>
        </w:rPr>
        <w:t xml:space="preserve"> Циљана вредност индикатора у 202</w:t>
      </w:r>
      <w:r w:rsidR="008274B3">
        <w:rPr>
          <w:rFonts w:asciiTheme="minorHAnsi" w:hAnsiTheme="minorHAnsi" w:cstheme="minorHAnsi"/>
          <w:lang w:val="sr-Latn-RS"/>
        </w:rPr>
        <w:t>5</w:t>
      </w:r>
      <w:r w:rsidRPr="00481825">
        <w:rPr>
          <w:rFonts w:asciiTheme="minorHAnsi" w:hAnsiTheme="minorHAnsi" w:cstheme="minorHAnsi"/>
          <w:lang w:val="sr-Cyrl-RS"/>
        </w:rPr>
        <w:t>.</w:t>
      </w:r>
      <w:r w:rsidR="008274B3">
        <w:rPr>
          <w:rFonts w:asciiTheme="minorHAnsi" w:hAnsiTheme="minorHAnsi" w:cstheme="minorHAnsi"/>
        </w:rPr>
        <w:t>години: 4</w:t>
      </w:r>
    </w:p>
    <w:p w:rsidR="003363B4" w:rsidRPr="008274B3" w:rsidRDefault="003363B4" w:rsidP="005615FB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Latn-RS"/>
        </w:rPr>
      </w:pPr>
      <w:r w:rsidRPr="00481825">
        <w:rPr>
          <w:rFonts w:asciiTheme="minorHAnsi" w:hAnsiTheme="minorHAnsi" w:cstheme="minorHAnsi"/>
        </w:rPr>
        <w:t xml:space="preserve"> </w:t>
      </w:r>
      <w:r w:rsidRPr="00481825">
        <w:rPr>
          <w:rFonts w:asciiTheme="minorHAnsi" w:hAnsiTheme="minorHAnsi" w:cstheme="minorHAnsi"/>
          <w:lang w:val="sr-Cyrl-RS"/>
        </w:rPr>
        <w:t xml:space="preserve">  </w:t>
      </w:r>
      <w:r w:rsidRPr="00481825">
        <w:rPr>
          <w:rFonts w:asciiTheme="minorHAnsi" w:hAnsiTheme="minorHAnsi" w:cstheme="minorHAnsi"/>
        </w:rPr>
        <w:t xml:space="preserve">  </w:t>
      </w:r>
      <w:r w:rsidRPr="00481825">
        <w:rPr>
          <w:rFonts w:asciiTheme="minorHAnsi" w:hAnsiTheme="minorHAnsi" w:cstheme="minorHAnsi"/>
          <w:lang w:val="sr-Cyrl-RS"/>
        </w:rPr>
        <w:t>* Ц</w:t>
      </w:r>
      <w:r w:rsidRPr="00481825">
        <w:rPr>
          <w:rFonts w:asciiTheme="minorHAnsi" w:hAnsiTheme="minorHAnsi" w:cstheme="minorHAnsi"/>
        </w:rPr>
        <w:t>иљана вредност индикатора у 202</w:t>
      </w:r>
      <w:r w:rsidR="008274B3">
        <w:rPr>
          <w:rFonts w:asciiTheme="minorHAnsi" w:hAnsiTheme="minorHAnsi" w:cstheme="minorHAnsi"/>
          <w:lang w:val="sr-Latn-RS"/>
        </w:rPr>
        <w:t>6</w:t>
      </w:r>
      <w:r w:rsidR="005615FB" w:rsidRPr="00481825">
        <w:rPr>
          <w:rFonts w:asciiTheme="minorHAnsi" w:hAnsiTheme="minorHAnsi" w:cstheme="minorHAnsi"/>
        </w:rPr>
        <w:t xml:space="preserve">. </w:t>
      </w:r>
      <w:proofErr w:type="gramStart"/>
      <w:r w:rsidR="005615FB" w:rsidRPr="00481825">
        <w:rPr>
          <w:rFonts w:asciiTheme="minorHAnsi" w:hAnsiTheme="minorHAnsi" w:cstheme="minorHAnsi"/>
        </w:rPr>
        <w:t>години</w:t>
      </w:r>
      <w:proofErr w:type="gramEnd"/>
      <w:r w:rsidR="005615FB" w:rsidRPr="00481825">
        <w:rPr>
          <w:rFonts w:asciiTheme="minorHAnsi" w:hAnsiTheme="minorHAnsi" w:cstheme="minorHAnsi"/>
        </w:rPr>
        <w:t xml:space="preserve">: </w:t>
      </w:r>
      <w:r w:rsidR="008274B3">
        <w:rPr>
          <w:rFonts w:asciiTheme="minorHAnsi" w:hAnsiTheme="minorHAnsi" w:cstheme="minorHAnsi"/>
          <w:lang w:val="sr-Latn-RS"/>
        </w:rPr>
        <w:t>4</w:t>
      </w:r>
    </w:p>
    <w:p w:rsidR="003363B4" w:rsidRPr="00481825" w:rsidRDefault="003363B4" w:rsidP="005615FB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  <w:lang w:val="sr-Cyrl-RS"/>
        </w:rPr>
        <w:t xml:space="preserve">    </w:t>
      </w:r>
      <w:r w:rsidRPr="00481825">
        <w:rPr>
          <w:rFonts w:asciiTheme="minorHAnsi" w:hAnsiTheme="minorHAnsi" w:cstheme="minorHAnsi"/>
        </w:rPr>
        <w:t xml:space="preserve"> </w:t>
      </w:r>
      <w:r w:rsidRPr="00481825">
        <w:rPr>
          <w:rFonts w:asciiTheme="minorHAnsi" w:hAnsiTheme="minorHAnsi" w:cstheme="minorHAnsi"/>
          <w:lang w:val="sr-Cyrl-RS"/>
        </w:rPr>
        <w:t xml:space="preserve">* </w:t>
      </w:r>
      <w:r w:rsidRPr="00481825">
        <w:rPr>
          <w:rFonts w:asciiTheme="minorHAnsi" w:hAnsiTheme="minorHAnsi" w:cstheme="minorHAnsi"/>
        </w:rPr>
        <w:t>Циљана вредност индикатора у 202</w:t>
      </w:r>
      <w:r w:rsidR="008274B3">
        <w:rPr>
          <w:rFonts w:asciiTheme="minorHAnsi" w:hAnsiTheme="minorHAnsi" w:cstheme="minorHAnsi"/>
          <w:lang w:val="sr-Cyrl-RS"/>
        </w:rPr>
        <w:t>7</w:t>
      </w:r>
      <w:r w:rsidRPr="00481825">
        <w:rPr>
          <w:rFonts w:asciiTheme="minorHAnsi" w:hAnsiTheme="minorHAnsi" w:cstheme="minorHAnsi"/>
        </w:rPr>
        <w:t xml:space="preserve">. </w:t>
      </w:r>
      <w:proofErr w:type="gramStart"/>
      <w:r w:rsidRPr="00481825">
        <w:rPr>
          <w:rFonts w:asciiTheme="minorHAnsi" w:hAnsiTheme="minorHAnsi" w:cstheme="minorHAnsi"/>
        </w:rPr>
        <w:t>години</w:t>
      </w:r>
      <w:proofErr w:type="gramEnd"/>
      <w:r w:rsidRPr="00481825">
        <w:rPr>
          <w:rFonts w:asciiTheme="minorHAnsi" w:hAnsiTheme="minorHAnsi" w:cstheme="minorHAnsi"/>
        </w:rPr>
        <w:t xml:space="preserve">: </w:t>
      </w:r>
      <w:r w:rsidR="008274B3">
        <w:rPr>
          <w:rFonts w:asciiTheme="minorHAnsi" w:hAnsiTheme="minorHAnsi" w:cstheme="minorHAnsi"/>
          <w:lang w:val="sr-Latn-RS"/>
        </w:rPr>
        <w:t>4</w:t>
      </w:r>
      <w:r w:rsidRPr="00481825">
        <w:rPr>
          <w:rFonts w:asciiTheme="minorHAnsi" w:hAnsiTheme="minorHAnsi" w:cstheme="minorHAnsi"/>
        </w:rPr>
        <w:t xml:space="preserve"> </w:t>
      </w:r>
    </w:p>
    <w:p w:rsidR="003363B4" w:rsidRPr="00481825" w:rsidRDefault="003363B4" w:rsidP="005615FB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  <w:lang w:val="sr-Cyrl-RS"/>
        </w:rPr>
        <w:t xml:space="preserve">     Број поступка хлорисања:</w:t>
      </w:r>
    </w:p>
    <w:p w:rsidR="003363B4" w:rsidRPr="00481825" w:rsidRDefault="003363B4" w:rsidP="005615FB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  <w:lang w:val="sr-Cyrl-RS"/>
        </w:rPr>
        <w:t xml:space="preserve">     * Вредност и</w:t>
      </w:r>
      <w:r w:rsidR="008274B3">
        <w:rPr>
          <w:rFonts w:asciiTheme="minorHAnsi" w:hAnsiTheme="minorHAnsi" w:cstheme="minorHAnsi"/>
          <w:lang w:val="sr-Cyrl-RS"/>
        </w:rPr>
        <w:t>ндикатора у базној години ( 202</w:t>
      </w:r>
      <w:r w:rsidR="008274B3">
        <w:rPr>
          <w:rFonts w:asciiTheme="minorHAnsi" w:hAnsiTheme="minorHAnsi" w:cstheme="minorHAnsi"/>
          <w:lang w:val="sr-Latn-RS"/>
        </w:rPr>
        <w:t>4</w:t>
      </w:r>
      <w:r w:rsidR="00815DE4" w:rsidRPr="00481825">
        <w:rPr>
          <w:rFonts w:asciiTheme="minorHAnsi" w:hAnsiTheme="minorHAnsi" w:cstheme="minorHAnsi"/>
          <w:lang w:val="sr-Cyrl-RS"/>
        </w:rPr>
        <w:t xml:space="preserve"> ): 60</w:t>
      </w:r>
    </w:p>
    <w:p w:rsidR="003363B4" w:rsidRPr="008274B3" w:rsidRDefault="003363B4" w:rsidP="005615FB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Latn-RS"/>
        </w:rPr>
      </w:pPr>
      <w:r w:rsidRPr="00481825">
        <w:rPr>
          <w:rFonts w:asciiTheme="minorHAnsi" w:hAnsiTheme="minorHAnsi" w:cstheme="minorHAnsi"/>
          <w:lang w:val="sr-Cyrl-RS"/>
        </w:rPr>
        <w:t xml:space="preserve">     * Ц</w:t>
      </w:r>
      <w:r w:rsidR="005615FB" w:rsidRPr="00481825">
        <w:rPr>
          <w:rFonts w:asciiTheme="minorHAnsi" w:hAnsiTheme="minorHAnsi" w:cstheme="minorHAnsi"/>
          <w:lang w:val="sr-Cyrl-RS"/>
        </w:rPr>
        <w:t xml:space="preserve">иљана </w:t>
      </w:r>
      <w:r w:rsidR="008274B3">
        <w:rPr>
          <w:rFonts w:asciiTheme="minorHAnsi" w:hAnsiTheme="minorHAnsi" w:cstheme="minorHAnsi"/>
          <w:lang w:val="sr-Cyrl-RS"/>
        </w:rPr>
        <w:t>вредност индикатора у 202</w:t>
      </w:r>
      <w:r w:rsidR="008274B3">
        <w:rPr>
          <w:rFonts w:asciiTheme="minorHAnsi" w:hAnsiTheme="minorHAnsi" w:cstheme="minorHAnsi"/>
          <w:lang w:val="sr-Latn-RS"/>
        </w:rPr>
        <w:t>5</w:t>
      </w:r>
      <w:r w:rsidR="008274B3">
        <w:rPr>
          <w:rFonts w:asciiTheme="minorHAnsi" w:hAnsiTheme="minorHAnsi" w:cstheme="minorHAnsi"/>
          <w:lang w:val="sr-Cyrl-RS"/>
        </w:rPr>
        <w:t xml:space="preserve">.години: </w:t>
      </w:r>
      <w:r w:rsidR="008274B3">
        <w:rPr>
          <w:rFonts w:asciiTheme="minorHAnsi" w:hAnsiTheme="minorHAnsi" w:cstheme="minorHAnsi"/>
          <w:lang w:val="sr-Latn-RS"/>
        </w:rPr>
        <w:t>48</w:t>
      </w:r>
    </w:p>
    <w:p w:rsidR="003363B4" w:rsidRPr="008274B3" w:rsidRDefault="003363B4" w:rsidP="005615FB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Latn-RS"/>
        </w:rPr>
      </w:pPr>
      <w:r w:rsidRPr="00481825">
        <w:rPr>
          <w:rFonts w:asciiTheme="minorHAnsi" w:hAnsiTheme="minorHAnsi" w:cstheme="minorHAnsi"/>
          <w:lang w:val="sr-Cyrl-RS"/>
        </w:rPr>
        <w:t xml:space="preserve">     * Ц</w:t>
      </w:r>
      <w:r w:rsidR="008274B3">
        <w:rPr>
          <w:rFonts w:asciiTheme="minorHAnsi" w:hAnsiTheme="minorHAnsi" w:cstheme="minorHAnsi"/>
          <w:lang w:val="sr-Cyrl-RS"/>
        </w:rPr>
        <w:t>иљана вредност индикатора у 202</w:t>
      </w:r>
      <w:r w:rsidR="008274B3">
        <w:rPr>
          <w:rFonts w:asciiTheme="minorHAnsi" w:hAnsiTheme="minorHAnsi" w:cstheme="minorHAnsi"/>
          <w:lang w:val="sr-Latn-RS"/>
        </w:rPr>
        <w:t>6</w:t>
      </w:r>
      <w:r w:rsidR="008274B3">
        <w:rPr>
          <w:rFonts w:asciiTheme="minorHAnsi" w:hAnsiTheme="minorHAnsi" w:cstheme="minorHAnsi"/>
          <w:lang w:val="sr-Cyrl-RS"/>
        </w:rPr>
        <w:t xml:space="preserve">. години: </w:t>
      </w:r>
      <w:r w:rsidR="008274B3">
        <w:rPr>
          <w:rFonts w:asciiTheme="minorHAnsi" w:hAnsiTheme="minorHAnsi" w:cstheme="minorHAnsi"/>
          <w:lang w:val="sr-Latn-RS"/>
        </w:rPr>
        <w:t>48</w:t>
      </w:r>
    </w:p>
    <w:p w:rsidR="003363B4" w:rsidRPr="008274B3" w:rsidRDefault="003363B4" w:rsidP="005615FB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Latn-RS"/>
        </w:rPr>
      </w:pPr>
      <w:r w:rsidRPr="00481825">
        <w:rPr>
          <w:rFonts w:asciiTheme="minorHAnsi" w:hAnsiTheme="minorHAnsi" w:cstheme="minorHAnsi"/>
          <w:lang w:val="sr-Cyrl-RS"/>
        </w:rPr>
        <w:t xml:space="preserve">     * Ц</w:t>
      </w:r>
      <w:r w:rsidR="008274B3">
        <w:rPr>
          <w:rFonts w:asciiTheme="minorHAnsi" w:hAnsiTheme="minorHAnsi" w:cstheme="minorHAnsi"/>
          <w:lang w:val="sr-Cyrl-RS"/>
        </w:rPr>
        <w:t>иљана вредност индикатора у 202</w:t>
      </w:r>
      <w:r w:rsidR="008274B3">
        <w:rPr>
          <w:rFonts w:asciiTheme="minorHAnsi" w:hAnsiTheme="minorHAnsi" w:cstheme="minorHAnsi"/>
          <w:lang w:val="sr-Latn-RS"/>
        </w:rPr>
        <w:t>7</w:t>
      </w:r>
      <w:r w:rsidRPr="00481825">
        <w:rPr>
          <w:rFonts w:asciiTheme="minorHAnsi" w:hAnsiTheme="minorHAnsi" w:cstheme="minorHAnsi"/>
          <w:lang w:val="sr-Cyrl-RS"/>
        </w:rPr>
        <w:t xml:space="preserve">. години: </w:t>
      </w:r>
      <w:r w:rsidR="008274B3">
        <w:rPr>
          <w:rFonts w:asciiTheme="minorHAnsi" w:hAnsiTheme="minorHAnsi" w:cstheme="minorHAnsi"/>
          <w:lang w:val="sr-Latn-RS"/>
        </w:rPr>
        <w:t>48</w:t>
      </w:r>
    </w:p>
    <w:p w:rsidR="003363B4" w:rsidRPr="00481825" w:rsidRDefault="003363B4" w:rsidP="005615FB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  <w:lang w:val="sr-Cyrl-RS"/>
        </w:rPr>
        <w:t xml:space="preserve">     Број обављених анализа исправности воде за пиће:</w:t>
      </w:r>
    </w:p>
    <w:p w:rsidR="003363B4" w:rsidRPr="00481825" w:rsidRDefault="003363B4" w:rsidP="005615FB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  <w:lang w:val="sr-Cyrl-RS"/>
        </w:rPr>
        <w:t xml:space="preserve">     * Вредност и</w:t>
      </w:r>
      <w:r w:rsidR="008274B3">
        <w:rPr>
          <w:rFonts w:asciiTheme="minorHAnsi" w:hAnsiTheme="minorHAnsi" w:cstheme="minorHAnsi"/>
          <w:lang w:val="sr-Cyrl-RS"/>
        </w:rPr>
        <w:t>ндикатора у базној години ( 202</w:t>
      </w:r>
      <w:r w:rsidR="008274B3">
        <w:rPr>
          <w:rFonts w:asciiTheme="minorHAnsi" w:hAnsiTheme="minorHAnsi" w:cstheme="minorHAnsi"/>
          <w:lang w:val="sr-Latn-RS"/>
        </w:rPr>
        <w:t>4</w:t>
      </w:r>
      <w:r w:rsidRPr="00481825">
        <w:rPr>
          <w:rFonts w:asciiTheme="minorHAnsi" w:hAnsiTheme="minorHAnsi" w:cstheme="minorHAnsi"/>
          <w:lang w:val="sr-Cyrl-RS"/>
        </w:rPr>
        <w:t xml:space="preserve"> ): 120</w:t>
      </w:r>
    </w:p>
    <w:p w:rsidR="003363B4" w:rsidRPr="008274B3" w:rsidRDefault="003363B4" w:rsidP="005615FB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Latn-RS"/>
        </w:rPr>
      </w:pPr>
      <w:r w:rsidRPr="00481825">
        <w:rPr>
          <w:rFonts w:asciiTheme="minorHAnsi" w:hAnsiTheme="minorHAnsi" w:cstheme="minorHAnsi"/>
          <w:lang w:val="sr-Cyrl-RS"/>
        </w:rPr>
        <w:t xml:space="preserve">     * Ц</w:t>
      </w:r>
      <w:r w:rsidR="008274B3">
        <w:rPr>
          <w:rFonts w:asciiTheme="minorHAnsi" w:hAnsiTheme="minorHAnsi" w:cstheme="minorHAnsi"/>
          <w:lang w:val="sr-Cyrl-RS"/>
        </w:rPr>
        <w:t>иљана вредност индикатора у 202</w:t>
      </w:r>
      <w:r w:rsidR="008274B3">
        <w:rPr>
          <w:rFonts w:asciiTheme="minorHAnsi" w:hAnsiTheme="minorHAnsi" w:cstheme="minorHAnsi"/>
          <w:lang w:val="sr-Latn-RS"/>
        </w:rPr>
        <w:t>5</w:t>
      </w:r>
      <w:r w:rsidRPr="00481825">
        <w:rPr>
          <w:rFonts w:asciiTheme="minorHAnsi" w:hAnsiTheme="minorHAnsi" w:cstheme="minorHAnsi"/>
          <w:lang w:val="sr-Cyrl-RS"/>
        </w:rPr>
        <w:t xml:space="preserve">.години: </w:t>
      </w:r>
      <w:r w:rsidR="008274B3">
        <w:rPr>
          <w:rFonts w:asciiTheme="minorHAnsi" w:hAnsiTheme="minorHAnsi" w:cstheme="minorHAnsi"/>
          <w:lang w:val="sr-Latn-RS"/>
        </w:rPr>
        <w:t>100</w:t>
      </w:r>
    </w:p>
    <w:p w:rsidR="003363B4" w:rsidRPr="00481825" w:rsidRDefault="003363B4" w:rsidP="005615FB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  <w:lang w:val="sr-Cyrl-RS"/>
        </w:rPr>
        <w:t xml:space="preserve">     * Ц</w:t>
      </w:r>
      <w:r w:rsidR="008274B3">
        <w:rPr>
          <w:rFonts w:asciiTheme="minorHAnsi" w:hAnsiTheme="minorHAnsi" w:cstheme="minorHAnsi"/>
          <w:lang w:val="sr-Cyrl-RS"/>
        </w:rPr>
        <w:t>иљана вредност индикатора у 202</w:t>
      </w:r>
      <w:r w:rsidR="008274B3">
        <w:rPr>
          <w:rFonts w:asciiTheme="minorHAnsi" w:hAnsiTheme="minorHAnsi" w:cstheme="minorHAnsi"/>
          <w:lang w:val="sr-Latn-RS"/>
        </w:rPr>
        <w:t>6</w:t>
      </w:r>
      <w:r w:rsidR="008274B3">
        <w:rPr>
          <w:rFonts w:asciiTheme="minorHAnsi" w:hAnsiTheme="minorHAnsi" w:cstheme="minorHAnsi"/>
          <w:lang w:val="sr-Cyrl-RS"/>
        </w:rPr>
        <w:t>. години: 1</w:t>
      </w:r>
      <w:r w:rsidR="008274B3">
        <w:rPr>
          <w:rFonts w:asciiTheme="minorHAnsi" w:hAnsiTheme="minorHAnsi" w:cstheme="minorHAnsi"/>
          <w:lang w:val="sr-Latn-RS"/>
        </w:rPr>
        <w:t>0</w:t>
      </w:r>
      <w:r w:rsidRPr="00481825">
        <w:rPr>
          <w:rFonts w:asciiTheme="minorHAnsi" w:hAnsiTheme="minorHAnsi" w:cstheme="minorHAnsi"/>
          <w:lang w:val="sr-Cyrl-RS"/>
        </w:rPr>
        <w:t>0</w:t>
      </w:r>
    </w:p>
    <w:p w:rsidR="003363B4" w:rsidRPr="00481825" w:rsidRDefault="003363B4" w:rsidP="005615FB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  <w:lang w:val="sr-Cyrl-RS"/>
        </w:rPr>
        <w:t xml:space="preserve">     * Ц</w:t>
      </w:r>
      <w:r w:rsidR="008274B3">
        <w:rPr>
          <w:rFonts w:asciiTheme="minorHAnsi" w:hAnsiTheme="minorHAnsi" w:cstheme="minorHAnsi"/>
          <w:lang w:val="sr-Cyrl-RS"/>
        </w:rPr>
        <w:t>иљана вредност индикатора у 202</w:t>
      </w:r>
      <w:r w:rsidR="008274B3">
        <w:rPr>
          <w:rFonts w:asciiTheme="minorHAnsi" w:hAnsiTheme="minorHAnsi" w:cstheme="minorHAnsi"/>
          <w:lang w:val="sr-Latn-RS"/>
        </w:rPr>
        <w:t>7</w:t>
      </w:r>
      <w:r w:rsidRPr="00481825">
        <w:rPr>
          <w:rFonts w:asciiTheme="minorHAnsi" w:hAnsiTheme="minorHAnsi" w:cstheme="minorHAnsi"/>
          <w:lang w:val="sr-Cyrl-RS"/>
        </w:rPr>
        <w:t>.</w:t>
      </w:r>
      <w:r w:rsidR="008274B3">
        <w:rPr>
          <w:rFonts w:asciiTheme="minorHAnsi" w:hAnsiTheme="minorHAnsi" w:cstheme="minorHAnsi"/>
          <w:lang w:val="sr-Cyrl-RS"/>
        </w:rPr>
        <w:t xml:space="preserve"> години: 1</w:t>
      </w:r>
      <w:r w:rsidR="008274B3">
        <w:rPr>
          <w:rFonts w:asciiTheme="minorHAnsi" w:hAnsiTheme="minorHAnsi" w:cstheme="minorHAnsi"/>
          <w:lang w:val="sr-Latn-RS"/>
        </w:rPr>
        <w:t>0</w:t>
      </w:r>
      <w:r w:rsidRPr="00481825">
        <w:rPr>
          <w:rFonts w:asciiTheme="minorHAnsi" w:hAnsiTheme="minorHAnsi" w:cstheme="minorHAnsi"/>
          <w:lang w:val="sr-Cyrl-RS"/>
        </w:rPr>
        <w:t>0</w:t>
      </w:r>
    </w:p>
    <w:p w:rsidR="003363B4" w:rsidRPr="00481825" w:rsidRDefault="003363B4" w:rsidP="005615FB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</w:rPr>
      </w:pPr>
      <w:r w:rsidRPr="00481825">
        <w:rPr>
          <w:rFonts w:asciiTheme="minorHAnsi" w:hAnsiTheme="minorHAnsi" w:cstheme="minorHAnsi"/>
        </w:rPr>
        <w:t>Расходи у 202</w:t>
      </w:r>
      <w:r w:rsidR="00D77E48">
        <w:rPr>
          <w:rFonts w:asciiTheme="minorHAnsi" w:hAnsiTheme="minorHAnsi" w:cstheme="minorHAnsi"/>
          <w:lang w:val="en-GB"/>
        </w:rPr>
        <w:t>5</w:t>
      </w:r>
      <w:r w:rsidRPr="00481825">
        <w:rPr>
          <w:rFonts w:asciiTheme="minorHAnsi" w:hAnsiTheme="minorHAnsi" w:cstheme="minorHAnsi"/>
        </w:rPr>
        <w:t>.години</w:t>
      </w:r>
      <w:r w:rsidRPr="00481825">
        <w:rPr>
          <w:rFonts w:asciiTheme="minorHAnsi" w:hAnsiTheme="minorHAnsi" w:cstheme="minorHAnsi"/>
          <w:b/>
        </w:rPr>
        <w:t xml:space="preserve">: </w:t>
      </w:r>
      <w:r w:rsidR="005615FB" w:rsidRPr="00481825">
        <w:rPr>
          <w:rFonts w:asciiTheme="minorHAnsi" w:hAnsiTheme="minorHAnsi" w:cstheme="minorHAnsi"/>
          <w:lang w:val="sr-Cyrl-RS"/>
        </w:rPr>
        <w:t>2</w:t>
      </w:r>
      <w:r w:rsidR="005615FB" w:rsidRPr="00481825">
        <w:rPr>
          <w:rFonts w:asciiTheme="minorHAnsi" w:hAnsiTheme="minorHAnsi" w:cstheme="minorHAnsi"/>
        </w:rPr>
        <w:t>,</w:t>
      </w:r>
      <w:r w:rsidR="002973A6">
        <w:rPr>
          <w:rFonts w:asciiTheme="minorHAnsi" w:hAnsiTheme="minorHAnsi" w:cstheme="minorHAnsi"/>
          <w:lang w:val="sr-Latn-RS"/>
        </w:rPr>
        <w:t>5</w:t>
      </w:r>
      <w:r w:rsidRPr="00481825">
        <w:rPr>
          <w:rFonts w:asciiTheme="minorHAnsi" w:hAnsiTheme="minorHAnsi" w:cstheme="minorHAnsi"/>
        </w:rPr>
        <w:t>00,000.00</w:t>
      </w:r>
    </w:p>
    <w:p w:rsidR="003363B4" w:rsidRPr="00481825" w:rsidRDefault="003363B4" w:rsidP="005615FB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t>Извор финансирања</w:t>
      </w:r>
      <w:r w:rsidRPr="00481825">
        <w:rPr>
          <w:rFonts w:asciiTheme="minorHAnsi" w:hAnsiTheme="minorHAnsi" w:cstheme="minorHAnsi"/>
          <w:b/>
        </w:rPr>
        <w:t>:</w:t>
      </w:r>
      <w:r w:rsidRPr="00481825">
        <w:rPr>
          <w:rFonts w:asciiTheme="minorHAnsi" w:hAnsiTheme="minorHAnsi" w:cstheme="minorHAnsi"/>
          <w:b/>
          <w:lang w:val="sr-Cyrl-RS"/>
        </w:rPr>
        <w:t xml:space="preserve">  </w:t>
      </w:r>
      <w:r w:rsidR="005615FB" w:rsidRPr="00481825">
        <w:rPr>
          <w:rFonts w:asciiTheme="minorHAnsi" w:hAnsiTheme="minorHAnsi" w:cstheme="minorHAnsi"/>
          <w:b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 xml:space="preserve">приходи из буџета </w:t>
      </w:r>
      <w:proofErr w:type="gramStart"/>
      <w:r w:rsidRPr="00481825">
        <w:rPr>
          <w:rFonts w:asciiTheme="minorHAnsi" w:hAnsiTheme="minorHAnsi" w:cstheme="minorHAnsi"/>
        </w:rPr>
        <w:t>(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01</w:t>
      </w:r>
      <w:proofErr w:type="gramEnd"/>
      <w:r w:rsidRPr="00481825">
        <w:rPr>
          <w:rFonts w:asciiTheme="minorHAnsi" w:hAnsiTheme="minorHAnsi" w:cstheme="minorHAnsi"/>
          <w:lang w:val="sr-Cyrl-RS"/>
        </w:rPr>
        <w:t xml:space="preserve">  </w:t>
      </w:r>
      <w:r w:rsidRPr="00481825">
        <w:rPr>
          <w:rFonts w:asciiTheme="minorHAnsi" w:hAnsiTheme="minorHAnsi" w:cstheme="minorHAnsi"/>
        </w:rPr>
        <w:t>)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=</w:t>
      </w:r>
      <w:r w:rsidR="005615FB" w:rsidRPr="00481825">
        <w:rPr>
          <w:rFonts w:asciiTheme="minorHAnsi" w:hAnsiTheme="minorHAnsi" w:cstheme="minorHAnsi"/>
        </w:rPr>
        <w:t xml:space="preserve"> </w:t>
      </w:r>
      <w:r w:rsidR="002973A6">
        <w:rPr>
          <w:rFonts w:asciiTheme="minorHAnsi" w:hAnsiTheme="minorHAnsi" w:cstheme="minorHAnsi"/>
          <w:lang w:val="sr-Cyrl-RS"/>
        </w:rPr>
        <w:t>1,</w:t>
      </w:r>
      <w:r w:rsidR="00EB7C60">
        <w:rPr>
          <w:rFonts w:asciiTheme="minorHAnsi" w:hAnsiTheme="minorHAnsi" w:cstheme="minorHAnsi"/>
          <w:lang w:val="sr-Latn-RS"/>
        </w:rPr>
        <w:t>2</w:t>
      </w:r>
      <w:r w:rsidRPr="00481825">
        <w:rPr>
          <w:rFonts w:asciiTheme="minorHAnsi" w:hAnsiTheme="minorHAnsi" w:cstheme="minorHAnsi"/>
        </w:rPr>
        <w:t xml:space="preserve">00,000.00; </w:t>
      </w:r>
    </w:p>
    <w:p w:rsidR="003363B4" w:rsidRPr="00481825" w:rsidRDefault="003363B4" w:rsidP="005615FB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  <w:lang w:val="sr-Cyrl-RS"/>
        </w:rPr>
        <w:t xml:space="preserve">          </w:t>
      </w:r>
      <w:r w:rsidR="002973A6">
        <w:rPr>
          <w:rFonts w:asciiTheme="minorHAnsi" w:hAnsiTheme="minorHAnsi" w:cstheme="minorHAnsi"/>
          <w:lang w:val="sr-Cyrl-RS"/>
        </w:rPr>
        <w:t xml:space="preserve">                            </w:t>
      </w:r>
      <w:r w:rsidRPr="00481825">
        <w:rPr>
          <w:rFonts w:asciiTheme="minorHAnsi" w:hAnsiTheme="minorHAnsi" w:cstheme="minorHAnsi"/>
          <w:lang w:val="sr-Cyrl-RS"/>
        </w:rPr>
        <w:t xml:space="preserve">  </w:t>
      </w:r>
      <w:proofErr w:type="gramStart"/>
      <w:r w:rsidRPr="00481825">
        <w:rPr>
          <w:rFonts w:asciiTheme="minorHAnsi" w:hAnsiTheme="minorHAnsi" w:cstheme="minorHAnsi"/>
        </w:rPr>
        <w:t>неутрошена</w:t>
      </w:r>
      <w:proofErr w:type="gramEnd"/>
      <w:r w:rsidRPr="00481825">
        <w:rPr>
          <w:rFonts w:asciiTheme="minorHAnsi" w:hAnsiTheme="minorHAnsi" w:cstheme="minorHAnsi"/>
        </w:rPr>
        <w:t xml:space="preserve"> средстсва из предходне године (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13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)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 xml:space="preserve">= </w:t>
      </w:r>
      <w:r w:rsidR="005615FB" w:rsidRPr="00481825">
        <w:rPr>
          <w:rFonts w:asciiTheme="minorHAnsi" w:hAnsiTheme="minorHAnsi" w:cstheme="minorHAnsi"/>
          <w:lang w:val="sr-Cyrl-RS"/>
        </w:rPr>
        <w:t>1</w:t>
      </w:r>
      <w:r w:rsidR="005615FB" w:rsidRPr="00481825">
        <w:rPr>
          <w:rFonts w:asciiTheme="minorHAnsi" w:hAnsiTheme="minorHAnsi" w:cstheme="minorHAnsi"/>
        </w:rPr>
        <w:t>,</w:t>
      </w:r>
      <w:r w:rsidR="005615FB" w:rsidRPr="00481825">
        <w:rPr>
          <w:rFonts w:asciiTheme="minorHAnsi" w:hAnsiTheme="minorHAnsi" w:cstheme="minorHAnsi"/>
          <w:lang w:val="sr-Cyrl-RS"/>
        </w:rPr>
        <w:t>5</w:t>
      </w:r>
      <w:r w:rsidRPr="00481825">
        <w:rPr>
          <w:rFonts w:asciiTheme="minorHAnsi" w:hAnsiTheme="minorHAnsi" w:cstheme="minorHAnsi"/>
        </w:rPr>
        <w:t>00,000.00</w:t>
      </w:r>
    </w:p>
    <w:p w:rsidR="00240097" w:rsidRPr="00481825" w:rsidRDefault="003363B4" w:rsidP="00481825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  <w:lang w:val="en-GB"/>
        </w:rPr>
      </w:pPr>
      <w:r w:rsidRPr="00481825">
        <w:rPr>
          <w:rFonts w:asciiTheme="minorHAnsi" w:hAnsiTheme="minorHAnsi" w:cstheme="minorHAnsi"/>
        </w:rPr>
        <w:t>Одговорна лица</w:t>
      </w:r>
      <w:r w:rsidRPr="00481825">
        <w:rPr>
          <w:rFonts w:asciiTheme="minorHAnsi" w:hAnsiTheme="minorHAnsi" w:cstheme="minorHAnsi"/>
          <w:b/>
        </w:rPr>
        <w:t>:</w:t>
      </w:r>
      <w:r w:rsidRPr="00481825">
        <w:rPr>
          <w:rFonts w:asciiTheme="minorHAnsi" w:hAnsiTheme="minorHAnsi" w:cstheme="minorHAnsi"/>
        </w:rPr>
        <w:t xml:space="preserve"> Председник општине, Веће Градске општине, начелни</w:t>
      </w:r>
      <w:r w:rsidR="005615FB" w:rsidRPr="00481825">
        <w:rPr>
          <w:rFonts w:asciiTheme="minorHAnsi" w:hAnsiTheme="minorHAnsi" w:cstheme="minorHAnsi"/>
        </w:rPr>
        <w:t>к Управе, комунална инспекција</w:t>
      </w:r>
      <w:r w:rsidR="005615FB" w:rsidRPr="00481825">
        <w:rPr>
          <w:rFonts w:asciiTheme="minorHAnsi" w:hAnsiTheme="minorHAnsi" w:cstheme="minorHAnsi"/>
          <w:lang w:val="sr-Cyrl-RS"/>
        </w:rPr>
        <w:t>.</w:t>
      </w:r>
    </w:p>
    <w:p w:rsidR="00481825" w:rsidRPr="00481825" w:rsidRDefault="00481825" w:rsidP="00481825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lang w:val="en-GB"/>
        </w:rPr>
      </w:pPr>
    </w:p>
    <w:p w:rsidR="003363B4" w:rsidRPr="00481825" w:rsidRDefault="003363B4" w:rsidP="003363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  <w:b/>
        </w:rPr>
      </w:pPr>
      <w:r w:rsidRPr="00481825">
        <w:rPr>
          <w:rFonts w:asciiTheme="minorHAnsi" w:hAnsiTheme="minorHAnsi" w:cstheme="minorHAnsi"/>
          <w:b/>
        </w:rPr>
        <w:t>Назив програма:</w:t>
      </w:r>
      <w:r w:rsidRPr="00481825">
        <w:rPr>
          <w:rFonts w:asciiTheme="minorHAnsi" w:hAnsiTheme="minorHAnsi" w:cstheme="minorHAnsi"/>
          <w:b/>
          <w:lang w:val="sr-Cyrl-CS"/>
        </w:rPr>
        <w:t xml:space="preserve"> 3</w:t>
      </w:r>
      <w:r w:rsidRPr="00481825">
        <w:rPr>
          <w:rFonts w:asciiTheme="minorHAnsi" w:hAnsiTheme="minorHAnsi" w:cstheme="minorHAnsi"/>
          <w:b/>
        </w:rPr>
        <w:t xml:space="preserve"> – </w:t>
      </w:r>
      <w:r w:rsidRPr="00481825">
        <w:rPr>
          <w:rFonts w:asciiTheme="minorHAnsi" w:hAnsiTheme="minorHAnsi" w:cstheme="minorHAnsi"/>
          <w:b/>
          <w:lang w:val="sr-Cyrl-CS"/>
        </w:rPr>
        <w:t>ЛОКАЛНИ ЕКОНОМСКИ РАЗВОЈ</w:t>
      </w:r>
      <w:r w:rsidRPr="00481825">
        <w:rPr>
          <w:rFonts w:asciiTheme="minorHAnsi" w:hAnsiTheme="minorHAnsi" w:cstheme="minorHAnsi"/>
          <w:b/>
        </w:rPr>
        <w:tab/>
      </w:r>
    </w:p>
    <w:p w:rsidR="003363B4" w:rsidRPr="00481825" w:rsidRDefault="003363B4" w:rsidP="003363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  <w:b/>
        </w:rPr>
      </w:pPr>
      <w:r w:rsidRPr="00481825">
        <w:rPr>
          <w:rFonts w:asciiTheme="minorHAnsi" w:hAnsiTheme="minorHAnsi" w:cstheme="minorHAnsi"/>
          <w:b/>
        </w:rPr>
        <w:t>Шифра програма: 1</w:t>
      </w:r>
      <w:r w:rsidRPr="00481825">
        <w:rPr>
          <w:rFonts w:asciiTheme="minorHAnsi" w:hAnsiTheme="minorHAnsi" w:cstheme="minorHAnsi"/>
          <w:b/>
          <w:lang w:val="sr-Cyrl-CS"/>
        </w:rPr>
        <w:t>5</w:t>
      </w:r>
      <w:r w:rsidRPr="00481825">
        <w:rPr>
          <w:rFonts w:asciiTheme="minorHAnsi" w:hAnsiTheme="minorHAnsi" w:cstheme="minorHAnsi"/>
          <w:b/>
        </w:rPr>
        <w:t>01</w:t>
      </w:r>
    </w:p>
    <w:p w:rsidR="003363B4" w:rsidRPr="00481825" w:rsidRDefault="003363B4" w:rsidP="003363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  <w:b/>
          <w:lang w:val="sr-Cyrl-CS"/>
        </w:rPr>
      </w:pPr>
      <w:r w:rsidRPr="00481825">
        <w:rPr>
          <w:rFonts w:asciiTheme="minorHAnsi" w:hAnsiTheme="minorHAnsi" w:cstheme="minorHAnsi"/>
        </w:rPr>
        <w:t>Програмска активност</w:t>
      </w:r>
      <w:r w:rsidRPr="00481825">
        <w:rPr>
          <w:rFonts w:asciiTheme="minorHAnsi" w:hAnsiTheme="minorHAnsi" w:cstheme="minorHAnsi"/>
          <w:b/>
        </w:rPr>
        <w:t xml:space="preserve">: </w:t>
      </w:r>
      <w:r w:rsidRPr="00481825">
        <w:rPr>
          <w:rFonts w:asciiTheme="minorHAnsi" w:hAnsiTheme="minorHAnsi" w:cstheme="minorHAnsi"/>
          <w:b/>
          <w:lang w:val="sr-Cyrl-RS"/>
        </w:rPr>
        <w:t xml:space="preserve"> </w:t>
      </w:r>
      <w:r w:rsidRPr="00481825">
        <w:rPr>
          <w:rFonts w:asciiTheme="minorHAnsi" w:hAnsiTheme="minorHAnsi" w:cstheme="minorHAnsi"/>
          <w:b/>
          <w:lang w:val="sr-Cyrl-CS"/>
        </w:rPr>
        <w:t>Мере активне политике запошљавања</w:t>
      </w:r>
    </w:p>
    <w:p w:rsidR="003363B4" w:rsidRPr="00481825" w:rsidRDefault="003363B4" w:rsidP="003363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  <w:b/>
          <w:lang w:val="sr-Cyrl-RS"/>
        </w:rPr>
      </w:pPr>
      <w:r w:rsidRPr="00481825">
        <w:rPr>
          <w:rFonts w:asciiTheme="minorHAnsi" w:hAnsiTheme="minorHAnsi" w:cstheme="minorHAnsi"/>
        </w:rPr>
        <w:t>Шифра програмске активности</w:t>
      </w:r>
      <w:r w:rsidRPr="00481825">
        <w:rPr>
          <w:rFonts w:asciiTheme="minorHAnsi" w:hAnsiTheme="minorHAnsi" w:cstheme="minorHAnsi"/>
          <w:b/>
        </w:rPr>
        <w:t>: 1</w:t>
      </w:r>
      <w:r w:rsidRPr="00481825">
        <w:rPr>
          <w:rFonts w:asciiTheme="minorHAnsi" w:hAnsiTheme="minorHAnsi" w:cstheme="minorHAnsi"/>
          <w:b/>
          <w:lang w:val="sr-Cyrl-CS"/>
        </w:rPr>
        <w:t>5</w:t>
      </w:r>
      <w:r w:rsidRPr="00481825">
        <w:rPr>
          <w:rFonts w:asciiTheme="minorHAnsi" w:hAnsiTheme="minorHAnsi" w:cstheme="minorHAnsi"/>
          <w:b/>
        </w:rPr>
        <w:t>01</w:t>
      </w:r>
      <w:r w:rsidRPr="00481825">
        <w:rPr>
          <w:rFonts w:asciiTheme="minorHAnsi" w:hAnsiTheme="minorHAnsi" w:cstheme="minorHAnsi"/>
          <w:b/>
          <w:lang w:val="sr-Cyrl-RS"/>
        </w:rPr>
        <w:t xml:space="preserve"> </w:t>
      </w:r>
      <w:r w:rsidRPr="00481825">
        <w:rPr>
          <w:rFonts w:asciiTheme="minorHAnsi" w:hAnsiTheme="minorHAnsi" w:cstheme="minorHAnsi"/>
          <w:b/>
        </w:rPr>
        <w:t>-</w:t>
      </w:r>
      <w:r w:rsidR="005615FB" w:rsidRPr="00481825">
        <w:rPr>
          <w:rFonts w:asciiTheme="minorHAnsi" w:hAnsiTheme="minorHAnsi" w:cstheme="minorHAnsi"/>
          <w:b/>
          <w:lang w:val="sr-Cyrl-RS"/>
        </w:rPr>
        <w:t xml:space="preserve"> </w:t>
      </w:r>
      <w:r w:rsidR="00136E4B" w:rsidRPr="00481825">
        <w:rPr>
          <w:rFonts w:asciiTheme="minorHAnsi" w:hAnsiTheme="minorHAnsi" w:cstheme="minorHAnsi"/>
          <w:b/>
          <w:lang w:val="sr-Cyrl-RS"/>
        </w:rPr>
        <w:t>0</w:t>
      </w:r>
      <w:r w:rsidR="005615FB" w:rsidRPr="00481825">
        <w:rPr>
          <w:rFonts w:asciiTheme="minorHAnsi" w:hAnsiTheme="minorHAnsi" w:cstheme="minorHAnsi"/>
          <w:b/>
          <w:lang w:val="sr-Cyrl-RS"/>
        </w:rPr>
        <w:t>002</w:t>
      </w:r>
    </w:p>
    <w:p w:rsidR="003363B4" w:rsidRPr="00481825" w:rsidRDefault="003363B4" w:rsidP="003363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  <w:b/>
          <w:lang w:val="sr-Cyrl-CS"/>
        </w:rPr>
      </w:pPr>
      <w:r w:rsidRPr="00481825">
        <w:rPr>
          <w:rFonts w:asciiTheme="minorHAnsi" w:hAnsiTheme="minorHAnsi" w:cstheme="minorHAnsi"/>
        </w:rPr>
        <w:lastRenderedPageBreak/>
        <w:t>Сектор</w:t>
      </w:r>
      <w:r w:rsidRPr="00481825">
        <w:rPr>
          <w:rFonts w:asciiTheme="minorHAnsi" w:hAnsiTheme="minorHAnsi" w:cstheme="minorHAnsi"/>
          <w:b/>
        </w:rPr>
        <w:t>:</w:t>
      </w:r>
      <w:r w:rsidRPr="00481825">
        <w:rPr>
          <w:rFonts w:asciiTheme="minorHAnsi" w:hAnsiTheme="minorHAnsi" w:cstheme="minorHAnsi"/>
          <w:b/>
          <w:lang w:val="sr-Cyrl-RS"/>
        </w:rPr>
        <w:t xml:space="preserve"> </w:t>
      </w:r>
      <w:r w:rsidRPr="00481825">
        <w:rPr>
          <w:rFonts w:asciiTheme="minorHAnsi" w:hAnsiTheme="minorHAnsi" w:cstheme="minorHAnsi"/>
          <w:b/>
          <w:lang w:val="sr-Cyrl-CS"/>
        </w:rPr>
        <w:t>Економска и развојна политика</w:t>
      </w:r>
    </w:p>
    <w:p w:rsidR="003363B4" w:rsidRPr="00481825" w:rsidRDefault="003363B4" w:rsidP="003363B4">
      <w:pPr>
        <w:pStyle w:val="Default"/>
        <w:rPr>
          <w:rFonts w:asciiTheme="minorHAnsi" w:hAnsiTheme="minorHAnsi" w:cstheme="minorHAnsi"/>
          <w:lang w:val="sr-Cyrl-CS"/>
        </w:rPr>
      </w:pPr>
      <w:r w:rsidRPr="00481825">
        <w:rPr>
          <w:rFonts w:asciiTheme="minorHAnsi" w:hAnsiTheme="minorHAnsi" w:cstheme="minorHAnsi"/>
        </w:rPr>
        <w:t>Сврха</w:t>
      </w:r>
      <w:r w:rsidRPr="00481825">
        <w:rPr>
          <w:rFonts w:asciiTheme="minorHAnsi" w:hAnsiTheme="minorHAnsi" w:cstheme="minorHAnsi"/>
          <w:b/>
        </w:rPr>
        <w:t>:</w:t>
      </w:r>
      <w:r w:rsidRPr="00481825">
        <w:rPr>
          <w:rFonts w:asciiTheme="minorHAnsi" w:hAnsiTheme="minorHAnsi" w:cstheme="minorHAnsi"/>
          <w:b/>
          <w:lang w:val="sr-Cyrl-RS"/>
        </w:rPr>
        <w:t xml:space="preserve"> </w:t>
      </w:r>
      <w:r w:rsidR="00D37A5D" w:rsidRPr="00D37A5D">
        <w:rPr>
          <w:rFonts w:asciiTheme="minorHAnsi" w:hAnsiTheme="minorHAnsi" w:cstheme="minorHAnsi"/>
          <w:lang w:val="sr-Cyrl-RS"/>
        </w:rPr>
        <w:t>Ств</w:t>
      </w:r>
      <w:r w:rsidR="00D37A5D">
        <w:rPr>
          <w:rFonts w:asciiTheme="minorHAnsi" w:hAnsiTheme="minorHAnsi" w:cstheme="minorHAnsi"/>
          <w:lang w:val="sr-Cyrl-RS"/>
        </w:rPr>
        <w:t>арање услова за запошљавање на територији Градске општине Црвени крст</w:t>
      </w:r>
    </w:p>
    <w:p w:rsidR="003363B4" w:rsidRPr="00481825" w:rsidRDefault="003363B4" w:rsidP="003363B4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  <w:lang w:val="sr-Cyrl-CS"/>
        </w:rPr>
      </w:pPr>
      <w:r w:rsidRPr="00481825">
        <w:rPr>
          <w:rFonts w:asciiTheme="minorHAnsi" w:hAnsiTheme="minorHAnsi" w:cstheme="minorHAnsi"/>
        </w:rPr>
        <w:t>Основ: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 xml:space="preserve">Статут Градске општине Црвени Крст, Правилник о критеријумима и поступку расподеле средстава из буџета Градске општине Црвени Крст </w:t>
      </w:r>
      <w:r w:rsidRPr="00481825">
        <w:rPr>
          <w:rFonts w:asciiTheme="minorHAnsi" w:hAnsiTheme="minorHAnsi" w:cstheme="minorHAnsi"/>
          <w:lang w:val="sr-Cyrl-CS"/>
        </w:rPr>
        <w:t>и Локални акциони план запошљавања Гра</w:t>
      </w:r>
      <w:r w:rsidR="002973A6">
        <w:rPr>
          <w:rFonts w:asciiTheme="minorHAnsi" w:hAnsiTheme="minorHAnsi" w:cstheme="minorHAnsi"/>
          <w:lang w:val="sr-Cyrl-CS"/>
        </w:rPr>
        <w:t>дске општине Црвени Крст за 2025</w:t>
      </w:r>
      <w:r w:rsidRPr="00481825">
        <w:rPr>
          <w:rFonts w:asciiTheme="minorHAnsi" w:hAnsiTheme="minorHAnsi" w:cstheme="minorHAnsi"/>
          <w:lang w:val="sr-Cyrl-CS"/>
        </w:rPr>
        <w:t>. годину.</w:t>
      </w:r>
    </w:p>
    <w:p w:rsidR="003363B4" w:rsidRPr="00481825" w:rsidRDefault="003363B4" w:rsidP="005615FB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t>Опис: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 xml:space="preserve">Организовање </w:t>
      </w:r>
      <w:r w:rsidRPr="00481825">
        <w:rPr>
          <w:rFonts w:asciiTheme="minorHAnsi" w:hAnsiTheme="minorHAnsi" w:cstheme="minorHAnsi"/>
          <w:lang w:val="sr-Cyrl-CS"/>
        </w:rPr>
        <w:t>Јавних радова по Програму НСЗ из области заштите животне средине у циљу запошљавања социјално угрожених категорија грађана и одржавања зелених површина и сеоских гробаља на територији Гр</w:t>
      </w:r>
      <w:r w:rsidR="002973A6">
        <w:rPr>
          <w:rFonts w:asciiTheme="minorHAnsi" w:hAnsiTheme="minorHAnsi" w:cstheme="minorHAnsi"/>
          <w:lang w:val="sr-Cyrl-CS"/>
        </w:rPr>
        <w:t xml:space="preserve">адске општине Црвени Крст, </w:t>
      </w:r>
    </w:p>
    <w:p w:rsidR="003363B4" w:rsidRPr="00481825" w:rsidRDefault="003363B4" w:rsidP="005615FB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  <w:lang w:val="sr-Cyrl-CS"/>
        </w:rPr>
      </w:pPr>
      <w:r w:rsidRPr="00481825">
        <w:rPr>
          <w:rFonts w:asciiTheme="minorHAnsi" w:hAnsiTheme="minorHAnsi" w:cstheme="minorHAnsi"/>
        </w:rPr>
        <w:t>Циљ</w:t>
      </w:r>
      <w:r w:rsidRPr="00481825">
        <w:rPr>
          <w:rFonts w:asciiTheme="minorHAnsi" w:hAnsiTheme="minorHAnsi" w:cstheme="minorHAnsi"/>
          <w:b/>
        </w:rPr>
        <w:t>:</w:t>
      </w:r>
      <w:r w:rsidRPr="00481825">
        <w:rPr>
          <w:rFonts w:asciiTheme="minorHAnsi" w:hAnsiTheme="minorHAnsi" w:cstheme="minorHAnsi"/>
          <w:b/>
          <w:lang w:val="sr-Cyrl-RS"/>
        </w:rPr>
        <w:t xml:space="preserve"> </w:t>
      </w:r>
      <w:r w:rsidRPr="00481825">
        <w:rPr>
          <w:rFonts w:asciiTheme="minorHAnsi" w:hAnsiTheme="minorHAnsi" w:cstheme="minorHAnsi"/>
          <w:lang w:val="sr-Cyrl-CS"/>
        </w:rPr>
        <w:t xml:space="preserve">Успостављање механизама за </w:t>
      </w:r>
      <w:r w:rsidR="00D37A5D">
        <w:rPr>
          <w:rFonts w:asciiTheme="minorHAnsi" w:hAnsiTheme="minorHAnsi" w:cstheme="minorHAnsi"/>
          <w:lang w:val="sr-Cyrl-CS"/>
        </w:rPr>
        <w:t>финансијску подршку запошљавању, као и смањење незапослености и брже запошљавање кроз стечено искуство на пословима јавних радова.</w:t>
      </w:r>
    </w:p>
    <w:p w:rsidR="003363B4" w:rsidRPr="00481825" w:rsidRDefault="003363B4" w:rsidP="005615FB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</w:rPr>
        <w:t>Индикатор</w:t>
      </w:r>
      <w:r w:rsidRPr="00481825">
        <w:rPr>
          <w:rFonts w:asciiTheme="minorHAnsi" w:hAnsiTheme="minorHAnsi" w:cstheme="minorHAnsi"/>
          <w:lang w:val="sr-Cyrl-RS"/>
        </w:rPr>
        <w:t>:</w:t>
      </w:r>
    </w:p>
    <w:p w:rsidR="003363B4" w:rsidRPr="00481825" w:rsidRDefault="003363B4" w:rsidP="005615FB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  <w:lang w:val="sr-Cyrl-CS"/>
        </w:rPr>
      </w:pPr>
      <w:r w:rsidRPr="00481825">
        <w:rPr>
          <w:rFonts w:asciiTheme="minorHAnsi" w:hAnsiTheme="minorHAnsi" w:cstheme="minorHAnsi"/>
          <w:b/>
          <w:lang w:val="sr-Cyrl-RS"/>
        </w:rPr>
        <w:t xml:space="preserve">      </w:t>
      </w:r>
      <w:r w:rsidRPr="00481825">
        <w:rPr>
          <w:rFonts w:asciiTheme="minorHAnsi" w:hAnsiTheme="minorHAnsi" w:cstheme="minorHAnsi"/>
        </w:rPr>
        <w:t xml:space="preserve"> Број новозапослених </w:t>
      </w:r>
      <w:r w:rsidRPr="00481825">
        <w:rPr>
          <w:rFonts w:asciiTheme="minorHAnsi" w:hAnsiTheme="minorHAnsi" w:cstheme="minorHAnsi"/>
          <w:lang w:val="sr-Cyrl-CS"/>
        </w:rPr>
        <w:t xml:space="preserve">становника Г.О. Црвени Крст </w:t>
      </w:r>
      <w:r w:rsidRPr="00481825">
        <w:rPr>
          <w:rFonts w:asciiTheme="minorHAnsi" w:hAnsiTheme="minorHAnsi" w:cstheme="minorHAnsi"/>
        </w:rPr>
        <w:t xml:space="preserve">уз помоћ успостављених механизама за финансијску подршку за запошљавање </w:t>
      </w:r>
    </w:p>
    <w:p w:rsidR="003363B4" w:rsidRPr="00481825" w:rsidRDefault="003363B4" w:rsidP="005615FB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en-GB"/>
        </w:rPr>
      </w:pPr>
      <w:r w:rsidRPr="00481825">
        <w:rPr>
          <w:rFonts w:asciiTheme="minorHAnsi" w:hAnsiTheme="minorHAnsi" w:cstheme="minorHAnsi"/>
          <w:lang w:val="sr-Cyrl-CS"/>
        </w:rPr>
        <w:t xml:space="preserve">      *</w:t>
      </w:r>
      <w:r w:rsidRPr="00481825">
        <w:rPr>
          <w:rFonts w:asciiTheme="minorHAnsi" w:hAnsiTheme="minorHAnsi" w:cstheme="minorHAnsi"/>
        </w:rPr>
        <w:t xml:space="preserve"> Вредност индикатора у базној години (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="005615FB" w:rsidRPr="00481825">
        <w:rPr>
          <w:rFonts w:asciiTheme="minorHAnsi" w:hAnsiTheme="minorHAnsi" w:cstheme="minorHAnsi"/>
        </w:rPr>
        <w:t>202</w:t>
      </w:r>
      <w:r w:rsidR="002973A6">
        <w:rPr>
          <w:rFonts w:asciiTheme="minorHAnsi" w:hAnsiTheme="minorHAnsi" w:cstheme="minorHAnsi"/>
          <w:lang w:val="sr-Latn-RS"/>
        </w:rPr>
        <w:t>4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 xml:space="preserve">): </w:t>
      </w:r>
      <w:r w:rsidRPr="00481825">
        <w:rPr>
          <w:rFonts w:asciiTheme="minorHAnsi" w:hAnsiTheme="minorHAnsi" w:cstheme="minorHAnsi"/>
          <w:lang w:val="en-GB"/>
        </w:rPr>
        <w:t>3</w:t>
      </w:r>
    </w:p>
    <w:p w:rsidR="003363B4" w:rsidRPr="00481825" w:rsidRDefault="003363B4" w:rsidP="005615FB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CS"/>
        </w:rPr>
      </w:pPr>
      <w:r w:rsidRPr="00481825">
        <w:rPr>
          <w:rFonts w:asciiTheme="minorHAnsi" w:hAnsiTheme="minorHAnsi" w:cstheme="minorHAnsi"/>
          <w:lang w:val="sr-Cyrl-RS"/>
        </w:rPr>
        <w:t xml:space="preserve">     </w:t>
      </w:r>
      <w:r w:rsidRPr="00481825">
        <w:rPr>
          <w:rFonts w:asciiTheme="minorHAnsi" w:hAnsiTheme="minorHAnsi" w:cstheme="minorHAnsi"/>
        </w:rPr>
        <w:t xml:space="preserve"> </w:t>
      </w:r>
      <w:r w:rsidRPr="00481825">
        <w:rPr>
          <w:rFonts w:asciiTheme="minorHAnsi" w:hAnsiTheme="minorHAnsi" w:cstheme="minorHAnsi"/>
          <w:lang w:val="sr-Cyrl-RS"/>
        </w:rPr>
        <w:t xml:space="preserve">* </w:t>
      </w:r>
      <w:r w:rsidRPr="00481825">
        <w:rPr>
          <w:rFonts w:asciiTheme="minorHAnsi" w:hAnsiTheme="minorHAnsi" w:cstheme="minorHAnsi"/>
        </w:rPr>
        <w:t>Ц</w:t>
      </w:r>
      <w:r w:rsidR="005615FB" w:rsidRPr="00481825">
        <w:rPr>
          <w:rFonts w:asciiTheme="minorHAnsi" w:hAnsiTheme="minorHAnsi" w:cstheme="minorHAnsi"/>
        </w:rPr>
        <w:t>иљана вредност индикатора у 202</w:t>
      </w:r>
      <w:r w:rsidR="002973A6">
        <w:rPr>
          <w:rFonts w:asciiTheme="minorHAnsi" w:hAnsiTheme="minorHAnsi" w:cstheme="minorHAnsi"/>
          <w:lang w:val="sr-Latn-RS"/>
        </w:rPr>
        <w:t>5</w:t>
      </w:r>
      <w:r w:rsidRPr="00481825">
        <w:rPr>
          <w:rFonts w:asciiTheme="minorHAnsi" w:hAnsiTheme="minorHAnsi" w:cstheme="minorHAnsi"/>
        </w:rPr>
        <w:t xml:space="preserve">. </w:t>
      </w:r>
      <w:proofErr w:type="gramStart"/>
      <w:r w:rsidRPr="00481825">
        <w:rPr>
          <w:rFonts w:asciiTheme="minorHAnsi" w:hAnsiTheme="minorHAnsi" w:cstheme="minorHAnsi"/>
        </w:rPr>
        <w:t>години :</w:t>
      </w:r>
      <w:proofErr w:type="gramEnd"/>
      <w:r w:rsidRPr="00481825">
        <w:rPr>
          <w:rFonts w:asciiTheme="minorHAnsi" w:hAnsiTheme="minorHAnsi" w:cstheme="minorHAnsi"/>
          <w:lang w:val="sr-Cyrl-CS"/>
        </w:rPr>
        <w:t xml:space="preserve"> 4</w:t>
      </w:r>
    </w:p>
    <w:p w:rsidR="003363B4" w:rsidRPr="00481825" w:rsidRDefault="003363B4" w:rsidP="005615FB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  <w:lang w:val="sr-Cyrl-RS"/>
        </w:rPr>
        <w:t xml:space="preserve">     </w:t>
      </w:r>
      <w:r w:rsidRPr="00481825">
        <w:rPr>
          <w:rFonts w:asciiTheme="minorHAnsi" w:hAnsiTheme="minorHAnsi" w:cstheme="minorHAnsi"/>
        </w:rPr>
        <w:t xml:space="preserve"> </w:t>
      </w:r>
      <w:r w:rsidRPr="00481825">
        <w:rPr>
          <w:rFonts w:asciiTheme="minorHAnsi" w:hAnsiTheme="minorHAnsi" w:cstheme="minorHAnsi"/>
          <w:lang w:val="sr-Cyrl-RS"/>
        </w:rPr>
        <w:t xml:space="preserve">* </w:t>
      </w:r>
      <w:r w:rsidRPr="00481825">
        <w:rPr>
          <w:rFonts w:asciiTheme="minorHAnsi" w:hAnsiTheme="minorHAnsi" w:cstheme="minorHAnsi"/>
        </w:rPr>
        <w:t>Циља</w:t>
      </w:r>
      <w:r w:rsidR="005615FB" w:rsidRPr="00481825">
        <w:rPr>
          <w:rFonts w:asciiTheme="minorHAnsi" w:hAnsiTheme="minorHAnsi" w:cstheme="minorHAnsi"/>
        </w:rPr>
        <w:t>на вредност индикатора у 202</w:t>
      </w:r>
      <w:r w:rsidR="002973A6">
        <w:rPr>
          <w:rFonts w:asciiTheme="minorHAnsi" w:hAnsiTheme="minorHAnsi" w:cstheme="minorHAnsi"/>
          <w:lang w:val="sr-Latn-RS"/>
        </w:rPr>
        <w:t>6</w:t>
      </w:r>
      <w:r w:rsidRPr="00481825">
        <w:rPr>
          <w:rFonts w:asciiTheme="minorHAnsi" w:hAnsiTheme="minorHAnsi" w:cstheme="minorHAnsi"/>
        </w:rPr>
        <w:t xml:space="preserve">. </w:t>
      </w:r>
      <w:proofErr w:type="gramStart"/>
      <w:r w:rsidRPr="00481825">
        <w:rPr>
          <w:rFonts w:asciiTheme="minorHAnsi" w:hAnsiTheme="minorHAnsi" w:cstheme="minorHAnsi"/>
        </w:rPr>
        <w:t>години :</w:t>
      </w:r>
      <w:proofErr w:type="gramEnd"/>
      <w:r w:rsidRPr="00481825">
        <w:rPr>
          <w:rFonts w:asciiTheme="minorHAnsi" w:hAnsiTheme="minorHAnsi" w:cstheme="minorHAnsi"/>
          <w:lang w:val="sr-Cyrl-CS"/>
        </w:rPr>
        <w:t xml:space="preserve"> </w:t>
      </w:r>
      <w:r w:rsidR="00136E4B" w:rsidRPr="00481825">
        <w:rPr>
          <w:rFonts w:asciiTheme="minorHAnsi" w:hAnsiTheme="minorHAnsi" w:cstheme="minorHAnsi"/>
          <w:lang w:val="sr-Cyrl-RS"/>
        </w:rPr>
        <w:t>4</w:t>
      </w:r>
    </w:p>
    <w:p w:rsidR="003363B4" w:rsidRPr="00481825" w:rsidRDefault="003363B4" w:rsidP="005615FB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  <w:lang w:val="sr-Cyrl-RS"/>
        </w:rPr>
        <w:t xml:space="preserve">      * </w:t>
      </w:r>
      <w:r w:rsidRPr="00481825">
        <w:rPr>
          <w:rFonts w:asciiTheme="minorHAnsi" w:hAnsiTheme="minorHAnsi" w:cstheme="minorHAnsi"/>
        </w:rPr>
        <w:t>Ц</w:t>
      </w:r>
      <w:r w:rsidR="005615FB" w:rsidRPr="00481825">
        <w:rPr>
          <w:rFonts w:asciiTheme="minorHAnsi" w:hAnsiTheme="minorHAnsi" w:cstheme="minorHAnsi"/>
        </w:rPr>
        <w:t>иљана вредност индикатора у 202</w:t>
      </w:r>
      <w:r w:rsidR="002973A6">
        <w:rPr>
          <w:rFonts w:asciiTheme="minorHAnsi" w:hAnsiTheme="minorHAnsi" w:cstheme="minorHAnsi"/>
          <w:lang w:val="sr-Latn-RS"/>
        </w:rPr>
        <w:t>7</w:t>
      </w:r>
      <w:r w:rsidRPr="00481825">
        <w:rPr>
          <w:rFonts w:asciiTheme="minorHAnsi" w:hAnsiTheme="minorHAnsi" w:cstheme="minorHAnsi"/>
        </w:rPr>
        <w:t xml:space="preserve">. </w:t>
      </w:r>
      <w:proofErr w:type="gramStart"/>
      <w:r w:rsidRPr="00481825">
        <w:rPr>
          <w:rFonts w:asciiTheme="minorHAnsi" w:hAnsiTheme="minorHAnsi" w:cstheme="minorHAnsi"/>
        </w:rPr>
        <w:t>години :</w:t>
      </w:r>
      <w:proofErr w:type="gramEnd"/>
      <w:r w:rsidRPr="00481825">
        <w:rPr>
          <w:rFonts w:asciiTheme="minorHAnsi" w:hAnsiTheme="minorHAnsi" w:cstheme="minorHAnsi"/>
          <w:lang w:val="sr-Cyrl-CS"/>
        </w:rPr>
        <w:t xml:space="preserve"> </w:t>
      </w:r>
      <w:r w:rsidR="00136E4B" w:rsidRPr="00481825">
        <w:rPr>
          <w:rFonts w:asciiTheme="minorHAnsi" w:hAnsiTheme="minorHAnsi" w:cstheme="minorHAnsi"/>
          <w:lang w:val="sr-Cyrl-RS"/>
        </w:rPr>
        <w:t>5</w:t>
      </w:r>
    </w:p>
    <w:p w:rsidR="003363B4" w:rsidRPr="00481825" w:rsidRDefault="00136E4B" w:rsidP="005615FB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</w:rPr>
      </w:pPr>
      <w:proofErr w:type="gramStart"/>
      <w:r w:rsidRPr="00481825">
        <w:rPr>
          <w:rFonts w:asciiTheme="minorHAnsi" w:hAnsiTheme="minorHAnsi" w:cstheme="minorHAnsi"/>
        </w:rPr>
        <w:t>Расходи у 202</w:t>
      </w:r>
      <w:r w:rsidR="00D77E48">
        <w:rPr>
          <w:rFonts w:asciiTheme="minorHAnsi" w:hAnsiTheme="minorHAnsi" w:cstheme="minorHAnsi"/>
          <w:lang w:val="en-GB"/>
        </w:rPr>
        <w:t>5</w:t>
      </w:r>
      <w:r w:rsidR="003363B4" w:rsidRPr="00481825">
        <w:rPr>
          <w:rFonts w:asciiTheme="minorHAnsi" w:hAnsiTheme="minorHAnsi" w:cstheme="minorHAnsi"/>
        </w:rPr>
        <w:t>.</w:t>
      </w:r>
      <w:proofErr w:type="gramEnd"/>
      <w:r w:rsidR="003363B4" w:rsidRPr="00481825">
        <w:rPr>
          <w:rFonts w:asciiTheme="minorHAnsi" w:hAnsiTheme="minorHAnsi" w:cstheme="minorHAnsi"/>
        </w:rPr>
        <w:t xml:space="preserve"> </w:t>
      </w:r>
      <w:proofErr w:type="gramStart"/>
      <w:r w:rsidR="003363B4" w:rsidRPr="00481825">
        <w:rPr>
          <w:rFonts w:asciiTheme="minorHAnsi" w:hAnsiTheme="minorHAnsi" w:cstheme="minorHAnsi"/>
        </w:rPr>
        <w:t>години</w:t>
      </w:r>
      <w:proofErr w:type="gramEnd"/>
      <w:r w:rsidR="003363B4" w:rsidRPr="00481825">
        <w:rPr>
          <w:rFonts w:asciiTheme="minorHAnsi" w:hAnsiTheme="minorHAnsi" w:cstheme="minorHAnsi"/>
        </w:rPr>
        <w:t>:</w:t>
      </w:r>
      <w:r w:rsidR="003363B4" w:rsidRPr="00481825">
        <w:rPr>
          <w:rFonts w:asciiTheme="minorHAnsi" w:hAnsiTheme="minorHAnsi" w:cstheme="minorHAnsi"/>
          <w:lang w:val="sr-Cyrl-CS"/>
        </w:rPr>
        <w:t xml:space="preserve"> </w:t>
      </w:r>
      <w:r w:rsidR="002973A6">
        <w:rPr>
          <w:rFonts w:asciiTheme="minorHAnsi" w:hAnsiTheme="minorHAnsi" w:cstheme="minorHAnsi"/>
          <w:lang w:val="sr-Latn-RS"/>
        </w:rPr>
        <w:t>2,460</w:t>
      </w:r>
      <w:r w:rsidR="003363B4" w:rsidRPr="00481825">
        <w:rPr>
          <w:rFonts w:asciiTheme="minorHAnsi" w:hAnsiTheme="minorHAnsi" w:cstheme="minorHAnsi"/>
          <w:lang w:val="sr-Cyrl-CS"/>
        </w:rPr>
        <w:t>,000.00 динара</w:t>
      </w:r>
    </w:p>
    <w:p w:rsidR="003363B4" w:rsidRPr="00481825" w:rsidRDefault="003363B4" w:rsidP="005615FB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CS"/>
        </w:rPr>
      </w:pPr>
      <w:r w:rsidRPr="00481825">
        <w:rPr>
          <w:rFonts w:asciiTheme="minorHAnsi" w:hAnsiTheme="minorHAnsi" w:cstheme="minorHAnsi"/>
        </w:rPr>
        <w:t>Извор финансирања:</w:t>
      </w:r>
      <w:r w:rsidRPr="00481825">
        <w:rPr>
          <w:rFonts w:asciiTheme="minorHAnsi" w:hAnsiTheme="minorHAnsi" w:cstheme="minorHAnsi"/>
          <w:lang w:val="sr-Cyrl-RS"/>
        </w:rPr>
        <w:t xml:space="preserve">     </w:t>
      </w:r>
      <w:r w:rsidRPr="00481825">
        <w:rPr>
          <w:rFonts w:asciiTheme="minorHAnsi" w:hAnsiTheme="minorHAnsi" w:cstheme="minorHAnsi"/>
        </w:rPr>
        <w:t xml:space="preserve">Приходи из буџета </w:t>
      </w:r>
      <w:proofErr w:type="gramStart"/>
      <w:r w:rsidRPr="00481825">
        <w:rPr>
          <w:rFonts w:asciiTheme="minorHAnsi" w:hAnsiTheme="minorHAnsi" w:cstheme="minorHAnsi"/>
        </w:rPr>
        <w:t>(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01</w:t>
      </w:r>
      <w:proofErr w:type="gramEnd"/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)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 xml:space="preserve"> =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="00EB7C60">
        <w:rPr>
          <w:rFonts w:asciiTheme="minorHAnsi" w:hAnsiTheme="minorHAnsi" w:cstheme="minorHAnsi"/>
          <w:lang w:val="sr-Cyrl-CS"/>
        </w:rPr>
        <w:t>2,0</w:t>
      </w:r>
      <w:r w:rsidR="00EB7C60">
        <w:rPr>
          <w:rFonts w:asciiTheme="minorHAnsi" w:hAnsiTheme="minorHAnsi" w:cstheme="minorHAnsi"/>
          <w:lang w:val="sr-Latn-RS"/>
        </w:rPr>
        <w:t>6</w:t>
      </w:r>
      <w:r w:rsidR="002973A6">
        <w:rPr>
          <w:rFonts w:asciiTheme="minorHAnsi" w:hAnsiTheme="minorHAnsi" w:cstheme="minorHAnsi"/>
          <w:lang w:val="sr-Cyrl-CS"/>
        </w:rPr>
        <w:t>0</w:t>
      </w:r>
      <w:r w:rsidR="005210F6">
        <w:rPr>
          <w:rFonts w:asciiTheme="minorHAnsi" w:hAnsiTheme="minorHAnsi" w:cstheme="minorHAnsi"/>
          <w:lang w:val="sr-Cyrl-CS"/>
        </w:rPr>
        <w:t>,</w:t>
      </w:r>
      <w:r w:rsidRPr="00481825">
        <w:rPr>
          <w:rFonts w:asciiTheme="minorHAnsi" w:hAnsiTheme="minorHAnsi" w:cstheme="minorHAnsi"/>
          <w:lang w:val="sr-Cyrl-CS"/>
        </w:rPr>
        <w:t>000,</w:t>
      </w:r>
      <w:r w:rsidRPr="00481825">
        <w:rPr>
          <w:rFonts w:asciiTheme="minorHAnsi" w:hAnsiTheme="minorHAnsi" w:cstheme="minorHAnsi"/>
        </w:rPr>
        <w:t>00 динара</w:t>
      </w:r>
      <w:r w:rsidRPr="00481825">
        <w:rPr>
          <w:rFonts w:asciiTheme="minorHAnsi" w:hAnsiTheme="minorHAnsi" w:cstheme="minorHAnsi"/>
          <w:lang w:val="sr-Cyrl-CS"/>
        </w:rPr>
        <w:t>.</w:t>
      </w:r>
    </w:p>
    <w:p w:rsidR="003363B4" w:rsidRPr="002973A6" w:rsidRDefault="002973A6" w:rsidP="005615FB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  <w:r>
        <w:rPr>
          <w:rFonts w:asciiTheme="minorHAnsi" w:hAnsiTheme="minorHAnsi" w:cstheme="minorHAnsi"/>
          <w:lang w:val="sr-Latn-RS"/>
        </w:rPr>
        <w:t xml:space="preserve">                                           </w:t>
      </w:r>
      <w:r>
        <w:rPr>
          <w:rFonts w:asciiTheme="minorHAnsi" w:hAnsiTheme="minorHAnsi" w:cstheme="minorHAnsi"/>
          <w:lang w:val="sr-Cyrl-RS"/>
        </w:rPr>
        <w:t xml:space="preserve">Трансфери од других нивоа власти ( 07 ) = 380,000.00 </w:t>
      </w:r>
    </w:p>
    <w:p w:rsidR="003363B4" w:rsidRPr="00481825" w:rsidRDefault="003363B4" w:rsidP="005615FB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  <w:lang w:val="sr-Cyrl-CS"/>
        </w:rPr>
        <w:t>О</w:t>
      </w:r>
      <w:r w:rsidRPr="00481825">
        <w:rPr>
          <w:rFonts w:asciiTheme="minorHAnsi" w:hAnsiTheme="minorHAnsi" w:cstheme="minorHAnsi"/>
        </w:rPr>
        <w:t xml:space="preserve">дговорна лица: Председник општине, Веће Градске општине, начелник Управе, Комисија за </w:t>
      </w:r>
      <w:r w:rsidRPr="00481825">
        <w:rPr>
          <w:rFonts w:asciiTheme="minorHAnsi" w:hAnsiTheme="minorHAnsi" w:cstheme="minorHAnsi"/>
          <w:lang w:val="sr-Cyrl-CS"/>
        </w:rPr>
        <w:t>привредни развој</w:t>
      </w:r>
      <w:r w:rsidRPr="00481825">
        <w:rPr>
          <w:rFonts w:asciiTheme="minorHAnsi" w:hAnsiTheme="minorHAnsi" w:cstheme="minorHAnsi"/>
        </w:rPr>
        <w:t xml:space="preserve"> Скупштине Градске општине Црвени Крст, </w:t>
      </w:r>
      <w:r w:rsidRPr="00481825">
        <w:rPr>
          <w:rFonts w:asciiTheme="minorHAnsi" w:hAnsiTheme="minorHAnsi" w:cstheme="minorHAnsi"/>
          <w:lang w:val="sr-Cyrl-CS"/>
        </w:rPr>
        <w:t>О</w:t>
      </w:r>
      <w:r w:rsidRPr="00481825">
        <w:rPr>
          <w:rFonts w:asciiTheme="minorHAnsi" w:hAnsiTheme="minorHAnsi" w:cstheme="minorHAnsi"/>
        </w:rPr>
        <w:t xml:space="preserve">дсек за </w:t>
      </w:r>
      <w:r w:rsidRPr="00481825">
        <w:rPr>
          <w:rFonts w:asciiTheme="minorHAnsi" w:hAnsiTheme="minorHAnsi" w:cstheme="minorHAnsi"/>
          <w:lang w:val="sr-Cyrl-RS"/>
        </w:rPr>
        <w:t xml:space="preserve">информатику, информисање, развој </w:t>
      </w:r>
      <w:r w:rsidRPr="00481825">
        <w:rPr>
          <w:rFonts w:asciiTheme="minorHAnsi" w:hAnsiTheme="minorHAnsi" w:cstheme="minorHAnsi"/>
        </w:rPr>
        <w:t>привред</w:t>
      </w:r>
      <w:r w:rsidRPr="00481825">
        <w:rPr>
          <w:rFonts w:asciiTheme="minorHAnsi" w:hAnsiTheme="minorHAnsi" w:cstheme="minorHAnsi"/>
          <w:lang w:val="sr-Cyrl-RS"/>
        </w:rPr>
        <w:t>е</w:t>
      </w:r>
      <w:r w:rsidRPr="00481825">
        <w:rPr>
          <w:rFonts w:asciiTheme="minorHAnsi" w:hAnsiTheme="minorHAnsi" w:cstheme="minorHAnsi"/>
        </w:rPr>
        <w:t xml:space="preserve"> и локалн</w:t>
      </w:r>
      <w:r w:rsidRPr="00481825">
        <w:rPr>
          <w:rFonts w:asciiTheme="minorHAnsi" w:hAnsiTheme="minorHAnsi" w:cstheme="minorHAnsi"/>
          <w:lang w:val="sr-Cyrl-RS"/>
        </w:rPr>
        <w:t>е заједнице.</w:t>
      </w:r>
    </w:p>
    <w:p w:rsidR="003363B4" w:rsidRDefault="003363B4" w:rsidP="005615FB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</w:p>
    <w:p w:rsidR="005210F6" w:rsidRPr="005210F6" w:rsidRDefault="005210F6" w:rsidP="005615FB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</w:p>
    <w:p w:rsidR="005615FB" w:rsidRPr="00481825" w:rsidRDefault="005615FB" w:rsidP="005615FB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  <w:b/>
        </w:rPr>
      </w:pPr>
      <w:r w:rsidRPr="00481825">
        <w:rPr>
          <w:rFonts w:asciiTheme="minorHAnsi" w:hAnsiTheme="minorHAnsi" w:cstheme="minorHAnsi"/>
          <w:b/>
        </w:rPr>
        <w:t>Шифра програма: 1</w:t>
      </w:r>
      <w:r w:rsidRPr="00481825">
        <w:rPr>
          <w:rFonts w:asciiTheme="minorHAnsi" w:hAnsiTheme="minorHAnsi" w:cstheme="minorHAnsi"/>
          <w:b/>
          <w:lang w:val="sr-Cyrl-CS"/>
        </w:rPr>
        <w:t>5</w:t>
      </w:r>
      <w:r w:rsidRPr="00481825">
        <w:rPr>
          <w:rFonts w:asciiTheme="minorHAnsi" w:hAnsiTheme="minorHAnsi" w:cstheme="minorHAnsi"/>
          <w:b/>
        </w:rPr>
        <w:t>01</w:t>
      </w:r>
    </w:p>
    <w:p w:rsidR="005615FB" w:rsidRPr="00481825" w:rsidRDefault="005615FB" w:rsidP="005615FB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  <w:b/>
          <w:lang w:val="sr-Cyrl-CS"/>
        </w:rPr>
      </w:pPr>
      <w:r w:rsidRPr="00481825">
        <w:rPr>
          <w:rFonts w:asciiTheme="minorHAnsi" w:hAnsiTheme="minorHAnsi" w:cstheme="minorHAnsi"/>
        </w:rPr>
        <w:t>Програмска активност</w:t>
      </w:r>
      <w:r w:rsidRPr="00481825">
        <w:rPr>
          <w:rFonts w:asciiTheme="minorHAnsi" w:hAnsiTheme="minorHAnsi" w:cstheme="minorHAnsi"/>
          <w:b/>
        </w:rPr>
        <w:t>:</w:t>
      </w:r>
      <w:r w:rsidR="00136E4B" w:rsidRPr="00481825">
        <w:rPr>
          <w:rFonts w:asciiTheme="minorHAnsi" w:hAnsiTheme="minorHAnsi" w:cstheme="minorHAnsi"/>
          <w:lang w:val="sr-Cyrl-CS"/>
        </w:rPr>
        <w:t xml:space="preserve"> </w:t>
      </w:r>
      <w:r w:rsidR="00136E4B" w:rsidRPr="00481825">
        <w:rPr>
          <w:rFonts w:asciiTheme="minorHAnsi" w:hAnsiTheme="minorHAnsi" w:cstheme="minorHAnsi"/>
          <w:b/>
          <w:lang w:val="sr-Cyrl-CS"/>
        </w:rPr>
        <w:t>Подршка економском развоју и промоција предузетништва</w:t>
      </w:r>
    </w:p>
    <w:p w:rsidR="005615FB" w:rsidRPr="00481825" w:rsidRDefault="005615FB" w:rsidP="005615FB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  <w:b/>
          <w:lang w:val="sr-Cyrl-RS"/>
        </w:rPr>
      </w:pPr>
      <w:r w:rsidRPr="00481825">
        <w:rPr>
          <w:rFonts w:asciiTheme="minorHAnsi" w:hAnsiTheme="minorHAnsi" w:cstheme="minorHAnsi"/>
        </w:rPr>
        <w:t>Шифра програмске активности</w:t>
      </w:r>
      <w:r w:rsidRPr="00481825">
        <w:rPr>
          <w:rFonts w:asciiTheme="minorHAnsi" w:hAnsiTheme="minorHAnsi" w:cstheme="minorHAnsi"/>
          <w:b/>
        </w:rPr>
        <w:t>: 1</w:t>
      </w:r>
      <w:r w:rsidRPr="00481825">
        <w:rPr>
          <w:rFonts w:asciiTheme="minorHAnsi" w:hAnsiTheme="minorHAnsi" w:cstheme="minorHAnsi"/>
          <w:b/>
          <w:lang w:val="sr-Cyrl-CS"/>
        </w:rPr>
        <w:t>5</w:t>
      </w:r>
      <w:r w:rsidRPr="00481825">
        <w:rPr>
          <w:rFonts w:asciiTheme="minorHAnsi" w:hAnsiTheme="minorHAnsi" w:cstheme="minorHAnsi"/>
          <w:b/>
        </w:rPr>
        <w:t>01</w:t>
      </w:r>
      <w:r w:rsidR="00A425C2" w:rsidRPr="00481825">
        <w:rPr>
          <w:rFonts w:asciiTheme="minorHAnsi" w:hAnsiTheme="minorHAnsi" w:cstheme="minorHAnsi"/>
          <w:b/>
          <w:lang w:val="sr-Cyrl-RS"/>
        </w:rPr>
        <w:t xml:space="preserve"> </w:t>
      </w:r>
      <w:r w:rsidRPr="00481825">
        <w:rPr>
          <w:rFonts w:asciiTheme="minorHAnsi" w:hAnsiTheme="minorHAnsi" w:cstheme="minorHAnsi"/>
          <w:b/>
        </w:rPr>
        <w:t>-</w:t>
      </w:r>
      <w:r w:rsidR="00A425C2" w:rsidRPr="00481825">
        <w:rPr>
          <w:rFonts w:asciiTheme="minorHAnsi" w:hAnsiTheme="minorHAnsi" w:cstheme="minorHAnsi"/>
          <w:b/>
          <w:lang w:val="sr-Cyrl-RS"/>
        </w:rPr>
        <w:t xml:space="preserve"> </w:t>
      </w:r>
      <w:r w:rsidR="00136E4B" w:rsidRPr="00481825">
        <w:rPr>
          <w:rFonts w:asciiTheme="minorHAnsi" w:hAnsiTheme="minorHAnsi" w:cstheme="minorHAnsi"/>
          <w:b/>
          <w:lang w:val="sr-Cyrl-RS"/>
        </w:rPr>
        <w:t>0003</w:t>
      </w:r>
    </w:p>
    <w:p w:rsidR="005615FB" w:rsidRPr="00481825" w:rsidRDefault="005615FB" w:rsidP="005615FB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  <w:b/>
          <w:lang w:val="sr-Cyrl-CS"/>
        </w:rPr>
      </w:pPr>
      <w:r w:rsidRPr="00481825">
        <w:rPr>
          <w:rFonts w:asciiTheme="minorHAnsi" w:hAnsiTheme="minorHAnsi" w:cstheme="minorHAnsi"/>
        </w:rPr>
        <w:t>Сектор:</w:t>
      </w:r>
      <w:r w:rsidRPr="00481825">
        <w:rPr>
          <w:rFonts w:asciiTheme="minorHAnsi" w:hAnsiTheme="minorHAnsi" w:cstheme="minorHAnsi"/>
          <w:b/>
          <w:lang w:val="sr-Cyrl-RS"/>
        </w:rPr>
        <w:t xml:space="preserve"> </w:t>
      </w:r>
      <w:r w:rsidRPr="00481825">
        <w:rPr>
          <w:rFonts w:asciiTheme="minorHAnsi" w:hAnsiTheme="minorHAnsi" w:cstheme="minorHAnsi"/>
          <w:b/>
          <w:lang w:val="sr-Cyrl-CS"/>
        </w:rPr>
        <w:t>Економска и развојна политика</w:t>
      </w:r>
    </w:p>
    <w:p w:rsidR="005615FB" w:rsidRPr="00481825" w:rsidRDefault="005615FB" w:rsidP="005615FB">
      <w:pPr>
        <w:pStyle w:val="Default"/>
        <w:rPr>
          <w:rFonts w:asciiTheme="minorHAnsi" w:hAnsiTheme="minorHAnsi" w:cstheme="minorHAnsi"/>
          <w:lang w:val="sr-Cyrl-CS"/>
        </w:rPr>
      </w:pPr>
      <w:r w:rsidRPr="00481825">
        <w:rPr>
          <w:rFonts w:asciiTheme="minorHAnsi" w:hAnsiTheme="minorHAnsi" w:cstheme="minorHAnsi"/>
        </w:rPr>
        <w:t>Сврха</w:t>
      </w:r>
      <w:r w:rsidRPr="00481825">
        <w:rPr>
          <w:rFonts w:asciiTheme="minorHAnsi" w:hAnsiTheme="minorHAnsi" w:cstheme="minorHAnsi"/>
          <w:b/>
        </w:rPr>
        <w:t>:</w:t>
      </w:r>
      <w:r w:rsidRPr="00481825">
        <w:rPr>
          <w:rFonts w:asciiTheme="minorHAnsi" w:hAnsiTheme="minorHAnsi" w:cstheme="minorHAnsi"/>
          <w:b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 xml:space="preserve">Обезбеђивање </w:t>
      </w:r>
      <w:r w:rsidRPr="00481825">
        <w:rPr>
          <w:rFonts w:asciiTheme="minorHAnsi" w:hAnsiTheme="minorHAnsi" w:cstheme="minorHAnsi"/>
          <w:lang w:val="sr-Cyrl-CS"/>
        </w:rPr>
        <w:t xml:space="preserve">стимулативног оквира за пословање </w:t>
      </w:r>
      <w:r w:rsidRPr="00481825">
        <w:rPr>
          <w:rFonts w:asciiTheme="minorHAnsi" w:hAnsiTheme="minorHAnsi" w:cstheme="minorHAnsi"/>
        </w:rPr>
        <w:t>и адекватног привредног амбијента за привлачење инвестиција</w:t>
      </w:r>
    </w:p>
    <w:p w:rsidR="005615FB" w:rsidRPr="00481825" w:rsidRDefault="00815DE4" w:rsidP="005615FB">
      <w:pPr>
        <w:pStyle w:val="Default"/>
        <w:rPr>
          <w:rFonts w:asciiTheme="minorHAnsi" w:hAnsiTheme="minorHAnsi" w:cstheme="minorHAnsi"/>
          <w:lang w:val="sr-Cyrl-CS"/>
        </w:rPr>
      </w:pPr>
      <w:r w:rsidRPr="00481825">
        <w:rPr>
          <w:rFonts w:asciiTheme="minorHAnsi" w:hAnsiTheme="minorHAnsi" w:cstheme="minorHAnsi"/>
          <w:lang w:val="sr-Cyrl-CS"/>
        </w:rPr>
        <w:t>Прграмска активност</w:t>
      </w:r>
      <w:r w:rsidR="005615FB" w:rsidRPr="00481825">
        <w:rPr>
          <w:rFonts w:asciiTheme="minorHAnsi" w:hAnsiTheme="minorHAnsi" w:cstheme="minorHAnsi"/>
          <w:b/>
          <w:lang w:val="sr-Cyrl-CS"/>
        </w:rPr>
        <w:t xml:space="preserve">: </w:t>
      </w:r>
      <w:r w:rsidR="005615FB" w:rsidRPr="00481825">
        <w:rPr>
          <w:rFonts w:asciiTheme="minorHAnsi" w:hAnsiTheme="minorHAnsi" w:cstheme="minorHAnsi"/>
          <w:lang w:val="sr-Cyrl-CS"/>
        </w:rPr>
        <w:t>Платформа сеоских жена за одрживу будућност руралних заједница</w:t>
      </w:r>
    </w:p>
    <w:p w:rsidR="005615FB" w:rsidRPr="00481825" w:rsidRDefault="005615FB" w:rsidP="005615FB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  <w:b/>
          <w:lang w:val="sr-Cyrl-CS"/>
        </w:rPr>
      </w:pPr>
      <w:r w:rsidRPr="00481825">
        <w:rPr>
          <w:rFonts w:asciiTheme="minorHAnsi" w:hAnsiTheme="minorHAnsi" w:cstheme="minorHAnsi"/>
        </w:rPr>
        <w:t>Основ: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 xml:space="preserve"> Статут Градске општине Црвени Крст, Правилник о критеријумима и поступку расподеле средстава из буџета Градске општине Црвени Крст </w:t>
      </w:r>
      <w:r w:rsidRPr="00481825">
        <w:rPr>
          <w:rFonts w:asciiTheme="minorHAnsi" w:hAnsiTheme="minorHAnsi" w:cstheme="minorHAnsi"/>
          <w:lang w:val="sr-Cyrl-CS"/>
        </w:rPr>
        <w:t>и пројекат „Платформа сеоских жена за одрживу будућност руралних заједница</w:t>
      </w:r>
      <w:r w:rsidRPr="00481825">
        <w:rPr>
          <w:rFonts w:asciiTheme="minorHAnsi" w:hAnsiTheme="minorHAnsi" w:cstheme="minorHAnsi"/>
          <w:b/>
          <w:lang w:val="sr-Cyrl-CS"/>
        </w:rPr>
        <w:t xml:space="preserve">“                                                                    </w:t>
      </w:r>
    </w:p>
    <w:p w:rsidR="005615FB" w:rsidRPr="00481825" w:rsidRDefault="005615FB" w:rsidP="005615FB">
      <w:pPr>
        <w:jc w:val="both"/>
        <w:rPr>
          <w:rFonts w:asciiTheme="minorHAnsi" w:hAnsiTheme="minorHAnsi" w:cstheme="minorHAnsi"/>
          <w:lang w:val="sr-Cyrl-CS"/>
        </w:rPr>
      </w:pPr>
      <w:r w:rsidRPr="00481825">
        <w:rPr>
          <w:rFonts w:asciiTheme="minorHAnsi" w:hAnsiTheme="minorHAnsi" w:cstheme="minorHAnsi"/>
        </w:rPr>
        <w:t>Опис:</w:t>
      </w:r>
      <w:r w:rsidRPr="00481825">
        <w:rPr>
          <w:rFonts w:asciiTheme="minorHAnsi" w:hAnsiTheme="minorHAnsi" w:cstheme="minorHAnsi"/>
          <w:lang w:val="sr-Cyrl-CS"/>
        </w:rPr>
        <w:t xml:space="preserve"> Жене на селу и њихов положај остају и поред националних стратегија и даље недовољно истражено подручје, о коме се релативно мало зна. Стога је неопходно спровођење одговарајућих мера, односно одговарајуће родне политике у циљу унапређења економског положаја жена на селу, обезбеђивања равноправног приступа</w:t>
      </w:r>
      <w:r w:rsidR="00A425C2" w:rsidRPr="00481825">
        <w:rPr>
          <w:rFonts w:asciiTheme="minorHAnsi" w:hAnsiTheme="minorHAnsi" w:cstheme="minorHAnsi"/>
          <w:lang w:val="sr-Cyrl-CS"/>
        </w:rPr>
        <w:t xml:space="preserve"> </w:t>
      </w:r>
      <w:r w:rsidRPr="00481825">
        <w:rPr>
          <w:rFonts w:asciiTheme="minorHAnsi" w:hAnsiTheme="minorHAnsi" w:cstheme="minorHAnsi"/>
          <w:lang w:val="sr-Cyrl-CS"/>
        </w:rPr>
        <w:t xml:space="preserve"> јавним услугама, побољшања услова живота, али и повећања свести становништва о улози, значају и доприносу жена као равноправних актера привредном и друштвеном развоју сеоских подручја. У основи ових трансформација требало би да се налазе стратешке мере и програми запошљавања и самозапошљавања жена, уз адекватну институционалну подршку њиховој финализацији и спровођењу, што би допринело дугорочном унапређивању положаја жена на селу, али и подстицају целовитог руралног и друштвеног развоја.</w:t>
      </w:r>
    </w:p>
    <w:p w:rsidR="005615FB" w:rsidRPr="00481825" w:rsidRDefault="005615FB" w:rsidP="005615FB">
      <w:pPr>
        <w:jc w:val="both"/>
        <w:rPr>
          <w:rFonts w:asciiTheme="minorHAnsi" w:hAnsiTheme="minorHAnsi" w:cstheme="minorHAnsi"/>
          <w:b/>
          <w:lang w:val="sr-Cyrl-CS"/>
        </w:rPr>
      </w:pPr>
      <w:r w:rsidRPr="00481825">
        <w:rPr>
          <w:rFonts w:asciiTheme="minorHAnsi" w:hAnsiTheme="minorHAnsi" w:cstheme="minorHAnsi"/>
        </w:rPr>
        <w:t>Циљ</w:t>
      </w:r>
      <w:r w:rsidRPr="00481825">
        <w:rPr>
          <w:rFonts w:asciiTheme="minorHAnsi" w:hAnsiTheme="minorHAnsi" w:cstheme="minorHAnsi"/>
          <w:b/>
        </w:rPr>
        <w:t>:</w:t>
      </w:r>
      <w:r w:rsidRPr="00481825">
        <w:rPr>
          <w:rFonts w:asciiTheme="minorHAnsi" w:hAnsiTheme="minorHAnsi" w:cstheme="minorHAnsi"/>
          <w:b/>
          <w:lang w:val="sr-Cyrl-RS"/>
        </w:rPr>
        <w:t xml:space="preserve"> </w:t>
      </w:r>
      <w:r w:rsidRPr="00481825">
        <w:rPr>
          <w:rFonts w:asciiTheme="minorHAnsi" w:hAnsiTheme="minorHAnsi" w:cstheme="minorHAnsi"/>
          <w:lang w:val="sr-Cyrl-CS"/>
        </w:rPr>
        <w:t>Успостављање механизама за финансијску подршку запошљавању</w:t>
      </w:r>
      <w:r w:rsidR="00815DE4" w:rsidRPr="00481825">
        <w:rPr>
          <w:rFonts w:asciiTheme="minorHAnsi" w:hAnsiTheme="minorHAnsi" w:cstheme="minorHAnsi"/>
          <w:lang w:val="sr-Cyrl-CS"/>
        </w:rPr>
        <w:t xml:space="preserve"> и развоју женског предузетништва</w:t>
      </w:r>
      <w:r w:rsidRPr="00481825">
        <w:rPr>
          <w:rFonts w:asciiTheme="minorHAnsi" w:hAnsiTheme="minorHAnsi" w:cstheme="minorHAnsi"/>
          <w:lang w:val="sr-Cyrl-CS"/>
        </w:rPr>
        <w:t xml:space="preserve">. </w:t>
      </w:r>
    </w:p>
    <w:p w:rsidR="005615FB" w:rsidRPr="00481825" w:rsidRDefault="005615FB" w:rsidP="005615FB">
      <w:pPr>
        <w:jc w:val="both"/>
        <w:rPr>
          <w:rFonts w:asciiTheme="minorHAnsi" w:hAnsiTheme="minorHAnsi" w:cstheme="minorHAnsi"/>
          <w:lang w:val="sr-Cyrl-CS"/>
        </w:rPr>
      </w:pPr>
      <w:r w:rsidRPr="00481825">
        <w:rPr>
          <w:rFonts w:asciiTheme="minorHAnsi" w:hAnsiTheme="minorHAnsi" w:cstheme="minorHAnsi"/>
        </w:rPr>
        <w:t>Индикатор:</w:t>
      </w:r>
    </w:p>
    <w:p w:rsidR="005615FB" w:rsidRPr="00481825" w:rsidRDefault="005615FB" w:rsidP="005615FB">
      <w:pPr>
        <w:pStyle w:val="Default"/>
        <w:jc w:val="both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t xml:space="preserve">Број </w:t>
      </w:r>
      <w:r w:rsidR="00CB6970" w:rsidRPr="00481825">
        <w:rPr>
          <w:rFonts w:asciiTheme="minorHAnsi" w:hAnsiTheme="minorHAnsi" w:cstheme="minorHAnsi"/>
          <w:lang w:val="sr-Cyrl-RS"/>
        </w:rPr>
        <w:t>едукованих жена на тему женског предузетништва</w:t>
      </w:r>
      <w:r w:rsidR="00CB6970" w:rsidRPr="00481825">
        <w:rPr>
          <w:rFonts w:asciiTheme="minorHAnsi" w:hAnsiTheme="minorHAnsi" w:cstheme="minorHAnsi"/>
          <w:lang w:val="sr-Cyrl-CS"/>
        </w:rPr>
        <w:t>:</w:t>
      </w:r>
      <w:r w:rsidRPr="00481825">
        <w:rPr>
          <w:rFonts w:asciiTheme="minorHAnsi" w:hAnsiTheme="minorHAnsi" w:cstheme="minorHAnsi"/>
          <w:lang w:val="sr-Cyrl-CS"/>
        </w:rPr>
        <w:t xml:space="preserve"> </w:t>
      </w:r>
    </w:p>
    <w:p w:rsidR="005615FB" w:rsidRPr="00481825" w:rsidRDefault="005615FB" w:rsidP="005615FB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  <w:lang w:val="sr-Cyrl-CS"/>
        </w:rPr>
        <w:lastRenderedPageBreak/>
        <w:t xml:space="preserve">     *  </w:t>
      </w:r>
      <w:r w:rsidRPr="00481825">
        <w:rPr>
          <w:rFonts w:asciiTheme="minorHAnsi" w:hAnsiTheme="minorHAnsi" w:cstheme="minorHAnsi"/>
        </w:rPr>
        <w:t>Вредност и</w:t>
      </w:r>
      <w:r w:rsidR="00136E4B" w:rsidRPr="00481825">
        <w:rPr>
          <w:rFonts w:asciiTheme="minorHAnsi" w:hAnsiTheme="minorHAnsi" w:cstheme="minorHAnsi"/>
        </w:rPr>
        <w:t>ндикатора у базној години ( 202</w:t>
      </w:r>
      <w:r w:rsidR="001A77B5">
        <w:rPr>
          <w:rFonts w:asciiTheme="minorHAnsi" w:hAnsiTheme="minorHAnsi" w:cstheme="minorHAnsi"/>
          <w:lang w:val="en-GB"/>
        </w:rPr>
        <w:t>4</w:t>
      </w:r>
      <w:r w:rsidRPr="00481825">
        <w:rPr>
          <w:rFonts w:asciiTheme="minorHAnsi" w:hAnsiTheme="minorHAnsi" w:cstheme="minorHAnsi"/>
        </w:rPr>
        <w:t xml:space="preserve"> ): </w:t>
      </w:r>
      <w:r w:rsidR="00CB6970" w:rsidRPr="00481825">
        <w:rPr>
          <w:rFonts w:asciiTheme="minorHAnsi" w:hAnsiTheme="minorHAnsi" w:cstheme="minorHAnsi"/>
          <w:lang w:val="sr-Cyrl-RS"/>
        </w:rPr>
        <w:t>14</w:t>
      </w:r>
    </w:p>
    <w:p w:rsidR="005615FB" w:rsidRPr="00481825" w:rsidRDefault="005615FB" w:rsidP="005615FB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CS"/>
        </w:rPr>
      </w:pPr>
      <w:r w:rsidRPr="00481825">
        <w:rPr>
          <w:rFonts w:asciiTheme="minorHAnsi" w:hAnsiTheme="minorHAnsi" w:cstheme="minorHAnsi"/>
          <w:lang w:val="sr-Cyrl-RS"/>
        </w:rPr>
        <w:t xml:space="preserve">    </w:t>
      </w:r>
      <w:r w:rsidRPr="00481825">
        <w:rPr>
          <w:rFonts w:asciiTheme="minorHAnsi" w:hAnsiTheme="minorHAnsi" w:cstheme="minorHAnsi"/>
        </w:rPr>
        <w:t xml:space="preserve"> </w:t>
      </w:r>
      <w:r w:rsidRPr="00481825">
        <w:rPr>
          <w:rFonts w:asciiTheme="minorHAnsi" w:hAnsiTheme="minorHAnsi" w:cstheme="minorHAnsi"/>
          <w:lang w:val="sr-Cyrl-RS"/>
        </w:rPr>
        <w:t xml:space="preserve">* </w:t>
      </w:r>
      <w:r w:rsidRPr="00481825">
        <w:rPr>
          <w:rFonts w:asciiTheme="minorHAnsi" w:hAnsiTheme="minorHAnsi" w:cstheme="minorHAnsi"/>
        </w:rPr>
        <w:t>Ц</w:t>
      </w:r>
      <w:r w:rsidR="00136E4B" w:rsidRPr="00481825">
        <w:rPr>
          <w:rFonts w:asciiTheme="minorHAnsi" w:hAnsiTheme="minorHAnsi" w:cstheme="minorHAnsi"/>
        </w:rPr>
        <w:t>иљана вредност индикатора у 202</w:t>
      </w:r>
      <w:r w:rsidR="001A77B5">
        <w:rPr>
          <w:rFonts w:asciiTheme="minorHAnsi" w:hAnsiTheme="minorHAnsi" w:cstheme="minorHAnsi"/>
          <w:lang w:val="en-GB"/>
        </w:rPr>
        <w:t>5</w:t>
      </w:r>
      <w:r w:rsidRPr="00481825">
        <w:rPr>
          <w:rFonts w:asciiTheme="minorHAnsi" w:hAnsiTheme="minorHAnsi" w:cstheme="minorHAnsi"/>
        </w:rPr>
        <w:t xml:space="preserve">. </w:t>
      </w:r>
      <w:proofErr w:type="gramStart"/>
      <w:r w:rsidRPr="00481825">
        <w:rPr>
          <w:rFonts w:asciiTheme="minorHAnsi" w:hAnsiTheme="minorHAnsi" w:cstheme="minorHAnsi"/>
        </w:rPr>
        <w:t>години :</w:t>
      </w:r>
      <w:proofErr w:type="gramEnd"/>
      <w:r w:rsidR="00CB6970" w:rsidRPr="00481825">
        <w:rPr>
          <w:rFonts w:asciiTheme="minorHAnsi" w:hAnsiTheme="minorHAnsi" w:cstheme="minorHAnsi"/>
          <w:lang w:val="sr-Cyrl-CS"/>
        </w:rPr>
        <w:t xml:space="preserve"> 20</w:t>
      </w:r>
    </w:p>
    <w:p w:rsidR="005615FB" w:rsidRPr="00481825" w:rsidRDefault="005615FB" w:rsidP="005615FB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CS"/>
        </w:rPr>
      </w:pPr>
      <w:r w:rsidRPr="00481825">
        <w:rPr>
          <w:rFonts w:asciiTheme="minorHAnsi" w:hAnsiTheme="minorHAnsi" w:cstheme="minorHAnsi"/>
          <w:lang w:val="sr-Cyrl-RS"/>
        </w:rPr>
        <w:t xml:space="preserve">    </w:t>
      </w:r>
      <w:r w:rsidRPr="00481825">
        <w:rPr>
          <w:rFonts w:asciiTheme="minorHAnsi" w:hAnsiTheme="minorHAnsi" w:cstheme="minorHAnsi"/>
        </w:rPr>
        <w:t xml:space="preserve"> </w:t>
      </w:r>
      <w:r w:rsidRPr="00481825">
        <w:rPr>
          <w:rFonts w:asciiTheme="minorHAnsi" w:hAnsiTheme="minorHAnsi" w:cstheme="minorHAnsi"/>
          <w:lang w:val="sr-Cyrl-RS"/>
        </w:rPr>
        <w:t xml:space="preserve">* </w:t>
      </w:r>
      <w:r w:rsidRPr="00481825">
        <w:rPr>
          <w:rFonts w:asciiTheme="minorHAnsi" w:hAnsiTheme="minorHAnsi" w:cstheme="minorHAnsi"/>
        </w:rPr>
        <w:t>Ц</w:t>
      </w:r>
      <w:r w:rsidR="00136E4B" w:rsidRPr="00481825">
        <w:rPr>
          <w:rFonts w:asciiTheme="minorHAnsi" w:hAnsiTheme="minorHAnsi" w:cstheme="minorHAnsi"/>
        </w:rPr>
        <w:t>иљана вредност индикатора у 202</w:t>
      </w:r>
      <w:r w:rsidR="001A77B5">
        <w:rPr>
          <w:rFonts w:asciiTheme="minorHAnsi" w:hAnsiTheme="minorHAnsi" w:cstheme="minorHAnsi"/>
          <w:lang w:val="en-GB"/>
        </w:rPr>
        <w:t>6</w:t>
      </w:r>
      <w:r w:rsidRPr="00481825">
        <w:rPr>
          <w:rFonts w:asciiTheme="minorHAnsi" w:hAnsiTheme="minorHAnsi" w:cstheme="minorHAnsi"/>
        </w:rPr>
        <w:t>.години :</w:t>
      </w:r>
      <w:r w:rsidR="00CB6970" w:rsidRPr="00481825">
        <w:rPr>
          <w:rFonts w:asciiTheme="minorHAnsi" w:hAnsiTheme="minorHAnsi" w:cstheme="minorHAnsi"/>
          <w:lang w:val="sr-Cyrl-CS"/>
        </w:rPr>
        <w:t xml:space="preserve"> 25</w:t>
      </w:r>
    </w:p>
    <w:p w:rsidR="005615FB" w:rsidRPr="00481825" w:rsidRDefault="005615FB" w:rsidP="005615FB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CS"/>
        </w:rPr>
      </w:pPr>
      <w:r w:rsidRPr="00481825">
        <w:rPr>
          <w:rFonts w:asciiTheme="minorHAnsi" w:hAnsiTheme="minorHAnsi" w:cstheme="minorHAnsi"/>
          <w:lang w:val="sr-Cyrl-RS"/>
        </w:rPr>
        <w:t xml:space="preserve">    </w:t>
      </w:r>
      <w:r w:rsidRPr="00481825">
        <w:rPr>
          <w:rFonts w:asciiTheme="minorHAnsi" w:hAnsiTheme="minorHAnsi" w:cstheme="minorHAnsi"/>
        </w:rPr>
        <w:t xml:space="preserve"> </w:t>
      </w:r>
      <w:r w:rsidRPr="00481825">
        <w:rPr>
          <w:rFonts w:asciiTheme="minorHAnsi" w:hAnsiTheme="minorHAnsi" w:cstheme="minorHAnsi"/>
          <w:lang w:val="sr-Cyrl-RS"/>
        </w:rPr>
        <w:t xml:space="preserve">* </w:t>
      </w:r>
      <w:r w:rsidRPr="00481825">
        <w:rPr>
          <w:rFonts w:asciiTheme="minorHAnsi" w:hAnsiTheme="minorHAnsi" w:cstheme="minorHAnsi"/>
        </w:rPr>
        <w:t>Ц</w:t>
      </w:r>
      <w:r w:rsidR="00136E4B" w:rsidRPr="00481825">
        <w:rPr>
          <w:rFonts w:asciiTheme="minorHAnsi" w:hAnsiTheme="minorHAnsi" w:cstheme="minorHAnsi"/>
        </w:rPr>
        <w:t>иљана вредност индикатора у 202</w:t>
      </w:r>
      <w:r w:rsidR="001A77B5">
        <w:rPr>
          <w:rFonts w:asciiTheme="minorHAnsi" w:hAnsiTheme="minorHAnsi" w:cstheme="minorHAnsi"/>
          <w:lang w:val="en-GB"/>
        </w:rPr>
        <w:t>7</w:t>
      </w:r>
      <w:r w:rsidRPr="00481825">
        <w:rPr>
          <w:rFonts w:asciiTheme="minorHAnsi" w:hAnsiTheme="minorHAnsi" w:cstheme="minorHAnsi"/>
        </w:rPr>
        <w:t xml:space="preserve">. </w:t>
      </w:r>
      <w:proofErr w:type="gramStart"/>
      <w:r w:rsidRPr="00481825">
        <w:rPr>
          <w:rFonts w:asciiTheme="minorHAnsi" w:hAnsiTheme="minorHAnsi" w:cstheme="minorHAnsi"/>
        </w:rPr>
        <w:t>години :</w:t>
      </w:r>
      <w:proofErr w:type="gramEnd"/>
      <w:r w:rsidR="00CB6970" w:rsidRPr="00481825">
        <w:rPr>
          <w:rFonts w:asciiTheme="minorHAnsi" w:hAnsiTheme="minorHAnsi" w:cstheme="minorHAnsi"/>
          <w:lang w:val="sr-Cyrl-RS"/>
        </w:rPr>
        <w:t xml:space="preserve"> </w:t>
      </w:r>
      <w:r w:rsidR="00CB6970" w:rsidRPr="00481825">
        <w:rPr>
          <w:rFonts w:asciiTheme="minorHAnsi" w:hAnsiTheme="minorHAnsi" w:cstheme="minorHAnsi"/>
          <w:lang w:val="sr-Cyrl-CS"/>
        </w:rPr>
        <w:t>30</w:t>
      </w:r>
    </w:p>
    <w:p w:rsidR="00CB6970" w:rsidRPr="00481825" w:rsidRDefault="00CB6970" w:rsidP="005615FB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CS"/>
        </w:rPr>
      </w:pPr>
      <w:r w:rsidRPr="00481825">
        <w:rPr>
          <w:rFonts w:asciiTheme="minorHAnsi" w:hAnsiTheme="minorHAnsi" w:cstheme="minorHAnsi"/>
          <w:lang w:val="sr-Cyrl-CS"/>
        </w:rPr>
        <w:t>Број жена са села информисано о могућности самоза</w:t>
      </w:r>
      <w:r w:rsidR="00D37A5D">
        <w:rPr>
          <w:rFonts w:asciiTheme="minorHAnsi" w:hAnsiTheme="minorHAnsi" w:cstheme="minorHAnsi"/>
          <w:lang w:val="sr-Cyrl-CS"/>
        </w:rPr>
        <w:t>пошљавања</w:t>
      </w:r>
      <w:r w:rsidRPr="00481825">
        <w:rPr>
          <w:rFonts w:asciiTheme="minorHAnsi" w:hAnsiTheme="minorHAnsi" w:cstheme="minorHAnsi"/>
          <w:lang w:val="sr-Cyrl-CS"/>
        </w:rPr>
        <w:t>:</w:t>
      </w:r>
    </w:p>
    <w:p w:rsidR="00CB6970" w:rsidRPr="00481825" w:rsidRDefault="00CB6970" w:rsidP="00CB6970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  <w:lang w:val="sr-Cyrl-CS"/>
        </w:rPr>
        <w:t xml:space="preserve">*  </w:t>
      </w:r>
      <w:r w:rsidRPr="00481825">
        <w:rPr>
          <w:rFonts w:asciiTheme="minorHAnsi" w:hAnsiTheme="minorHAnsi" w:cstheme="minorHAnsi"/>
        </w:rPr>
        <w:t>Вредност индикатора у базној години ( 202</w:t>
      </w:r>
      <w:r w:rsidR="001A77B5">
        <w:rPr>
          <w:rFonts w:asciiTheme="minorHAnsi" w:hAnsiTheme="minorHAnsi" w:cstheme="minorHAnsi"/>
          <w:lang w:val="en-GB"/>
        </w:rPr>
        <w:t>4</w:t>
      </w:r>
      <w:r w:rsidRPr="00481825">
        <w:rPr>
          <w:rFonts w:asciiTheme="minorHAnsi" w:hAnsiTheme="minorHAnsi" w:cstheme="minorHAnsi"/>
        </w:rPr>
        <w:t xml:space="preserve"> ): </w:t>
      </w:r>
      <w:r w:rsidRPr="00481825">
        <w:rPr>
          <w:rFonts w:asciiTheme="minorHAnsi" w:hAnsiTheme="minorHAnsi" w:cstheme="minorHAnsi"/>
          <w:lang w:val="sr-Cyrl-RS"/>
        </w:rPr>
        <w:t>50</w:t>
      </w:r>
    </w:p>
    <w:p w:rsidR="00CB6970" w:rsidRPr="00481825" w:rsidRDefault="00CB6970" w:rsidP="00CB6970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CS"/>
        </w:rPr>
      </w:pPr>
      <w:r w:rsidRPr="00481825">
        <w:rPr>
          <w:rFonts w:asciiTheme="minorHAnsi" w:hAnsiTheme="minorHAnsi" w:cstheme="minorHAnsi"/>
          <w:lang w:val="sr-Cyrl-RS"/>
        </w:rPr>
        <w:t xml:space="preserve">    </w:t>
      </w:r>
      <w:r w:rsidRPr="00481825">
        <w:rPr>
          <w:rFonts w:asciiTheme="minorHAnsi" w:hAnsiTheme="minorHAnsi" w:cstheme="minorHAnsi"/>
        </w:rPr>
        <w:t xml:space="preserve"> </w:t>
      </w:r>
      <w:r w:rsidRPr="00481825">
        <w:rPr>
          <w:rFonts w:asciiTheme="minorHAnsi" w:hAnsiTheme="minorHAnsi" w:cstheme="minorHAnsi"/>
          <w:lang w:val="sr-Cyrl-RS"/>
        </w:rPr>
        <w:t xml:space="preserve">* </w:t>
      </w:r>
      <w:r w:rsidRPr="00481825">
        <w:rPr>
          <w:rFonts w:asciiTheme="minorHAnsi" w:hAnsiTheme="minorHAnsi" w:cstheme="minorHAnsi"/>
        </w:rPr>
        <w:t>Циљана вредност индикатора у 202</w:t>
      </w:r>
      <w:r w:rsidR="001A77B5">
        <w:rPr>
          <w:rFonts w:asciiTheme="minorHAnsi" w:hAnsiTheme="minorHAnsi" w:cstheme="minorHAnsi"/>
          <w:lang w:val="en-GB"/>
        </w:rPr>
        <w:t>5</w:t>
      </w:r>
      <w:r w:rsidRPr="00481825">
        <w:rPr>
          <w:rFonts w:asciiTheme="minorHAnsi" w:hAnsiTheme="minorHAnsi" w:cstheme="minorHAnsi"/>
        </w:rPr>
        <w:t xml:space="preserve">. </w:t>
      </w:r>
      <w:proofErr w:type="gramStart"/>
      <w:r w:rsidRPr="00481825">
        <w:rPr>
          <w:rFonts w:asciiTheme="minorHAnsi" w:hAnsiTheme="minorHAnsi" w:cstheme="minorHAnsi"/>
        </w:rPr>
        <w:t>години :</w:t>
      </w:r>
      <w:proofErr w:type="gramEnd"/>
      <w:r w:rsidRPr="00481825">
        <w:rPr>
          <w:rFonts w:asciiTheme="minorHAnsi" w:hAnsiTheme="minorHAnsi" w:cstheme="minorHAnsi"/>
          <w:lang w:val="sr-Cyrl-CS"/>
        </w:rPr>
        <w:t xml:space="preserve"> 55</w:t>
      </w:r>
    </w:p>
    <w:p w:rsidR="00CB6970" w:rsidRPr="00481825" w:rsidRDefault="00CB6970" w:rsidP="00CB6970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CS"/>
        </w:rPr>
      </w:pPr>
      <w:r w:rsidRPr="00481825">
        <w:rPr>
          <w:rFonts w:asciiTheme="minorHAnsi" w:hAnsiTheme="minorHAnsi" w:cstheme="minorHAnsi"/>
          <w:lang w:val="sr-Cyrl-RS"/>
        </w:rPr>
        <w:t xml:space="preserve">    </w:t>
      </w:r>
      <w:r w:rsidRPr="00481825">
        <w:rPr>
          <w:rFonts w:asciiTheme="minorHAnsi" w:hAnsiTheme="minorHAnsi" w:cstheme="minorHAnsi"/>
        </w:rPr>
        <w:t xml:space="preserve"> </w:t>
      </w:r>
      <w:r w:rsidRPr="00481825">
        <w:rPr>
          <w:rFonts w:asciiTheme="minorHAnsi" w:hAnsiTheme="minorHAnsi" w:cstheme="minorHAnsi"/>
          <w:lang w:val="sr-Cyrl-RS"/>
        </w:rPr>
        <w:t xml:space="preserve">* </w:t>
      </w:r>
      <w:r w:rsidRPr="00481825">
        <w:rPr>
          <w:rFonts w:asciiTheme="minorHAnsi" w:hAnsiTheme="minorHAnsi" w:cstheme="minorHAnsi"/>
        </w:rPr>
        <w:t>Циљана вредност индикатора у 202</w:t>
      </w:r>
      <w:r w:rsidR="001A77B5">
        <w:rPr>
          <w:rFonts w:asciiTheme="minorHAnsi" w:hAnsiTheme="minorHAnsi" w:cstheme="minorHAnsi"/>
          <w:lang w:val="en-GB"/>
        </w:rPr>
        <w:t>6</w:t>
      </w:r>
      <w:r w:rsidRPr="00481825">
        <w:rPr>
          <w:rFonts w:asciiTheme="minorHAnsi" w:hAnsiTheme="minorHAnsi" w:cstheme="minorHAnsi"/>
        </w:rPr>
        <w:t>.години :</w:t>
      </w:r>
      <w:r w:rsidRPr="00481825">
        <w:rPr>
          <w:rFonts w:asciiTheme="minorHAnsi" w:hAnsiTheme="minorHAnsi" w:cstheme="minorHAnsi"/>
          <w:lang w:val="sr-Cyrl-CS"/>
        </w:rPr>
        <w:t xml:space="preserve"> 60</w:t>
      </w:r>
    </w:p>
    <w:p w:rsidR="00CB6970" w:rsidRPr="00481825" w:rsidRDefault="00CB6970" w:rsidP="00CB6970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CS"/>
        </w:rPr>
      </w:pPr>
      <w:r w:rsidRPr="00481825">
        <w:rPr>
          <w:rFonts w:asciiTheme="minorHAnsi" w:hAnsiTheme="minorHAnsi" w:cstheme="minorHAnsi"/>
          <w:lang w:val="sr-Cyrl-RS"/>
        </w:rPr>
        <w:t xml:space="preserve">    </w:t>
      </w:r>
      <w:r w:rsidRPr="00481825">
        <w:rPr>
          <w:rFonts w:asciiTheme="minorHAnsi" w:hAnsiTheme="minorHAnsi" w:cstheme="minorHAnsi"/>
        </w:rPr>
        <w:t xml:space="preserve"> </w:t>
      </w:r>
      <w:r w:rsidRPr="00481825">
        <w:rPr>
          <w:rFonts w:asciiTheme="minorHAnsi" w:hAnsiTheme="minorHAnsi" w:cstheme="minorHAnsi"/>
          <w:lang w:val="sr-Cyrl-RS"/>
        </w:rPr>
        <w:t xml:space="preserve">* </w:t>
      </w:r>
      <w:r w:rsidRPr="00481825">
        <w:rPr>
          <w:rFonts w:asciiTheme="minorHAnsi" w:hAnsiTheme="minorHAnsi" w:cstheme="minorHAnsi"/>
        </w:rPr>
        <w:t>Циљана вредност индикатора у 202</w:t>
      </w:r>
      <w:r w:rsidR="001A77B5">
        <w:rPr>
          <w:rFonts w:asciiTheme="minorHAnsi" w:hAnsiTheme="minorHAnsi" w:cstheme="minorHAnsi"/>
          <w:lang w:val="en-GB"/>
        </w:rPr>
        <w:t>7</w:t>
      </w:r>
      <w:r w:rsidRPr="00481825">
        <w:rPr>
          <w:rFonts w:asciiTheme="minorHAnsi" w:hAnsiTheme="minorHAnsi" w:cstheme="minorHAnsi"/>
        </w:rPr>
        <w:t xml:space="preserve">. </w:t>
      </w:r>
      <w:proofErr w:type="gramStart"/>
      <w:r w:rsidRPr="00481825">
        <w:rPr>
          <w:rFonts w:asciiTheme="minorHAnsi" w:hAnsiTheme="minorHAnsi" w:cstheme="minorHAnsi"/>
        </w:rPr>
        <w:t>години :</w:t>
      </w:r>
      <w:proofErr w:type="gramEnd"/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  <w:lang w:val="sr-Cyrl-CS"/>
        </w:rPr>
        <w:t>65</w:t>
      </w:r>
    </w:p>
    <w:p w:rsidR="005615FB" w:rsidRPr="00481825" w:rsidRDefault="00136E4B" w:rsidP="005615FB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</w:rPr>
      </w:pPr>
      <w:proofErr w:type="gramStart"/>
      <w:r w:rsidRPr="00481825">
        <w:rPr>
          <w:rFonts w:asciiTheme="minorHAnsi" w:hAnsiTheme="minorHAnsi" w:cstheme="minorHAnsi"/>
        </w:rPr>
        <w:t>Расходи у 202</w:t>
      </w:r>
      <w:r w:rsidR="00D77E48">
        <w:rPr>
          <w:rFonts w:asciiTheme="minorHAnsi" w:hAnsiTheme="minorHAnsi" w:cstheme="minorHAnsi"/>
          <w:lang w:val="en-GB"/>
        </w:rPr>
        <w:t>5.</w:t>
      </w:r>
      <w:proofErr w:type="gramEnd"/>
      <w:r w:rsidR="005615FB" w:rsidRPr="00481825">
        <w:rPr>
          <w:rFonts w:asciiTheme="minorHAnsi" w:hAnsiTheme="minorHAnsi" w:cstheme="minorHAnsi"/>
        </w:rPr>
        <w:t xml:space="preserve"> </w:t>
      </w:r>
      <w:proofErr w:type="gramStart"/>
      <w:r w:rsidR="005615FB" w:rsidRPr="00481825">
        <w:rPr>
          <w:rFonts w:asciiTheme="minorHAnsi" w:hAnsiTheme="minorHAnsi" w:cstheme="minorHAnsi"/>
        </w:rPr>
        <w:t>години</w:t>
      </w:r>
      <w:proofErr w:type="gramEnd"/>
      <w:r w:rsidR="005615FB" w:rsidRPr="00481825">
        <w:rPr>
          <w:rFonts w:asciiTheme="minorHAnsi" w:hAnsiTheme="minorHAnsi" w:cstheme="minorHAnsi"/>
        </w:rPr>
        <w:t>:</w:t>
      </w:r>
      <w:r w:rsidR="005615FB"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  <w:lang w:val="sr-Cyrl-RS"/>
        </w:rPr>
        <w:t>40</w:t>
      </w:r>
      <w:r w:rsidR="005615FB" w:rsidRPr="00481825">
        <w:rPr>
          <w:rFonts w:asciiTheme="minorHAnsi" w:hAnsiTheme="minorHAnsi" w:cstheme="minorHAnsi"/>
          <w:lang w:val="sr-Cyrl-RS"/>
        </w:rPr>
        <w:t>0</w:t>
      </w:r>
      <w:r w:rsidR="005615FB" w:rsidRPr="00481825">
        <w:rPr>
          <w:rFonts w:asciiTheme="minorHAnsi" w:hAnsiTheme="minorHAnsi" w:cstheme="minorHAnsi"/>
        </w:rPr>
        <w:t>,000</w:t>
      </w:r>
      <w:r w:rsidR="005615FB" w:rsidRPr="00481825">
        <w:rPr>
          <w:rFonts w:asciiTheme="minorHAnsi" w:hAnsiTheme="minorHAnsi" w:cstheme="minorHAnsi"/>
          <w:lang w:val="sr-Cyrl-CS"/>
        </w:rPr>
        <w:t xml:space="preserve">.00 </w:t>
      </w:r>
      <w:r w:rsidR="005615FB" w:rsidRPr="00481825">
        <w:rPr>
          <w:rFonts w:asciiTheme="minorHAnsi" w:hAnsiTheme="minorHAnsi" w:cstheme="minorHAnsi"/>
        </w:rPr>
        <w:t>динара</w:t>
      </w:r>
    </w:p>
    <w:p w:rsidR="005615FB" w:rsidRPr="00481825" w:rsidRDefault="005615FB" w:rsidP="005615FB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  <w:lang w:val="en-GB"/>
        </w:rPr>
      </w:pPr>
      <w:r w:rsidRPr="00481825">
        <w:rPr>
          <w:rFonts w:asciiTheme="minorHAnsi" w:hAnsiTheme="minorHAnsi" w:cstheme="minorHAnsi"/>
        </w:rPr>
        <w:t>Извор финансирања: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 xml:space="preserve">Приходи из буџета </w:t>
      </w:r>
      <w:proofErr w:type="gramStart"/>
      <w:r w:rsidRPr="00481825">
        <w:rPr>
          <w:rFonts w:asciiTheme="minorHAnsi" w:hAnsiTheme="minorHAnsi" w:cstheme="minorHAnsi"/>
        </w:rPr>
        <w:t>(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01</w:t>
      </w:r>
      <w:proofErr w:type="gramEnd"/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)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 xml:space="preserve"> =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="00136E4B" w:rsidRPr="00481825">
        <w:rPr>
          <w:rFonts w:asciiTheme="minorHAnsi" w:hAnsiTheme="minorHAnsi" w:cstheme="minorHAnsi"/>
          <w:lang w:val="sr-Cyrl-CS"/>
        </w:rPr>
        <w:t>40</w:t>
      </w:r>
      <w:r w:rsidRPr="00481825">
        <w:rPr>
          <w:rFonts w:asciiTheme="minorHAnsi" w:hAnsiTheme="minorHAnsi" w:cstheme="minorHAnsi"/>
          <w:lang w:val="en-GB"/>
        </w:rPr>
        <w:t>0</w:t>
      </w:r>
      <w:r w:rsidR="00136E4B" w:rsidRPr="00481825">
        <w:rPr>
          <w:rFonts w:asciiTheme="minorHAnsi" w:hAnsiTheme="minorHAnsi" w:cstheme="minorHAnsi"/>
          <w:lang w:val="sr-Cyrl-CS"/>
        </w:rPr>
        <w:t>,000.</w:t>
      </w:r>
      <w:r w:rsidRPr="00481825">
        <w:rPr>
          <w:rFonts w:asciiTheme="minorHAnsi" w:hAnsiTheme="minorHAnsi" w:cstheme="minorHAnsi"/>
          <w:lang w:val="sr-Cyrl-CS"/>
        </w:rPr>
        <w:t>00</w:t>
      </w:r>
      <w:r w:rsidRPr="00481825">
        <w:rPr>
          <w:rFonts w:asciiTheme="minorHAnsi" w:hAnsiTheme="minorHAnsi" w:cstheme="minorHAnsi"/>
        </w:rPr>
        <w:t xml:space="preserve"> динара</w:t>
      </w:r>
      <w:r w:rsidRPr="00481825">
        <w:rPr>
          <w:rFonts w:asciiTheme="minorHAnsi" w:hAnsiTheme="minorHAnsi" w:cstheme="minorHAnsi"/>
          <w:lang w:val="en-GB"/>
        </w:rPr>
        <w:t>.</w:t>
      </w:r>
    </w:p>
    <w:p w:rsidR="005615FB" w:rsidRPr="00481825" w:rsidRDefault="005615FB" w:rsidP="005615FB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</w:rPr>
        <w:t xml:space="preserve">Одговорна лица: Председник општине, Веће Градске општине, начелник Управе, Комисија за </w:t>
      </w:r>
      <w:r w:rsidRPr="00481825">
        <w:rPr>
          <w:rFonts w:asciiTheme="minorHAnsi" w:hAnsiTheme="minorHAnsi" w:cstheme="minorHAnsi"/>
          <w:lang w:val="sr-Cyrl-CS"/>
        </w:rPr>
        <w:t>привредни развој</w:t>
      </w:r>
      <w:r w:rsidRPr="00481825">
        <w:rPr>
          <w:rFonts w:asciiTheme="minorHAnsi" w:hAnsiTheme="minorHAnsi" w:cstheme="minorHAnsi"/>
        </w:rPr>
        <w:t xml:space="preserve"> Скупштине Градске општине Црвени Крст, </w:t>
      </w:r>
      <w:r w:rsidRPr="00481825">
        <w:rPr>
          <w:rFonts w:asciiTheme="minorHAnsi" w:hAnsiTheme="minorHAnsi" w:cstheme="minorHAnsi"/>
          <w:lang w:val="sr-Cyrl-CS"/>
        </w:rPr>
        <w:t>О</w:t>
      </w:r>
      <w:r w:rsidRPr="00481825">
        <w:rPr>
          <w:rFonts w:asciiTheme="minorHAnsi" w:hAnsiTheme="minorHAnsi" w:cstheme="minorHAnsi"/>
        </w:rPr>
        <w:t xml:space="preserve">дсек за </w:t>
      </w:r>
      <w:r w:rsidRPr="00481825">
        <w:rPr>
          <w:rFonts w:asciiTheme="minorHAnsi" w:hAnsiTheme="minorHAnsi" w:cstheme="minorHAnsi"/>
          <w:lang w:val="sr-Cyrl-RS"/>
        </w:rPr>
        <w:t xml:space="preserve">информатику, информисање, развој </w:t>
      </w:r>
      <w:proofErr w:type="gramStart"/>
      <w:r w:rsidRPr="00481825">
        <w:rPr>
          <w:rFonts w:asciiTheme="minorHAnsi" w:hAnsiTheme="minorHAnsi" w:cstheme="minorHAnsi"/>
          <w:lang w:val="sr-Cyrl-RS"/>
        </w:rPr>
        <w:t xml:space="preserve">привреде </w:t>
      </w:r>
      <w:r w:rsidRPr="00481825">
        <w:rPr>
          <w:rFonts w:asciiTheme="minorHAnsi" w:hAnsiTheme="minorHAnsi" w:cstheme="minorHAnsi"/>
        </w:rPr>
        <w:t xml:space="preserve"> и</w:t>
      </w:r>
      <w:proofErr w:type="gramEnd"/>
      <w:r w:rsidRPr="00481825">
        <w:rPr>
          <w:rFonts w:asciiTheme="minorHAnsi" w:hAnsiTheme="minorHAnsi" w:cstheme="minorHAnsi"/>
        </w:rPr>
        <w:t xml:space="preserve"> локалн</w:t>
      </w:r>
      <w:r w:rsidRPr="00481825">
        <w:rPr>
          <w:rFonts w:asciiTheme="minorHAnsi" w:hAnsiTheme="minorHAnsi" w:cstheme="minorHAnsi"/>
          <w:lang w:val="sr-Cyrl-RS"/>
        </w:rPr>
        <w:t>е</w:t>
      </w:r>
      <w:r w:rsidRPr="00481825">
        <w:rPr>
          <w:rFonts w:asciiTheme="minorHAnsi" w:hAnsiTheme="minorHAnsi" w:cstheme="minorHAnsi"/>
        </w:rPr>
        <w:t xml:space="preserve"> </w:t>
      </w:r>
      <w:r w:rsidRPr="00481825">
        <w:rPr>
          <w:rFonts w:asciiTheme="minorHAnsi" w:hAnsiTheme="minorHAnsi" w:cstheme="minorHAnsi"/>
          <w:lang w:val="sr-Cyrl-RS"/>
        </w:rPr>
        <w:t xml:space="preserve"> заједнице.</w:t>
      </w:r>
    </w:p>
    <w:p w:rsidR="005615FB" w:rsidRPr="00481825" w:rsidRDefault="005615FB" w:rsidP="005615FB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</w:rPr>
      </w:pPr>
    </w:p>
    <w:p w:rsidR="003363B4" w:rsidRPr="00481825" w:rsidRDefault="003363B4" w:rsidP="003363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</w:rPr>
      </w:pPr>
      <w:r w:rsidRPr="00481825">
        <w:rPr>
          <w:rFonts w:asciiTheme="minorHAnsi" w:hAnsiTheme="minorHAnsi" w:cstheme="minorHAnsi"/>
          <w:b/>
        </w:rPr>
        <w:t>Назив програма: 04 – ТУРИЗАМ</w:t>
      </w:r>
      <w:r w:rsidRPr="00481825">
        <w:rPr>
          <w:rFonts w:asciiTheme="minorHAnsi" w:hAnsiTheme="minorHAnsi" w:cstheme="minorHAnsi"/>
          <w:b/>
        </w:rPr>
        <w:tab/>
      </w:r>
    </w:p>
    <w:p w:rsidR="003363B4" w:rsidRPr="00481825" w:rsidRDefault="003363B4" w:rsidP="003363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  <w:lang w:val="sr-Cyrl-RS"/>
        </w:rPr>
      </w:pPr>
      <w:r w:rsidRPr="00481825">
        <w:rPr>
          <w:rFonts w:asciiTheme="minorHAnsi" w:hAnsiTheme="minorHAnsi" w:cstheme="minorHAnsi"/>
        </w:rPr>
        <w:t>Шифра програма</w:t>
      </w:r>
      <w:r w:rsidRPr="00481825">
        <w:rPr>
          <w:rFonts w:asciiTheme="minorHAnsi" w:hAnsiTheme="minorHAnsi" w:cstheme="minorHAnsi"/>
          <w:b/>
        </w:rPr>
        <w:t>: 1502</w:t>
      </w:r>
    </w:p>
    <w:p w:rsidR="00A46CAA" w:rsidRPr="00481825" w:rsidRDefault="00A46CAA" w:rsidP="001852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  <w:lang w:val="sr-Cyrl-RS"/>
        </w:rPr>
        <w:t xml:space="preserve">Програмска активност: </w:t>
      </w:r>
      <w:r w:rsidRPr="00481825">
        <w:rPr>
          <w:rFonts w:asciiTheme="minorHAnsi" w:hAnsiTheme="minorHAnsi" w:cstheme="minorHAnsi"/>
          <w:b/>
          <w:lang w:val="sr-Cyrl-RS"/>
        </w:rPr>
        <w:t>Промоција туристичке понуде</w:t>
      </w:r>
    </w:p>
    <w:p w:rsidR="00A46CAA" w:rsidRPr="00481825" w:rsidRDefault="00A46CAA" w:rsidP="00A46C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  <w:lang w:val="sr-Cyrl-RS"/>
        </w:rPr>
      </w:pPr>
      <w:r w:rsidRPr="00481825">
        <w:rPr>
          <w:rFonts w:asciiTheme="minorHAnsi" w:hAnsiTheme="minorHAnsi" w:cstheme="minorHAnsi"/>
        </w:rPr>
        <w:t>Шифра програмске активности</w:t>
      </w:r>
      <w:r w:rsidRPr="00481825">
        <w:rPr>
          <w:rFonts w:asciiTheme="minorHAnsi" w:hAnsiTheme="minorHAnsi" w:cstheme="minorHAnsi"/>
          <w:b/>
        </w:rPr>
        <w:t>: 1502</w:t>
      </w:r>
      <w:r w:rsidRPr="00481825">
        <w:rPr>
          <w:rFonts w:asciiTheme="minorHAnsi" w:hAnsiTheme="minorHAnsi" w:cstheme="minorHAnsi"/>
          <w:b/>
          <w:lang w:val="sr-Cyrl-RS"/>
        </w:rPr>
        <w:t xml:space="preserve"> </w:t>
      </w:r>
      <w:r w:rsidRPr="00481825">
        <w:rPr>
          <w:rFonts w:asciiTheme="minorHAnsi" w:hAnsiTheme="minorHAnsi" w:cstheme="minorHAnsi"/>
          <w:b/>
        </w:rPr>
        <w:t>-</w:t>
      </w:r>
      <w:r w:rsidRPr="00481825">
        <w:rPr>
          <w:rFonts w:asciiTheme="minorHAnsi" w:hAnsiTheme="minorHAnsi" w:cstheme="minorHAnsi"/>
          <w:b/>
          <w:lang w:val="sr-Cyrl-RS"/>
        </w:rPr>
        <w:t xml:space="preserve"> 0002</w:t>
      </w:r>
    </w:p>
    <w:p w:rsidR="003363B4" w:rsidRPr="00481825" w:rsidRDefault="003363B4" w:rsidP="003363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  <w:b/>
        </w:rPr>
      </w:pPr>
      <w:r w:rsidRPr="00481825">
        <w:rPr>
          <w:rFonts w:asciiTheme="minorHAnsi" w:hAnsiTheme="minorHAnsi" w:cstheme="minorHAnsi"/>
        </w:rPr>
        <w:t>Сектор</w:t>
      </w:r>
      <w:r w:rsidRPr="00481825">
        <w:rPr>
          <w:rFonts w:asciiTheme="minorHAnsi" w:hAnsiTheme="minorHAnsi" w:cstheme="minorHAnsi"/>
          <w:b/>
        </w:rPr>
        <w:t>:</w:t>
      </w:r>
      <w:r w:rsidRPr="00481825">
        <w:rPr>
          <w:rFonts w:asciiTheme="minorHAnsi" w:hAnsiTheme="minorHAnsi" w:cstheme="minorHAnsi"/>
          <w:b/>
          <w:lang w:val="sr-Cyrl-RS"/>
        </w:rPr>
        <w:t xml:space="preserve"> </w:t>
      </w:r>
      <w:r w:rsidRPr="00481825">
        <w:rPr>
          <w:rFonts w:asciiTheme="minorHAnsi" w:hAnsiTheme="minorHAnsi" w:cstheme="minorHAnsi"/>
          <w:b/>
        </w:rPr>
        <w:t>Економска и развојна политика</w:t>
      </w:r>
    </w:p>
    <w:p w:rsidR="003363B4" w:rsidRPr="00481825" w:rsidRDefault="003363B4" w:rsidP="003363B4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t>Сврха</w:t>
      </w:r>
      <w:r w:rsidRPr="00481825">
        <w:rPr>
          <w:rFonts w:asciiTheme="minorHAnsi" w:hAnsiTheme="minorHAnsi" w:cstheme="minorHAnsi"/>
          <w:b/>
        </w:rPr>
        <w:t>:</w:t>
      </w:r>
      <w:r w:rsidRPr="00481825">
        <w:rPr>
          <w:rFonts w:asciiTheme="minorHAnsi" w:hAnsiTheme="minorHAnsi" w:cstheme="minorHAnsi"/>
          <w:b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Унапређење туристичке понуде Градске општине Црвени Крст</w:t>
      </w:r>
    </w:p>
    <w:p w:rsidR="003363B4" w:rsidRPr="00481825" w:rsidRDefault="003363B4" w:rsidP="003363B4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t>Основ: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Статут Градске општине Црвени Крст, Правилник о критеријумима и поступку расподеле средстава из буџета Градске општине Црвени Крст у области спорта и културе.</w:t>
      </w:r>
    </w:p>
    <w:p w:rsidR="003363B4" w:rsidRPr="00481825" w:rsidRDefault="003363B4" w:rsidP="003363B4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t>Опис: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 xml:space="preserve">Организовање манифестација у области промовисања појединих догађаја од значаја за развој туризма и </w:t>
      </w:r>
      <w:proofErr w:type="gramStart"/>
      <w:r w:rsidRPr="00481825">
        <w:rPr>
          <w:rFonts w:asciiTheme="minorHAnsi" w:hAnsiTheme="minorHAnsi" w:cstheme="minorHAnsi"/>
        </w:rPr>
        <w:t>финансијска  подршка</w:t>
      </w:r>
      <w:proofErr w:type="gramEnd"/>
      <w:r w:rsidRPr="00481825">
        <w:rPr>
          <w:rFonts w:asciiTheme="minorHAnsi" w:hAnsiTheme="minorHAnsi" w:cstheme="minorHAnsi"/>
        </w:rPr>
        <w:t xml:space="preserve"> таквим манифеставијама.</w:t>
      </w:r>
    </w:p>
    <w:p w:rsidR="003363B4" w:rsidRPr="00481825" w:rsidRDefault="003363B4" w:rsidP="003363B4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t>Циљ</w:t>
      </w:r>
      <w:r w:rsidRPr="00481825">
        <w:rPr>
          <w:rFonts w:asciiTheme="minorHAnsi" w:hAnsiTheme="minorHAnsi" w:cstheme="minorHAnsi"/>
          <w:b/>
        </w:rPr>
        <w:t xml:space="preserve">: </w:t>
      </w:r>
      <w:r w:rsidRPr="00481825">
        <w:rPr>
          <w:rFonts w:asciiTheme="minorHAnsi" w:hAnsiTheme="minorHAnsi" w:cstheme="minorHAnsi"/>
          <w:b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 xml:space="preserve">Адекватна промоција </w:t>
      </w:r>
      <w:proofErr w:type="gramStart"/>
      <w:r w:rsidRPr="00481825">
        <w:rPr>
          <w:rFonts w:asciiTheme="minorHAnsi" w:hAnsiTheme="minorHAnsi" w:cstheme="minorHAnsi"/>
        </w:rPr>
        <w:t>туристичких  манифестација</w:t>
      </w:r>
      <w:proofErr w:type="gramEnd"/>
      <w:r w:rsidRPr="00481825">
        <w:rPr>
          <w:rFonts w:asciiTheme="minorHAnsi" w:hAnsiTheme="minorHAnsi" w:cstheme="minorHAnsi"/>
        </w:rPr>
        <w:t xml:space="preserve"> за побољшање туристичке понуде.</w:t>
      </w:r>
    </w:p>
    <w:p w:rsidR="003363B4" w:rsidRPr="00481825" w:rsidRDefault="003363B4" w:rsidP="003363B4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</w:rPr>
      </w:pPr>
      <w:r w:rsidRPr="00481825">
        <w:rPr>
          <w:rFonts w:asciiTheme="minorHAnsi" w:hAnsiTheme="minorHAnsi" w:cstheme="minorHAnsi"/>
        </w:rPr>
        <w:t>Индикатор</w:t>
      </w:r>
      <w:r w:rsidRPr="00481825">
        <w:rPr>
          <w:rFonts w:asciiTheme="minorHAnsi" w:hAnsiTheme="minorHAnsi" w:cstheme="minorHAnsi"/>
          <w:b/>
        </w:rPr>
        <w:t>:</w:t>
      </w:r>
    </w:p>
    <w:p w:rsidR="003363B4" w:rsidRPr="00481825" w:rsidRDefault="003363B4" w:rsidP="003363B4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  <w:lang w:val="sr-Cyrl-RS"/>
        </w:rPr>
        <w:t xml:space="preserve">        </w:t>
      </w:r>
      <w:r w:rsidRPr="00481825">
        <w:rPr>
          <w:rFonts w:asciiTheme="minorHAnsi" w:hAnsiTheme="minorHAnsi" w:cstheme="minorHAnsi"/>
        </w:rPr>
        <w:t xml:space="preserve">Број догађаја на територији Градске општине Црвени крст који промовишу туrистичку </w:t>
      </w:r>
      <w:proofErr w:type="gramStart"/>
      <w:r w:rsidRPr="00481825">
        <w:rPr>
          <w:rFonts w:asciiTheme="minorHAnsi" w:hAnsiTheme="minorHAnsi" w:cstheme="minorHAnsi"/>
        </w:rPr>
        <w:t>понуду .</w:t>
      </w:r>
      <w:proofErr w:type="gramEnd"/>
      <w:r w:rsidRPr="00481825">
        <w:rPr>
          <w:rFonts w:asciiTheme="minorHAnsi" w:hAnsiTheme="minorHAnsi" w:cstheme="minorHAnsi"/>
        </w:rPr>
        <w:t xml:space="preserve"> </w:t>
      </w:r>
    </w:p>
    <w:p w:rsidR="003363B4" w:rsidRPr="00481825" w:rsidRDefault="003363B4" w:rsidP="003363B4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  <w:lang w:val="sr-Cyrl-RS"/>
        </w:rPr>
        <w:t xml:space="preserve">         * </w:t>
      </w:r>
      <w:r w:rsidRPr="00481825">
        <w:rPr>
          <w:rFonts w:asciiTheme="minorHAnsi" w:hAnsiTheme="minorHAnsi" w:cstheme="minorHAnsi"/>
        </w:rPr>
        <w:t xml:space="preserve">Вредност </w:t>
      </w:r>
      <w:r w:rsidR="00A46CAA" w:rsidRPr="00481825">
        <w:rPr>
          <w:rFonts w:asciiTheme="minorHAnsi" w:hAnsiTheme="minorHAnsi" w:cstheme="minorHAnsi"/>
        </w:rPr>
        <w:t>индикатора у базној години (202</w:t>
      </w:r>
      <w:r w:rsidR="00D77E48">
        <w:rPr>
          <w:rFonts w:asciiTheme="minorHAnsi" w:hAnsiTheme="minorHAnsi" w:cstheme="minorHAnsi"/>
          <w:lang w:val="en-GB"/>
        </w:rPr>
        <w:t>4</w:t>
      </w:r>
      <w:r w:rsidRPr="00481825">
        <w:rPr>
          <w:rFonts w:asciiTheme="minorHAnsi" w:hAnsiTheme="minorHAnsi" w:cstheme="minorHAnsi"/>
        </w:rPr>
        <w:t xml:space="preserve">): </w:t>
      </w:r>
      <w:r w:rsidRPr="00481825">
        <w:rPr>
          <w:rFonts w:asciiTheme="minorHAnsi" w:hAnsiTheme="minorHAnsi" w:cstheme="minorHAnsi"/>
          <w:lang w:val="sr-Cyrl-RS"/>
        </w:rPr>
        <w:t>9</w:t>
      </w:r>
    </w:p>
    <w:p w:rsidR="003363B4" w:rsidRPr="00481825" w:rsidRDefault="003363B4" w:rsidP="003363B4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  <w:lang w:val="sr-Cyrl-RS"/>
        </w:rPr>
        <w:t xml:space="preserve">         * </w:t>
      </w:r>
      <w:r w:rsidRPr="00481825">
        <w:rPr>
          <w:rFonts w:asciiTheme="minorHAnsi" w:hAnsiTheme="minorHAnsi" w:cstheme="minorHAnsi"/>
        </w:rPr>
        <w:t>Ц</w:t>
      </w:r>
      <w:r w:rsidR="00A46CAA" w:rsidRPr="00481825">
        <w:rPr>
          <w:rFonts w:asciiTheme="minorHAnsi" w:hAnsiTheme="minorHAnsi" w:cstheme="minorHAnsi"/>
        </w:rPr>
        <w:t>иљана вредност индикатора у 202</w:t>
      </w:r>
      <w:r w:rsidR="00D77E48">
        <w:rPr>
          <w:rFonts w:asciiTheme="minorHAnsi" w:hAnsiTheme="minorHAnsi" w:cstheme="minorHAnsi"/>
          <w:lang w:val="en-GB"/>
        </w:rPr>
        <w:t>5.</w:t>
      </w:r>
      <w:r w:rsidRPr="00481825">
        <w:rPr>
          <w:rFonts w:asciiTheme="minorHAnsi" w:hAnsiTheme="minorHAnsi" w:cstheme="minorHAnsi"/>
        </w:rPr>
        <w:t xml:space="preserve"> </w:t>
      </w:r>
      <w:proofErr w:type="gramStart"/>
      <w:r w:rsidRPr="00481825">
        <w:rPr>
          <w:rFonts w:asciiTheme="minorHAnsi" w:hAnsiTheme="minorHAnsi" w:cstheme="minorHAnsi"/>
        </w:rPr>
        <w:t>години :</w:t>
      </w:r>
      <w:proofErr w:type="gramEnd"/>
      <w:r w:rsidRPr="00481825">
        <w:rPr>
          <w:rFonts w:asciiTheme="minorHAnsi" w:hAnsiTheme="minorHAnsi" w:cstheme="minorHAnsi"/>
        </w:rPr>
        <w:t xml:space="preserve"> </w:t>
      </w:r>
      <w:r w:rsidR="00A46CAA" w:rsidRPr="00481825">
        <w:rPr>
          <w:rFonts w:asciiTheme="minorHAnsi" w:hAnsiTheme="minorHAnsi" w:cstheme="minorHAnsi"/>
          <w:lang w:val="sr-Cyrl-RS"/>
        </w:rPr>
        <w:t>12</w:t>
      </w:r>
    </w:p>
    <w:p w:rsidR="003363B4" w:rsidRPr="00481825" w:rsidRDefault="003363B4" w:rsidP="003363B4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  <w:lang w:val="sr-Cyrl-RS"/>
        </w:rPr>
        <w:t xml:space="preserve">        </w:t>
      </w:r>
      <w:r w:rsidRPr="00481825">
        <w:rPr>
          <w:rFonts w:asciiTheme="minorHAnsi" w:hAnsiTheme="minorHAnsi" w:cstheme="minorHAnsi"/>
        </w:rPr>
        <w:t xml:space="preserve"> </w:t>
      </w:r>
      <w:r w:rsidRPr="00481825">
        <w:rPr>
          <w:rFonts w:asciiTheme="minorHAnsi" w:hAnsiTheme="minorHAnsi" w:cstheme="minorHAnsi"/>
          <w:lang w:val="sr-Cyrl-RS"/>
        </w:rPr>
        <w:t xml:space="preserve">* </w:t>
      </w:r>
      <w:r w:rsidRPr="00481825">
        <w:rPr>
          <w:rFonts w:asciiTheme="minorHAnsi" w:hAnsiTheme="minorHAnsi" w:cstheme="minorHAnsi"/>
        </w:rPr>
        <w:t>Ц</w:t>
      </w:r>
      <w:r w:rsidR="00A46CAA" w:rsidRPr="00481825">
        <w:rPr>
          <w:rFonts w:asciiTheme="minorHAnsi" w:hAnsiTheme="minorHAnsi" w:cstheme="minorHAnsi"/>
        </w:rPr>
        <w:t>иљана вредност индикатора у 202</w:t>
      </w:r>
      <w:r w:rsidR="00D77E48">
        <w:rPr>
          <w:rFonts w:asciiTheme="minorHAnsi" w:hAnsiTheme="minorHAnsi" w:cstheme="minorHAnsi"/>
          <w:lang w:val="en-GB"/>
        </w:rPr>
        <w:t>6</w:t>
      </w:r>
      <w:r w:rsidRPr="00481825">
        <w:rPr>
          <w:rFonts w:asciiTheme="minorHAnsi" w:hAnsiTheme="minorHAnsi" w:cstheme="minorHAnsi"/>
        </w:rPr>
        <w:t xml:space="preserve">. </w:t>
      </w:r>
      <w:proofErr w:type="gramStart"/>
      <w:r w:rsidRPr="00481825">
        <w:rPr>
          <w:rFonts w:asciiTheme="minorHAnsi" w:hAnsiTheme="minorHAnsi" w:cstheme="minorHAnsi"/>
        </w:rPr>
        <w:t>години :</w:t>
      </w:r>
      <w:proofErr w:type="gramEnd"/>
      <w:r w:rsidRPr="00481825">
        <w:rPr>
          <w:rFonts w:asciiTheme="minorHAnsi" w:hAnsiTheme="minorHAnsi" w:cstheme="minorHAnsi"/>
        </w:rPr>
        <w:t xml:space="preserve"> </w:t>
      </w:r>
      <w:r w:rsidR="00A46CAA" w:rsidRPr="00481825">
        <w:rPr>
          <w:rFonts w:asciiTheme="minorHAnsi" w:hAnsiTheme="minorHAnsi" w:cstheme="minorHAnsi"/>
          <w:lang w:val="sr-Cyrl-RS"/>
        </w:rPr>
        <w:t>13</w:t>
      </w:r>
    </w:p>
    <w:p w:rsidR="003363B4" w:rsidRPr="00481825" w:rsidRDefault="003363B4" w:rsidP="003363B4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  <w:lang w:val="sr-Cyrl-RS"/>
        </w:rPr>
        <w:t xml:space="preserve">        </w:t>
      </w:r>
      <w:r w:rsidRPr="00481825">
        <w:rPr>
          <w:rFonts w:asciiTheme="minorHAnsi" w:hAnsiTheme="minorHAnsi" w:cstheme="minorHAnsi"/>
        </w:rPr>
        <w:t xml:space="preserve"> </w:t>
      </w:r>
      <w:r w:rsidRPr="00481825">
        <w:rPr>
          <w:rFonts w:asciiTheme="minorHAnsi" w:hAnsiTheme="minorHAnsi" w:cstheme="minorHAnsi"/>
          <w:lang w:val="sr-Cyrl-RS"/>
        </w:rPr>
        <w:t xml:space="preserve">* </w:t>
      </w:r>
      <w:r w:rsidRPr="00481825">
        <w:rPr>
          <w:rFonts w:asciiTheme="minorHAnsi" w:hAnsiTheme="minorHAnsi" w:cstheme="minorHAnsi"/>
        </w:rPr>
        <w:t xml:space="preserve">Циљана </w:t>
      </w:r>
      <w:r w:rsidR="00A46CAA" w:rsidRPr="00481825">
        <w:rPr>
          <w:rFonts w:asciiTheme="minorHAnsi" w:hAnsiTheme="minorHAnsi" w:cstheme="minorHAnsi"/>
        </w:rPr>
        <w:t>вредност индикатора у 202</w:t>
      </w:r>
      <w:r w:rsidR="00D77E48">
        <w:rPr>
          <w:rFonts w:asciiTheme="minorHAnsi" w:hAnsiTheme="minorHAnsi" w:cstheme="minorHAnsi"/>
          <w:lang w:val="en-GB"/>
        </w:rPr>
        <w:t>7</w:t>
      </w:r>
      <w:r w:rsidRPr="00481825">
        <w:rPr>
          <w:rFonts w:asciiTheme="minorHAnsi" w:hAnsiTheme="minorHAnsi" w:cstheme="minorHAnsi"/>
        </w:rPr>
        <w:t xml:space="preserve">. </w:t>
      </w:r>
      <w:proofErr w:type="gramStart"/>
      <w:r w:rsidRPr="00481825">
        <w:rPr>
          <w:rFonts w:asciiTheme="minorHAnsi" w:hAnsiTheme="minorHAnsi" w:cstheme="minorHAnsi"/>
        </w:rPr>
        <w:t>години :</w:t>
      </w:r>
      <w:proofErr w:type="gramEnd"/>
      <w:r w:rsidRPr="00481825">
        <w:rPr>
          <w:rFonts w:asciiTheme="minorHAnsi" w:hAnsiTheme="minorHAnsi" w:cstheme="minorHAnsi"/>
        </w:rPr>
        <w:t xml:space="preserve"> 1</w:t>
      </w:r>
      <w:r w:rsidR="00A46CAA" w:rsidRPr="00481825">
        <w:rPr>
          <w:rFonts w:asciiTheme="minorHAnsi" w:hAnsiTheme="minorHAnsi" w:cstheme="minorHAnsi"/>
          <w:lang w:val="sr-Cyrl-RS"/>
        </w:rPr>
        <w:t>4</w:t>
      </w:r>
    </w:p>
    <w:p w:rsidR="003363B4" w:rsidRPr="00481825" w:rsidRDefault="00A46CAA" w:rsidP="003363B4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color w:val="FF0000"/>
        </w:rPr>
      </w:pPr>
      <w:proofErr w:type="gramStart"/>
      <w:r w:rsidRPr="00481825">
        <w:rPr>
          <w:rFonts w:asciiTheme="minorHAnsi" w:hAnsiTheme="minorHAnsi" w:cstheme="minorHAnsi"/>
        </w:rPr>
        <w:t>Расходи у 202</w:t>
      </w:r>
      <w:r w:rsidR="00D77E48">
        <w:rPr>
          <w:rFonts w:asciiTheme="minorHAnsi" w:hAnsiTheme="minorHAnsi" w:cstheme="minorHAnsi"/>
          <w:lang w:val="en-GB"/>
        </w:rPr>
        <w:t>5</w:t>
      </w:r>
      <w:r w:rsidR="003363B4" w:rsidRPr="00481825">
        <w:rPr>
          <w:rFonts w:asciiTheme="minorHAnsi" w:hAnsiTheme="minorHAnsi" w:cstheme="minorHAnsi"/>
        </w:rPr>
        <w:t>.</w:t>
      </w:r>
      <w:proofErr w:type="gramEnd"/>
      <w:r w:rsidR="003363B4" w:rsidRPr="00481825">
        <w:rPr>
          <w:rFonts w:asciiTheme="minorHAnsi" w:hAnsiTheme="minorHAnsi" w:cstheme="minorHAnsi"/>
        </w:rPr>
        <w:t xml:space="preserve"> </w:t>
      </w:r>
      <w:proofErr w:type="gramStart"/>
      <w:r w:rsidR="003363B4" w:rsidRPr="00481825">
        <w:rPr>
          <w:rFonts w:asciiTheme="minorHAnsi" w:hAnsiTheme="minorHAnsi" w:cstheme="minorHAnsi"/>
        </w:rPr>
        <w:t>години</w:t>
      </w:r>
      <w:proofErr w:type="gramEnd"/>
      <w:r w:rsidR="003363B4" w:rsidRPr="00481825">
        <w:rPr>
          <w:rFonts w:asciiTheme="minorHAnsi" w:hAnsiTheme="minorHAnsi" w:cstheme="minorHAnsi"/>
          <w:color w:val="FF0000"/>
        </w:rPr>
        <w:t xml:space="preserve">: </w:t>
      </w:r>
      <w:r w:rsidRPr="00481825">
        <w:rPr>
          <w:rFonts w:asciiTheme="minorHAnsi" w:hAnsiTheme="minorHAnsi" w:cstheme="minorHAnsi"/>
        </w:rPr>
        <w:t>1,</w:t>
      </w:r>
      <w:r w:rsidR="00EB7C60">
        <w:rPr>
          <w:rFonts w:asciiTheme="minorHAnsi" w:hAnsiTheme="minorHAnsi" w:cstheme="minorHAnsi"/>
          <w:lang w:val="sr-Latn-RS"/>
        </w:rPr>
        <w:t>580</w:t>
      </w:r>
      <w:r w:rsidR="003363B4" w:rsidRPr="00481825">
        <w:rPr>
          <w:rFonts w:asciiTheme="minorHAnsi" w:hAnsiTheme="minorHAnsi" w:cstheme="minorHAnsi"/>
        </w:rPr>
        <w:t>,000.00</w:t>
      </w:r>
    </w:p>
    <w:p w:rsidR="003363B4" w:rsidRPr="00481825" w:rsidRDefault="003363B4" w:rsidP="003363B4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t>Извор финансирања:</w:t>
      </w:r>
      <w:r w:rsidRPr="00481825">
        <w:rPr>
          <w:rFonts w:asciiTheme="minorHAnsi" w:hAnsiTheme="minorHAnsi" w:cstheme="minorHAnsi"/>
          <w:lang w:val="sr-Cyrl-RS"/>
        </w:rPr>
        <w:t xml:space="preserve">      </w:t>
      </w:r>
      <w:r w:rsidR="00A46CAA" w:rsidRPr="00481825">
        <w:rPr>
          <w:rFonts w:asciiTheme="minorHAnsi" w:hAnsiTheme="minorHAnsi" w:cstheme="minorHAnsi"/>
        </w:rPr>
        <w:t>Приходи из буџета (01) = 1,</w:t>
      </w:r>
      <w:r w:rsidR="00EB7C60">
        <w:rPr>
          <w:rFonts w:asciiTheme="minorHAnsi" w:hAnsiTheme="minorHAnsi" w:cstheme="minorHAnsi"/>
          <w:lang w:val="sr-Latn-RS"/>
        </w:rPr>
        <w:t>580</w:t>
      </w:r>
      <w:r w:rsidRPr="00481825">
        <w:rPr>
          <w:rFonts w:asciiTheme="minorHAnsi" w:hAnsiTheme="minorHAnsi" w:cstheme="minorHAnsi"/>
        </w:rPr>
        <w:t xml:space="preserve">,000.00 динара. </w:t>
      </w:r>
    </w:p>
    <w:p w:rsidR="003363B4" w:rsidRPr="00481825" w:rsidRDefault="003363B4" w:rsidP="003363B4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</w:rPr>
        <w:t>Одговорна лица: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Председник општине, Веће Градске општине, начелник Управе</w:t>
      </w:r>
      <w:proofErr w:type="gramStart"/>
      <w:r w:rsidRPr="00481825">
        <w:rPr>
          <w:rFonts w:asciiTheme="minorHAnsi" w:hAnsiTheme="minorHAnsi" w:cstheme="minorHAnsi"/>
          <w:lang w:val="sr-Cyrl-RS"/>
        </w:rPr>
        <w:t>,  Одсек</w:t>
      </w:r>
      <w:proofErr w:type="gramEnd"/>
      <w:r w:rsidRPr="00481825">
        <w:rPr>
          <w:rFonts w:asciiTheme="minorHAnsi" w:hAnsiTheme="minorHAnsi" w:cstheme="minorHAnsi"/>
          <w:lang w:val="sr-Cyrl-RS"/>
        </w:rPr>
        <w:t xml:space="preserve"> за информатику, информисање, развој привреде и локалне заједнице, </w:t>
      </w:r>
      <w:r w:rsidRPr="00481825">
        <w:rPr>
          <w:rFonts w:asciiTheme="minorHAnsi" w:hAnsiTheme="minorHAnsi" w:cstheme="minorHAnsi"/>
        </w:rPr>
        <w:t>Комисија за образовање културу, спорт и омладину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Скупштине Градске оптшине Црвени Крст</w:t>
      </w:r>
      <w:r w:rsidRPr="00481825">
        <w:rPr>
          <w:rFonts w:asciiTheme="minorHAnsi" w:hAnsiTheme="minorHAnsi" w:cstheme="minorHAnsi"/>
          <w:lang w:val="sr-Cyrl-RS"/>
        </w:rPr>
        <w:t>.</w:t>
      </w:r>
    </w:p>
    <w:p w:rsidR="003363B4" w:rsidRDefault="003363B4" w:rsidP="003363B4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en-GB"/>
        </w:rPr>
      </w:pPr>
    </w:p>
    <w:p w:rsidR="00481825" w:rsidRPr="00481825" w:rsidRDefault="00481825" w:rsidP="003363B4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</w:p>
    <w:p w:rsidR="003363B4" w:rsidRPr="00481825" w:rsidRDefault="003363B4" w:rsidP="003363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  <w:b/>
        </w:rPr>
      </w:pPr>
      <w:r w:rsidRPr="00481825">
        <w:rPr>
          <w:rFonts w:asciiTheme="minorHAnsi" w:hAnsiTheme="minorHAnsi" w:cstheme="minorHAnsi"/>
          <w:b/>
        </w:rPr>
        <w:t>Назив програма: 5 –</w:t>
      </w:r>
      <w:r w:rsidRPr="00481825">
        <w:rPr>
          <w:rFonts w:asciiTheme="minorHAnsi" w:hAnsiTheme="minorHAnsi" w:cstheme="minorHAnsi"/>
          <w:b/>
          <w:lang w:val="sr-Cyrl-RS"/>
        </w:rPr>
        <w:t xml:space="preserve"> </w:t>
      </w:r>
      <w:r w:rsidRPr="00481825">
        <w:rPr>
          <w:rFonts w:asciiTheme="minorHAnsi" w:hAnsiTheme="minorHAnsi" w:cstheme="minorHAnsi"/>
          <w:b/>
        </w:rPr>
        <w:t>ПОЉОПРИВРЕДА И РУРАЛНИ РАЗВОЈ</w:t>
      </w:r>
    </w:p>
    <w:p w:rsidR="003363B4" w:rsidRPr="00481825" w:rsidRDefault="003363B4" w:rsidP="003363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  <w:b/>
          <w:lang w:val="sr-Cyrl-RS"/>
        </w:rPr>
      </w:pPr>
      <w:r w:rsidRPr="00481825">
        <w:rPr>
          <w:rFonts w:asciiTheme="minorHAnsi" w:hAnsiTheme="minorHAnsi" w:cstheme="minorHAnsi"/>
        </w:rPr>
        <w:t>Шифра програма</w:t>
      </w:r>
      <w:r w:rsidRPr="00481825">
        <w:rPr>
          <w:rFonts w:asciiTheme="minorHAnsi" w:hAnsiTheme="minorHAnsi" w:cstheme="minorHAnsi"/>
          <w:b/>
        </w:rPr>
        <w:t>: 0101</w:t>
      </w:r>
    </w:p>
    <w:p w:rsidR="003363B4" w:rsidRPr="00481825" w:rsidRDefault="003363B4" w:rsidP="001852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t>П</w:t>
      </w:r>
      <w:r w:rsidRPr="00481825">
        <w:rPr>
          <w:rFonts w:asciiTheme="minorHAnsi" w:hAnsiTheme="minorHAnsi" w:cstheme="minorHAnsi"/>
          <w:lang w:val="sr-Cyrl-RS"/>
        </w:rPr>
        <w:t>рограмска активност</w:t>
      </w:r>
      <w:r w:rsidRPr="00481825">
        <w:rPr>
          <w:rFonts w:asciiTheme="minorHAnsi" w:hAnsiTheme="minorHAnsi" w:cstheme="minorHAnsi"/>
          <w:b/>
          <w:lang w:val="sr-Cyrl-RS"/>
        </w:rPr>
        <w:t>: Подршка за спровођење пољопривредне политике у локалној заједници</w:t>
      </w:r>
      <w:r w:rsidRPr="00481825">
        <w:rPr>
          <w:rFonts w:asciiTheme="minorHAnsi" w:hAnsiTheme="minorHAnsi" w:cstheme="minorHAnsi"/>
        </w:rPr>
        <w:t>.</w:t>
      </w:r>
    </w:p>
    <w:p w:rsidR="003363B4" w:rsidRPr="00481825" w:rsidRDefault="003363B4" w:rsidP="003363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  <w:b/>
          <w:lang w:val="sr-Cyrl-RS"/>
        </w:rPr>
      </w:pPr>
      <w:r w:rsidRPr="00481825">
        <w:rPr>
          <w:rFonts w:asciiTheme="minorHAnsi" w:hAnsiTheme="minorHAnsi" w:cstheme="minorHAnsi"/>
        </w:rPr>
        <w:t>Шифра програмске активности</w:t>
      </w:r>
      <w:r w:rsidRPr="00481825">
        <w:rPr>
          <w:rFonts w:asciiTheme="minorHAnsi" w:hAnsiTheme="minorHAnsi" w:cstheme="minorHAnsi"/>
          <w:b/>
        </w:rPr>
        <w:t>: 0101</w:t>
      </w:r>
      <w:r w:rsidRPr="00481825">
        <w:rPr>
          <w:rFonts w:asciiTheme="minorHAnsi" w:hAnsiTheme="minorHAnsi" w:cstheme="minorHAnsi"/>
          <w:b/>
          <w:lang w:val="sr-Cyrl-RS"/>
        </w:rPr>
        <w:t xml:space="preserve"> - 0001</w:t>
      </w:r>
    </w:p>
    <w:p w:rsidR="003363B4" w:rsidRPr="00481825" w:rsidRDefault="003363B4" w:rsidP="003363B4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t xml:space="preserve">Сврха: </w:t>
      </w:r>
      <w:r w:rsidRPr="00481825">
        <w:rPr>
          <w:rFonts w:asciiTheme="minorHAnsi" w:hAnsiTheme="minorHAnsi" w:cstheme="minorHAnsi"/>
          <w:lang w:val="sr-Cyrl-RS"/>
        </w:rPr>
        <w:t>Стварање повољнијих услова за обављање пољопривредне делатности у заједници</w:t>
      </w:r>
    </w:p>
    <w:p w:rsidR="003363B4" w:rsidRPr="00481825" w:rsidRDefault="003363B4" w:rsidP="00A46CAA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t xml:space="preserve">Основ: Статут Градске општине Црвени Крст </w:t>
      </w:r>
    </w:p>
    <w:p w:rsidR="003363B4" w:rsidRPr="00481825" w:rsidRDefault="003363B4" w:rsidP="00A46CAA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</w:rPr>
        <w:t xml:space="preserve">Опис: </w:t>
      </w:r>
      <w:r w:rsidRPr="00481825">
        <w:rPr>
          <w:rFonts w:asciiTheme="minorHAnsi" w:hAnsiTheme="minorHAnsi" w:cstheme="minorHAnsi"/>
          <w:lang w:val="sr-Cyrl-RS"/>
        </w:rPr>
        <w:t>Јачање пољопривредне производње кроз стварање бољих услова уређењем некатегорисаних и атарских путева.</w:t>
      </w:r>
    </w:p>
    <w:p w:rsidR="003363B4" w:rsidRPr="00481825" w:rsidRDefault="003363B4" w:rsidP="00A46CAA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</w:rPr>
        <w:lastRenderedPageBreak/>
        <w:t xml:space="preserve">Циљ:  </w:t>
      </w:r>
      <w:proofErr w:type="gramStart"/>
      <w:r w:rsidRPr="00481825">
        <w:rPr>
          <w:rFonts w:asciiTheme="minorHAnsi" w:hAnsiTheme="minorHAnsi" w:cstheme="minorHAnsi"/>
          <w:lang w:val="sr-Cyrl-RS"/>
        </w:rPr>
        <w:t>Унапређење  пољопривредне</w:t>
      </w:r>
      <w:proofErr w:type="gramEnd"/>
      <w:r w:rsidRPr="00481825">
        <w:rPr>
          <w:rFonts w:asciiTheme="minorHAnsi" w:hAnsiTheme="minorHAnsi" w:cstheme="minorHAnsi"/>
          <w:lang w:val="sr-Cyrl-RS"/>
        </w:rPr>
        <w:t xml:space="preserve"> производње  у локалнох заједници кроз реконструкцију постојећих атарских и некатегорисаних путева.</w:t>
      </w:r>
    </w:p>
    <w:p w:rsidR="003363B4" w:rsidRPr="00481825" w:rsidRDefault="003363B4" w:rsidP="00A46CAA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</w:rPr>
        <w:t xml:space="preserve"> Индикатор:    </w:t>
      </w:r>
    </w:p>
    <w:p w:rsidR="003363B4" w:rsidRPr="00481825" w:rsidRDefault="00ED001A" w:rsidP="00A46CAA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</w:rPr>
        <w:t xml:space="preserve">    Број </w:t>
      </w:r>
      <w:r w:rsidRPr="00481825">
        <w:rPr>
          <w:rFonts w:asciiTheme="minorHAnsi" w:hAnsiTheme="minorHAnsi" w:cstheme="minorHAnsi"/>
          <w:lang w:val="sr-Cyrl-RS"/>
        </w:rPr>
        <w:t>метара</w:t>
      </w:r>
      <w:r w:rsidR="003363B4" w:rsidRPr="00481825">
        <w:rPr>
          <w:rFonts w:asciiTheme="minorHAnsi" w:hAnsiTheme="minorHAnsi" w:cstheme="minorHAnsi"/>
        </w:rPr>
        <w:t xml:space="preserve"> реконтруисаних постојећих атарских путева</w:t>
      </w:r>
      <w:r w:rsidR="003363B4" w:rsidRPr="00481825">
        <w:rPr>
          <w:rFonts w:asciiTheme="minorHAnsi" w:hAnsiTheme="minorHAnsi" w:cstheme="minorHAnsi"/>
          <w:lang w:val="sr-Cyrl-RS"/>
        </w:rPr>
        <w:t xml:space="preserve"> </w:t>
      </w:r>
    </w:p>
    <w:p w:rsidR="003363B4" w:rsidRPr="00481825" w:rsidRDefault="003363B4" w:rsidP="00A46CAA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  <w:lang w:val="sr-Cyrl-RS"/>
        </w:rPr>
        <w:t xml:space="preserve">      * Вредност и</w:t>
      </w:r>
      <w:r w:rsidR="00A46CAA" w:rsidRPr="00481825">
        <w:rPr>
          <w:rFonts w:asciiTheme="minorHAnsi" w:hAnsiTheme="minorHAnsi" w:cstheme="minorHAnsi"/>
          <w:lang w:val="sr-Cyrl-RS"/>
        </w:rPr>
        <w:t xml:space="preserve">ндикатора у базној </w:t>
      </w:r>
      <w:r w:rsidR="00D77E48">
        <w:rPr>
          <w:rFonts w:asciiTheme="minorHAnsi" w:hAnsiTheme="minorHAnsi" w:cstheme="minorHAnsi"/>
          <w:lang w:val="sr-Cyrl-RS"/>
        </w:rPr>
        <w:t>години ( 202</w:t>
      </w:r>
      <w:r w:rsidR="00D77E48">
        <w:rPr>
          <w:rFonts w:asciiTheme="minorHAnsi" w:hAnsiTheme="minorHAnsi" w:cstheme="minorHAnsi"/>
          <w:lang w:val="en-GB"/>
        </w:rPr>
        <w:t>4</w:t>
      </w:r>
      <w:r w:rsidR="00D77E48">
        <w:rPr>
          <w:rFonts w:asciiTheme="minorHAnsi" w:hAnsiTheme="minorHAnsi" w:cstheme="minorHAnsi"/>
          <w:lang w:val="sr-Cyrl-RS"/>
        </w:rPr>
        <w:t xml:space="preserve"> ): </w:t>
      </w:r>
      <w:r w:rsidR="00D77E48">
        <w:rPr>
          <w:rFonts w:asciiTheme="minorHAnsi" w:hAnsiTheme="minorHAnsi" w:cstheme="minorHAnsi"/>
          <w:lang w:val="en-GB"/>
        </w:rPr>
        <w:t>9000</w:t>
      </w:r>
      <w:r w:rsidR="0018522E" w:rsidRPr="00481825">
        <w:rPr>
          <w:rFonts w:asciiTheme="minorHAnsi" w:hAnsiTheme="minorHAnsi" w:cstheme="minorHAnsi"/>
          <w:lang w:val="sr-Cyrl-RS"/>
        </w:rPr>
        <w:t>м</w:t>
      </w:r>
    </w:p>
    <w:p w:rsidR="003363B4" w:rsidRPr="00481825" w:rsidRDefault="003363B4" w:rsidP="00A46CAA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  <w:lang w:val="sr-Cyrl-RS"/>
        </w:rPr>
        <w:t xml:space="preserve">      * Ц</w:t>
      </w:r>
      <w:r w:rsidR="00433657">
        <w:rPr>
          <w:rFonts w:asciiTheme="minorHAnsi" w:hAnsiTheme="minorHAnsi" w:cstheme="minorHAnsi"/>
          <w:lang w:val="sr-Cyrl-RS"/>
        </w:rPr>
        <w:t xml:space="preserve">иљана вредност индикатора </w:t>
      </w:r>
      <w:r w:rsidR="00D77E48">
        <w:rPr>
          <w:rFonts w:asciiTheme="minorHAnsi" w:hAnsiTheme="minorHAnsi" w:cstheme="minorHAnsi"/>
          <w:lang w:val="sr-Cyrl-RS"/>
        </w:rPr>
        <w:t>у 202</w:t>
      </w:r>
      <w:r w:rsidR="00D77E48">
        <w:rPr>
          <w:rFonts w:asciiTheme="minorHAnsi" w:hAnsiTheme="minorHAnsi" w:cstheme="minorHAnsi"/>
          <w:lang w:val="en-GB"/>
        </w:rPr>
        <w:t>5</w:t>
      </w:r>
      <w:r w:rsidR="0018522E" w:rsidRPr="00481825">
        <w:rPr>
          <w:rFonts w:asciiTheme="minorHAnsi" w:hAnsiTheme="minorHAnsi" w:cstheme="minorHAnsi"/>
          <w:lang w:val="sr-Cyrl-RS"/>
        </w:rPr>
        <w:t xml:space="preserve">. години : </w:t>
      </w:r>
      <w:r w:rsidR="00D77E48">
        <w:rPr>
          <w:rFonts w:asciiTheme="minorHAnsi" w:hAnsiTheme="minorHAnsi" w:cstheme="minorHAnsi"/>
          <w:lang w:val="en-GB"/>
        </w:rPr>
        <w:t>10000</w:t>
      </w:r>
      <w:r w:rsidR="0018522E" w:rsidRPr="00481825">
        <w:rPr>
          <w:rFonts w:asciiTheme="minorHAnsi" w:hAnsiTheme="minorHAnsi" w:cstheme="minorHAnsi"/>
          <w:lang w:val="sr-Cyrl-RS"/>
        </w:rPr>
        <w:t>м</w:t>
      </w:r>
    </w:p>
    <w:p w:rsidR="003363B4" w:rsidRPr="00481825" w:rsidRDefault="003363B4" w:rsidP="00A46CAA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  <w:lang w:val="sr-Cyrl-RS"/>
        </w:rPr>
        <w:t xml:space="preserve">      * Ц</w:t>
      </w:r>
      <w:r w:rsidR="00D77E48">
        <w:rPr>
          <w:rFonts w:asciiTheme="minorHAnsi" w:hAnsiTheme="minorHAnsi" w:cstheme="minorHAnsi"/>
          <w:lang w:val="sr-Cyrl-RS"/>
        </w:rPr>
        <w:t>иљана вредност индикатора у 202</w:t>
      </w:r>
      <w:r w:rsidR="00D77E48">
        <w:rPr>
          <w:rFonts w:asciiTheme="minorHAnsi" w:hAnsiTheme="minorHAnsi" w:cstheme="minorHAnsi"/>
          <w:lang w:val="en-GB"/>
        </w:rPr>
        <w:t>6</w:t>
      </w:r>
      <w:r w:rsidR="0018522E" w:rsidRPr="00481825">
        <w:rPr>
          <w:rFonts w:asciiTheme="minorHAnsi" w:hAnsiTheme="minorHAnsi" w:cstheme="minorHAnsi"/>
          <w:lang w:val="sr-Cyrl-RS"/>
        </w:rPr>
        <w:t xml:space="preserve">. години : </w:t>
      </w:r>
      <w:r w:rsidR="00D77E48">
        <w:rPr>
          <w:rFonts w:asciiTheme="minorHAnsi" w:hAnsiTheme="minorHAnsi" w:cstheme="minorHAnsi"/>
          <w:lang w:val="en-GB"/>
        </w:rPr>
        <w:t>12000</w:t>
      </w:r>
      <w:r w:rsidR="0018522E" w:rsidRPr="00481825">
        <w:rPr>
          <w:rFonts w:asciiTheme="minorHAnsi" w:hAnsiTheme="minorHAnsi" w:cstheme="minorHAnsi"/>
          <w:lang w:val="sr-Cyrl-RS"/>
        </w:rPr>
        <w:t>м</w:t>
      </w:r>
    </w:p>
    <w:p w:rsidR="003363B4" w:rsidRPr="00481825" w:rsidRDefault="003363B4" w:rsidP="00A46CAA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  <w:lang w:val="sr-Cyrl-RS"/>
        </w:rPr>
        <w:t xml:space="preserve">      * Ц</w:t>
      </w:r>
      <w:r w:rsidR="00D77E48">
        <w:rPr>
          <w:rFonts w:asciiTheme="minorHAnsi" w:hAnsiTheme="minorHAnsi" w:cstheme="minorHAnsi"/>
          <w:lang w:val="sr-Cyrl-RS"/>
        </w:rPr>
        <w:t>иљана вредност индикатора у 202</w:t>
      </w:r>
      <w:r w:rsidR="00D77E48">
        <w:rPr>
          <w:rFonts w:asciiTheme="minorHAnsi" w:hAnsiTheme="minorHAnsi" w:cstheme="minorHAnsi"/>
          <w:lang w:val="en-GB"/>
        </w:rPr>
        <w:t>7</w:t>
      </w:r>
      <w:r w:rsidRPr="00481825">
        <w:rPr>
          <w:rFonts w:asciiTheme="minorHAnsi" w:hAnsiTheme="minorHAnsi" w:cstheme="minorHAnsi"/>
          <w:lang w:val="sr-Cyrl-RS"/>
        </w:rPr>
        <w:t xml:space="preserve">. години : </w:t>
      </w:r>
      <w:r w:rsidR="00D77E48">
        <w:rPr>
          <w:rFonts w:asciiTheme="minorHAnsi" w:hAnsiTheme="minorHAnsi" w:cstheme="minorHAnsi"/>
          <w:lang w:val="en-GB"/>
        </w:rPr>
        <w:t>14000</w:t>
      </w:r>
      <w:r w:rsidR="0018522E" w:rsidRPr="00481825">
        <w:rPr>
          <w:rFonts w:asciiTheme="minorHAnsi" w:hAnsiTheme="minorHAnsi" w:cstheme="minorHAnsi"/>
          <w:lang w:val="sr-Cyrl-RS"/>
        </w:rPr>
        <w:t>м</w:t>
      </w:r>
    </w:p>
    <w:p w:rsidR="003363B4" w:rsidRPr="00481825" w:rsidRDefault="003363B4" w:rsidP="00A46CAA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</w:rPr>
        <w:t xml:space="preserve">        </w:t>
      </w:r>
    </w:p>
    <w:p w:rsidR="003363B4" w:rsidRPr="00481825" w:rsidRDefault="00D77E48" w:rsidP="00A46CAA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Расходи у 2025</w:t>
      </w:r>
      <w:r w:rsidR="003363B4" w:rsidRPr="00481825">
        <w:rPr>
          <w:rFonts w:asciiTheme="minorHAnsi" w:hAnsiTheme="minorHAnsi" w:cstheme="minorHAnsi"/>
        </w:rPr>
        <w:t>.</w:t>
      </w:r>
      <w:proofErr w:type="gramEnd"/>
      <w:r w:rsidR="003363B4" w:rsidRPr="00481825">
        <w:rPr>
          <w:rFonts w:asciiTheme="minorHAnsi" w:hAnsiTheme="minorHAnsi" w:cstheme="minorHAnsi"/>
        </w:rPr>
        <w:t xml:space="preserve"> </w:t>
      </w:r>
      <w:proofErr w:type="gramStart"/>
      <w:r w:rsidR="003363B4" w:rsidRPr="00481825">
        <w:rPr>
          <w:rFonts w:asciiTheme="minorHAnsi" w:hAnsiTheme="minorHAnsi" w:cstheme="minorHAnsi"/>
        </w:rPr>
        <w:t>години</w:t>
      </w:r>
      <w:proofErr w:type="gramEnd"/>
      <w:r w:rsidR="003363B4" w:rsidRPr="00481825">
        <w:rPr>
          <w:rFonts w:asciiTheme="minorHAnsi" w:hAnsiTheme="minorHAnsi" w:cstheme="minorHAnsi"/>
        </w:rPr>
        <w:t>:</w:t>
      </w:r>
      <w:r w:rsidR="003363B4" w:rsidRPr="00481825">
        <w:rPr>
          <w:rFonts w:asciiTheme="minorHAnsi" w:hAnsiTheme="minorHAnsi" w:cstheme="minorHAnsi"/>
          <w:lang w:val="sr-Cyrl-RS"/>
        </w:rPr>
        <w:t xml:space="preserve"> </w:t>
      </w:r>
      <w:r w:rsidR="003363B4" w:rsidRPr="00481825">
        <w:rPr>
          <w:rFonts w:asciiTheme="minorHAnsi" w:hAnsiTheme="minorHAnsi" w:cstheme="minorHAnsi"/>
        </w:rPr>
        <w:t xml:space="preserve"> </w:t>
      </w:r>
      <w:r w:rsidR="00EB7C60">
        <w:rPr>
          <w:rFonts w:asciiTheme="minorHAnsi" w:hAnsiTheme="minorHAnsi" w:cstheme="minorHAnsi"/>
          <w:lang w:val="en-GB"/>
        </w:rPr>
        <w:t>10</w:t>
      </w:r>
      <w:r w:rsidR="003363B4" w:rsidRPr="00481825">
        <w:rPr>
          <w:rFonts w:asciiTheme="minorHAnsi" w:hAnsiTheme="minorHAnsi" w:cstheme="minorHAnsi"/>
          <w:lang w:val="sr-Cyrl-RS"/>
        </w:rPr>
        <w:t>,000,000.00 динара</w:t>
      </w:r>
    </w:p>
    <w:p w:rsidR="003363B4" w:rsidRDefault="003363B4" w:rsidP="00A46CAA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</w:rPr>
        <w:t xml:space="preserve">Извор финансирања:      Приходи из буџета </w:t>
      </w:r>
      <w:proofErr w:type="gramStart"/>
      <w:r w:rsidRPr="00481825">
        <w:rPr>
          <w:rFonts w:asciiTheme="minorHAnsi" w:hAnsiTheme="minorHAnsi" w:cstheme="minorHAnsi"/>
        </w:rPr>
        <w:t>(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01</w:t>
      </w:r>
      <w:proofErr w:type="gramEnd"/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 xml:space="preserve">) = </w:t>
      </w:r>
      <w:r w:rsidR="00D37A5D">
        <w:rPr>
          <w:rFonts w:asciiTheme="minorHAnsi" w:hAnsiTheme="minorHAnsi" w:cstheme="minorHAnsi"/>
          <w:lang w:val="sr-Cyrl-RS"/>
        </w:rPr>
        <w:t xml:space="preserve">                                      </w:t>
      </w:r>
      <w:r w:rsidR="00EB7C60">
        <w:rPr>
          <w:rFonts w:asciiTheme="minorHAnsi" w:hAnsiTheme="minorHAnsi" w:cstheme="minorHAnsi"/>
          <w:lang w:val="sr-Latn-RS"/>
        </w:rPr>
        <w:t xml:space="preserve"> </w:t>
      </w:r>
      <w:r w:rsidR="00EB7C60">
        <w:rPr>
          <w:rFonts w:asciiTheme="minorHAnsi" w:hAnsiTheme="minorHAnsi" w:cstheme="minorHAnsi"/>
          <w:lang w:val="sr-Cyrl-RS"/>
        </w:rPr>
        <w:t xml:space="preserve"> </w:t>
      </w:r>
      <w:r w:rsidR="00EB7C60">
        <w:rPr>
          <w:rFonts w:asciiTheme="minorHAnsi" w:hAnsiTheme="minorHAnsi" w:cstheme="minorHAnsi"/>
          <w:lang w:val="sr-Latn-RS"/>
        </w:rPr>
        <w:t>3</w:t>
      </w:r>
      <w:r w:rsidRPr="00481825">
        <w:rPr>
          <w:rFonts w:asciiTheme="minorHAnsi" w:hAnsiTheme="minorHAnsi" w:cstheme="minorHAnsi"/>
        </w:rPr>
        <w:t xml:space="preserve">,000,000.00 динара. </w:t>
      </w:r>
    </w:p>
    <w:p w:rsidR="00D37A5D" w:rsidRPr="00D37A5D" w:rsidRDefault="00D37A5D" w:rsidP="00D37A5D">
      <w:pPr>
        <w:tabs>
          <w:tab w:val="left" w:pos="720"/>
        </w:tabs>
        <w:jc w:val="both"/>
        <w:rPr>
          <w:rFonts w:asciiTheme="minorHAnsi" w:hAnsiTheme="minorHAnsi" w:cstheme="minorHAnsi"/>
          <w:lang w:val="sr-Cyrl-RS"/>
        </w:rPr>
      </w:pPr>
      <w:r>
        <w:rPr>
          <w:rFonts w:asciiTheme="minorHAnsi" w:hAnsiTheme="minorHAnsi" w:cstheme="minorHAnsi"/>
          <w:lang w:val="sr-Cyrl-RS"/>
        </w:rPr>
        <w:tab/>
      </w:r>
      <w:r>
        <w:rPr>
          <w:rFonts w:asciiTheme="minorHAnsi" w:hAnsiTheme="minorHAnsi" w:cstheme="minorHAnsi"/>
          <w:lang w:val="sr-Cyrl-RS"/>
        </w:rPr>
        <w:tab/>
      </w:r>
      <w:r>
        <w:rPr>
          <w:rFonts w:asciiTheme="minorHAnsi" w:hAnsiTheme="minorHAnsi" w:cstheme="minorHAnsi"/>
          <w:lang w:val="sr-Cyrl-RS"/>
        </w:rPr>
        <w:tab/>
        <w:t xml:space="preserve">      Неутрошена средства из ранијих година ( 13)    </w:t>
      </w:r>
      <w:r w:rsidR="00EB7C60">
        <w:rPr>
          <w:rFonts w:asciiTheme="minorHAnsi" w:hAnsiTheme="minorHAnsi" w:cstheme="minorHAnsi"/>
          <w:lang w:val="en-GB"/>
        </w:rPr>
        <w:t xml:space="preserve"> 7</w:t>
      </w:r>
      <w:r>
        <w:rPr>
          <w:rFonts w:asciiTheme="minorHAnsi" w:hAnsiTheme="minorHAnsi" w:cstheme="minorHAnsi"/>
          <w:lang w:val="sr-Cyrl-RS"/>
        </w:rPr>
        <w:t>,000,000.00 динара</w:t>
      </w:r>
    </w:p>
    <w:p w:rsidR="003363B4" w:rsidRPr="00481825" w:rsidRDefault="003363B4" w:rsidP="003363B4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</w:rPr>
        <w:t>Одговорна лица: Председник општине</w:t>
      </w:r>
      <w:proofErr w:type="gramStart"/>
      <w:r w:rsidRPr="00481825">
        <w:rPr>
          <w:rFonts w:asciiTheme="minorHAnsi" w:hAnsiTheme="minorHAnsi" w:cstheme="minorHAnsi"/>
        </w:rPr>
        <w:t xml:space="preserve">, 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Веће</w:t>
      </w:r>
      <w:proofErr w:type="gramEnd"/>
      <w:r w:rsidRPr="00481825">
        <w:rPr>
          <w:rFonts w:asciiTheme="minorHAnsi" w:hAnsiTheme="minorHAnsi" w:cstheme="minorHAnsi"/>
        </w:rPr>
        <w:t xml:space="preserve"> Градске општине, 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 xml:space="preserve">начелник Управе, </w:t>
      </w:r>
      <w:r w:rsidRPr="00481825">
        <w:rPr>
          <w:rFonts w:asciiTheme="minorHAnsi" w:hAnsiTheme="minorHAnsi" w:cstheme="minorHAnsi"/>
          <w:lang w:val="sr-Cyrl-RS"/>
        </w:rPr>
        <w:t xml:space="preserve"> део Одсека за информатику, информисање, развој привреде и локалне заједнице</w:t>
      </w:r>
    </w:p>
    <w:p w:rsidR="003363B4" w:rsidRPr="00481825" w:rsidRDefault="003363B4" w:rsidP="003363B4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</w:p>
    <w:p w:rsidR="003363B4" w:rsidRPr="00481825" w:rsidRDefault="003363B4" w:rsidP="003363B4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</w:p>
    <w:p w:rsidR="003363B4" w:rsidRPr="00481825" w:rsidRDefault="003363B4" w:rsidP="003363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</w:rPr>
      </w:pPr>
      <w:r w:rsidRPr="00481825">
        <w:rPr>
          <w:rFonts w:asciiTheme="minorHAnsi" w:hAnsiTheme="minorHAnsi" w:cstheme="minorHAnsi"/>
          <w:b/>
        </w:rPr>
        <w:t xml:space="preserve">Назив програма: 6 – </w:t>
      </w:r>
      <w:r w:rsidRPr="00481825">
        <w:rPr>
          <w:rFonts w:asciiTheme="minorHAnsi" w:hAnsiTheme="minorHAnsi" w:cstheme="minorHAnsi"/>
          <w:b/>
          <w:lang w:val="sr-Cyrl-RS"/>
        </w:rPr>
        <w:t>ЗАШТИТА ЖИВОТНЕ СРЕДИНЕ</w:t>
      </w:r>
      <w:r w:rsidRPr="00481825">
        <w:rPr>
          <w:rFonts w:asciiTheme="minorHAnsi" w:hAnsiTheme="minorHAnsi" w:cstheme="minorHAnsi"/>
          <w:b/>
        </w:rPr>
        <w:tab/>
      </w:r>
    </w:p>
    <w:p w:rsidR="003363B4" w:rsidRPr="00481825" w:rsidRDefault="003363B4" w:rsidP="003363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</w:rPr>
      </w:pPr>
      <w:r w:rsidRPr="00481825">
        <w:rPr>
          <w:rFonts w:asciiTheme="minorHAnsi" w:hAnsiTheme="minorHAnsi" w:cstheme="minorHAnsi"/>
        </w:rPr>
        <w:t>Шифра програма</w:t>
      </w:r>
      <w:r w:rsidRPr="00481825">
        <w:rPr>
          <w:rFonts w:asciiTheme="minorHAnsi" w:hAnsiTheme="minorHAnsi" w:cstheme="minorHAnsi"/>
          <w:b/>
        </w:rPr>
        <w:t>: 0401</w:t>
      </w:r>
    </w:p>
    <w:p w:rsidR="003363B4" w:rsidRPr="00481825" w:rsidRDefault="003363B4" w:rsidP="003363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  <w:lang w:val="sr-Cyrl-RS"/>
        </w:rPr>
      </w:pPr>
      <w:r w:rsidRPr="00481825">
        <w:rPr>
          <w:rFonts w:asciiTheme="minorHAnsi" w:hAnsiTheme="minorHAnsi" w:cstheme="minorHAnsi"/>
        </w:rPr>
        <w:t>Програмска активност</w:t>
      </w:r>
      <w:r w:rsidRPr="00481825">
        <w:rPr>
          <w:rFonts w:asciiTheme="minorHAnsi" w:hAnsiTheme="minorHAnsi" w:cstheme="minorHAnsi"/>
          <w:b/>
        </w:rPr>
        <w:t xml:space="preserve">:  </w:t>
      </w:r>
      <w:r w:rsidR="000C2596" w:rsidRPr="00481825">
        <w:rPr>
          <w:rFonts w:asciiTheme="minorHAnsi" w:hAnsiTheme="minorHAnsi" w:cstheme="minorHAnsi"/>
          <w:b/>
          <w:lang w:val="sr-Cyrl-RS"/>
        </w:rPr>
        <w:t>Управљање заштитом животне средине</w:t>
      </w:r>
    </w:p>
    <w:p w:rsidR="003363B4" w:rsidRPr="00481825" w:rsidRDefault="003363B4" w:rsidP="003363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  <w:lang w:val="sr-Cyrl-RS"/>
        </w:rPr>
      </w:pPr>
      <w:r w:rsidRPr="00481825">
        <w:rPr>
          <w:rFonts w:asciiTheme="minorHAnsi" w:hAnsiTheme="minorHAnsi" w:cstheme="minorHAnsi"/>
        </w:rPr>
        <w:t>Шифра програмске активности</w:t>
      </w:r>
      <w:r w:rsidRPr="00481825">
        <w:rPr>
          <w:rFonts w:asciiTheme="minorHAnsi" w:hAnsiTheme="minorHAnsi" w:cstheme="minorHAnsi"/>
          <w:b/>
        </w:rPr>
        <w:t>: 0401 - 000</w:t>
      </w:r>
      <w:r w:rsidR="000C2596" w:rsidRPr="00481825">
        <w:rPr>
          <w:rFonts w:asciiTheme="minorHAnsi" w:hAnsiTheme="minorHAnsi" w:cstheme="minorHAnsi"/>
          <w:b/>
          <w:lang w:val="sr-Cyrl-RS"/>
        </w:rPr>
        <w:t>1</w:t>
      </w:r>
    </w:p>
    <w:p w:rsidR="003363B4" w:rsidRPr="00481825" w:rsidRDefault="003363B4" w:rsidP="003363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  <w:lang w:val="sr-Cyrl-RS"/>
        </w:rPr>
      </w:pPr>
      <w:r w:rsidRPr="00481825">
        <w:rPr>
          <w:rFonts w:asciiTheme="minorHAnsi" w:hAnsiTheme="minorHAnsi" w:cstheme="minorHAnsi"/>
        </w:rPr>
        <w:t>Сектор</w:t>
      </w:r>
      <w:r w:rsidRPr="00481825">
        <w:rPr>
          <w:rFonts w:asciiTheme="minorHAnsi" w:hAnsiTheme="minorHAnsi" w:cstheme="minorHAnsi"/>
          <w:b/>
        </w:rPr>
        <w:t xml:space="preserve">: </w:t>
      </w:r>
      <w:r w:rsidRPr="00481825">
        <w:rPr>
          <w:rFonts w:asciiTheme="minorHAnsi" w:hAnsiTheme="minorHAnsi" w:cstheme="minorHAnsi"/>
          <w:b/>
          <w:lang w:val="sr-Cyrl-RS"/>
        </w:rPr>
        <w:t>Заштита животне средине</w:t>
      </w:r>
    </w:p>
    <w:p w:rsidR="003363B4" w:rsidRPr="00481825" w:rsidRDefault="000C2596" w:rsidP="000C2596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  <w:b/>
          <w:lang w:val="sr-Cyrl-RS"/>
        </w:rPr>
        <w:t xml:space="preserve"> </w:t>
      </w:r>
      <w:r w:rsidR="003363B4" w:rsidRPr="00481825">
        <w:rPr>
          <w:rFonts w:asciiTheme="minorHAnsi" w:hAnsiTheme="minorHAnsi" w:cstheme="minorHAnsi"/>
        </w:rPr>
        <w:t xml:space="preserve">Сврха: Обезбеђивање </w:t>
      </w:r>
      <w:r w:rsidR="003363B4" w:rsidRPr="00481825">
        <w:rPr>
          <w:rFonts w:asciiTheme="minorHAnsi" w:hAnsiTheme="minorHAnsi" w:cstheme="minorHAnsi"/>
          <w:lang w:val="sr-Cyrl-RS"/>
        </w:rPr>
        <w:t>услова за одрживи развој локалне заједнице одговорним односом према животној средини.</w:t>
      </w:r>
    </w:p>
    <w:p w:rsidR="003363B4" w:rsidRPr="00481825" w:rsidRDefault="000C2596" w:rsidP="000C2596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  <w:lang w:val="sr-Cyrl-RS"/>
        </w:rPr>
        <w:t xml:space="preserve"> </w:t>
      </w:r>
      <w:r w:rsidR="003363B4" w:rsidRPr="00481825">
        <w:rPr>
          <w:rFonts w:asciiTheme="minorHAnsi" w:hAnsiTheme="minorHAnsi" w:cstheme="minorHAnsi"/>
        </w:rPr>
        <w:t xml:space="preserve">Основ: Статут Градске општине Црвени Крст, Правилник о критеријумима и поступку расподеле средстава из буџета Градске општине Црвени Крст. </w:t>
      </w:r>
    </w:p>
    <w:p w:rsidR="003363B4" w:rsidRPr="00481825" w:rsidRDefault="000C2596" w:rsidP="000C2596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  <w:b/>
          <w:lang w:val="sr-Cyrl-RS"/>
        </w:rPr>
        <w:t xml:space="preserve"> </w:t>
      </w:r>
      <w:r w:rsidR="003363B4" w:rsidRPr="00481825">
        <w:rPr>
          <w:rFonts w:asciiTheme="minorHAnsi" w:hAnsiTheme="minorHAnsi" w:cstheme="minorHAnsi"/>
        </w:rPr>
        <w:t xml:space="preserve">Опис: </w:t>
      </w:r>
      <w:r w:rsidRPr="00481825">
        <w:rPr>
          <w:rFonts w:asciiTheme="minorHAnsi" w:hAnsiTheme="minorHAnsi" w:cstheme="minorHAnsi"/>
        </w:rPr>
        <w:t xml:space="preserve"> </w:t>
      </w:r>
      <w:r w:rsidRPr="00481825">
        <w:rPr>
          <w:rFonts w:asciiTheme="minorHAnsi" w:hAnsiTheme="minorHAnsi" w:cstheme="minorHAnsi"/>
          <w:lang w:val="sr-Cyrl-RS"/>
        </w:rPr>
        <w:t>П</w:t>
      </w:r>
      <w:r w:rsidR="003363B4" w:rsidRPr="00481825">
        <w:rPr>
          <w:rFonts w:asciiTheme="minorHAnsi" w:hAnsiTheme="minorHAnsi" w:cstheme="minorHAnsi"/>
        </w:rPr>
        <w:t xml:space="preserve">одршка </w:t>
      </w:r>
      <w:r w:rsidR="003363B4" w:rsidRPr="00481825">
        <w:rPr>
          <w:rFonts w:asciiTheme="minorHAnsi" w:hAnsiTheme="minorHAnsi" w:cstheme="minorHAnsi"/>
          <w:lang w:val="sr-Cyrl-RS"/>
        </w:rPr>
        <w:t>еколошким пројектима удражења грађана.</w:t>
      </w:r>
    </w:p>
    <w:p w:rsidR="003363B4" w:rsidRPr="00481825" w:rsidRDefault="003363B4" w:rsidP="000C2596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 xml:space="preserve">Циљ: </w:t>
      </w:r>
      <w:r w:rsidRPr="00481825">
        <w:rPr>
          <w:rFonts w:asciiTheme="minorHAnsi" w:hAnsiTheme="minorHAnsi" w:cstheme="minorHAnsi"/>
          <w:lang w:val="sr-Cyrl-RS"/>
        </w:rPr>
        <w:t>Унапређење комуналног стандарда и подизање еколошке свести грађана.</w:t>
      </w:r>
    </w:p>
    <w:p w:rsidR="003363B4" w:rsidRPr="00481825" w:rsidRDefault="003363B4" w:rsidP="000C2596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  <w:b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Индикатор</w:t>
      </w:r>
      <w:r w:rsidRPr="00481825">
        <w:rPr>
          <w:rFonts w:asciiTheme="minorHAnsi" w:hAnsiTheme="minorHAnsi" w:cstheme="minorHAnsi"/>
          <w:lang w:val="sr-Cyrl-RS"/>
        </w:rPr>
        <w:t xml:space="preserve">: </w:t>
      </w:r>
      <w:r w:rsidR="000C2596" w:rsidRPr="00481825">
        <w:rPr>
          <w:rFonts w:asciiTheme="minorHAnsi" w:hAnsiTheme="minorHAnsi" w:cstheme="minorHAnsi"/>
          <w:lang w:val="sr-Cyrl-RS"/>
        </w:rPr>
        <w:t xml:space="preserve">Број одржаних </w:t>
      </w:r>
      <w:proofErr w:type="gramStart"/>
      <w:r w:rsidR="000C2596" w:rsidRPr="00481825">
        <w:rPr>
          <w:rFonts w:asciiTheme="minorHAnsi" w:hAnsiTheme="minorHAnsi" w:cstheme="minorHAnsi"/>
          <w:lang w:val="sr-Cyrl-RS"/>
        </w:rPr>
        <w:t>манифестација  везаних</w:t>
      </w:r>
      <w:proofErr w:type="gramEnd"/>
      <w:r w:rsidR="000C2596" w:rsidRPr="00481825">
        <w:rPr>
          <w:rFonts w:asciiTheme="minorHAnsi" w:hAnsiTheme="minorHAnsi" w:cstheme="minorHAnsi"/>
          <w:lang w:val="sr-Cyrl-RS"/>
        </w:rPr>
        <w:t xml:space="preserve"> за екологију и заштиту животне средине</w:t>
      </w:r>
    </w:p>
    <w:p w:rsidR="003363B4" w:rsidRPr="00481825" w:rsidRDefault="000C2596" w:rsidP="00A75A95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  <w:lang w:val="sr-Cyrl-RS"/>
        </w:rPr>
        <w:t xml:space="preserve">  </w:t>
      </w:r>
      <w:r w:rsidR="003363B4" w:rsidRPr="00481825">
        <w:rPr>
          <w:rFonts w:asciiTheme="minorHAnsi" w:hAnsiTheme="minorHAnsi" w:cstheme="minorHAnsi"/>
          <w:lang w:val="sr-Cyrl-RS"/>
        </w:rPr>
        <w:t>Вредност и</w:t>
      </w:r>
      <w:r w:rsidR="00D77E48">
        <w:rPr>
          <w:rFonts w:asciiTheme="minorHAnsi" w:hAnsiTheme="minorHAnsi" w:cstheme="minorHAnsi"/>
          <w:lang w:val="sr-Cyrl-RS"/>
        </w:rPr>
        <w:t>ндикатора у базној години ( 202</w:t>
      </w:r>
      <w:r w:rsidR="00D77E48">
        <w:rPr>
          <w:rFonts w:asciiTheme="minorHAnsi" w:hAnsiTheme="minorHAnsi" w:cstheme="minorHAnsi"/>
          <w:lang w:val="en-GB"/>
        </w:rPr>
        <w:t>4</w:t>
      </w:r>
      <w:r w:rsidRPr="00481825">
        <w:rPr>
          <w:rFonts w:asciiTheme="minorHAnsi" w:hAnsiTheme="minorHAnsi" w:cstheme="minorHAnsi"/>
          <w:lang w:val="sr-Cyrl-RS"/>
        </w:rPr>
        <w:t xml:space="preserve"> ) : 5</w:t>
      </w:r>
    </w:p>
    <w:p w:rsidR="003363B4" w:rsidRPr="00481825" w:rsidRDefault="003363B4" w:rsidP="000C2596">
      <w:pPr>
        <w:pStyle w:val="ListParagraph"/>
        <w:numPr>
          <w:ilvl w:val="0"/>
          <w:numId w:val="34"/>
        </w:num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  <w:lang w:val="sr-Cyrl-RS"/>
        </w:rPr>
        <w:t>Ц</w:t>
      </w:r>
      <w:r w:rsidR="00433657">
        <w:rPr>
          <w:rFonts w:asciiTheme="minorHAnsi" w:hAnsiTheme="minorHAnsi" w:cstheme="minorHAnsi"/>
          <w:lang w:val="sr-Cyrl-RS"/>
        </w:rPr>
        <w:t xml:space="preserve">иљана вредност </w:t>
      </w:r>
      <w:r w:rsidR="00D77E48">
        <w:rPr>
          <w:rFonts w:asciiTheme="minorHAnsi" w:hAnsiTheme="minorHAnsi" w:cstheme="minorHAnsi"/>
          <w:lang w:val="sr-Cyrl-RS"/>
        </w:rPr>
        <w:t>индикатора у 202</w:t>
      </w:r>
      <w:r w:rsidR="00D77E48">
        <w:rPr>
          <w:rFonts w:asciiTheme="minorHAnsi" w:hAnsiTheme="minorHAnsi" w:cstheme="minorHAnsi"/>
          <w:lang w:val="en-GB"/>
        </w:rPr>
        <w:t>5</w:t>
      </w:r>
      <w:r w:rsidR="000C2596" w:rsidRPr="00481825">
        <w:rPr>
          <w:rFonts w:asciiTheme="minorHAnsi" w:hAnsiTheme="minorHAnsi" w:cstheme="minorHAnsi"/>
          <w:lang w:val="sr-Cyrl-RS"/>
        </w:rPr>
        <w:t>. години : 10</w:t>
      </w:r>
    </w:p>
    <w:p w:rsidR="003363B4" w:rsidRPr="00481825" w:rsidRDefault="003363B4" w:rsidP="000C2596">
      <w:pPr>
        <w:pStyle w:val="ListParagraph"/>
        <w:numPr>
          <w:ilvl w:val="0"/>
          <w:numId w:val="34"/>
        </w:num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  <w:lang w:val="sr-Cyrl-RS"/>
        </w:rPr>
        <w:t>Циљана вредност индикат</w:t>
      </w:r>
      <w:r w:rsidR="00D77E48">
        <w:rPr>
          <w:rFonts w:asciiTheme="minorHAnsi" w:hAnsiTheme="minorHAnsi" w:cstheme="minorHAnsi"/>
          <w:lang w:val="sr-Cyrl-RS"/>
        </w:rPr>
        <w:t>ора у 202</w:t>
      </w:r>
      <w:r w:rsidR="00D77E48">
        <w:rPr>
          <w:rFonts w:asciiTheme="minorHAnsi" w:hAnsiTheme="minorHAnsi" w:cstheme="minorHAnsi"/>
          <w:lang w:val="en-GB"/>
        </w:rPr>
        <w:t>6</w:t>
      </w:r>
      <w:r w:rsidR="000C2596" w:rsidRPr="00481825">
        <w:rPr>
          <w:rFonts w:asciiTheme="minorHAnsi" w:hAnsiTheme="minorHAnsi" w:cstheme="minorHAnsi"/>
          <w:lang w:val="sr-Cyrl-RS"/>
        </w:rPr>
        <w:t>. години : 15</w:t>
      </w:r>
    </w:p>
    <w:p w:rsidR="003363B4" w:rsidRPr="00481825" w:rsidRDefault="003363B4" w:rsidP="000C2596">
      <w:pPr>
        <w:pStyle w:val="ListParagraph"/>
        <w:numPr>
          <w:ilvl w:val="0"/>
          <w:numId w:val="34"/>
        </w:num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  <w:lang w:val="sr-Cyrl-RS"/>
        </w:rPr>
        <w:t>Ц</w:t>
      </w:r>
      <w:r w:rsidR="00D77E48">
        <w:rPr>
          <w:rFonts w:asciiTheme="minorHAnsi" w:hAnsiTheme="minorHAnsi" w:cstheme="minorHAnsi"/>
          <w:lang w:val="sr-Cyrl-RS"/>
        </w:rPr>
        <w:t>иљана вредност индикатора у 202</w:t>
      </w:r>
      <w:r w:rsidR="00D77E48">
        <w:rPr>
          <w:rFonts w:asciiTheme="minorHAnsi" w:hAnsiTheme="minorHAnsi" w:cstheme="minorHAnsi"/>
          <w:lang w:val="en-GB"/>
        </w:rPr>
        <w:t>7</w:t>
      </w:r>
      <w:r w:rsidRPr="00481825">
        <w:rPr>
          <w:rFonts w:asciiTheme="minorHAnsi" w:hAnsiTheme="minorHAnsi" w:cstheme="minorHAnsi"/>
          <w:lang w:val="sr-Cyrl-RS"/>
        </w:rPr>
        <w:t>. години : 20</w:t>
      </w:r>
    </w:p>
    <w:p w:rsidR="003363B4" w:rsidRPr="00481825" w:rsidRDefault="003363B4" w:rsidP="000C2596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  <w:lang w:val="sr-Cyrl-RS"/>
        </w:rPr>
        <w:t>Расходи у 202</w:t>
      </w:r>
      <w:r w:rsidR="00D77E48">
        <w:rPr>
          <w:rFonts w:asciiTheme="minorHAnsi" w:hAnsiTheme="minorHAnsi" w:cstheme="minorHAnsi"/>
          <w:lang w:val="en-GB"/>
        </w:rPr>
        <w:t>5</w:t>
      </w:r>
      <w:r w:rsidRPr="00481825">
        <w:rPr>
          <w:rFonts w:asciiTheme="minorHAnsi" w:hAnsiTheme="minorHAnsi" w:cstheme="minorHAnsi"/>
          <w:lang w:val="sr-Cyrl-RS"/>
        </w:rPr>
        <w:t>.години</w:t>
      </w:r>
      <w:r w:rsidR="00D37A5D">
        <w:rPr>
          <w:rFonts w:asciiTheme="minorHAnsi" w:hAnsiTheme="minorHAnsi" w:cstheme="minorHAnsi"/>
          <w:lang w:val="sr-Cyrl-RS"/>
        </w:rPr>
        <w:t>:  400</w:t>
      </w:r>
      <w:r w:rsidRPr="00481825">
        <w:rPr>
          <w:rFonts w:asciiTheme="minorHAnsi" w:hAnsiTheme="minorHAnsi" w:cstheme="minorHAnsi"/>
          <w:lang w:val="sr-Cyrl-RS"/>
        </w:rPr>
        <w:t>,000.00 динара</w:t>
      </w:r>
      <w:r w:rsidRPr="00481825">
        <w:rPr>
          <w:rFonts w:asciiTheme="minorHAnsi" w:hAnsiTheme="minorHAnsi" w:cstheme="minorHAnsi"/>
        </w:rPr>
        <w:t xml:space="preserve"> </w:t>
      </w:r>
    </w:p>
    <w:p w:rsidR="003363B4" w:rsidRPr="00481825" w:rsidRDefault="003363B4" w:rsidP="000C2596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t xml:space="preserve">Извор финансирања: Приходи из буџета </w:t>
      </w:r>
      <w:proofErr w:type="gramStart"/>
      <w:r w:rsidRPr="00481825">
        <w:rPr>
          <w:rFonts w:asciiTheme="minorHAnsi" w:hAnsiTheme="minorHAnsi" w:cstheme="minorHAnsi"/>
        </w:rPr>
        <w:t>( 01</w:t>
      </w:r>
      <w:proofErr w:type="gramEnd"/>
      <w:r w:rsidRPr="00481825">
        <w:rPr>
          <w:rFonts w:asciiTheme="minorHAnsi" w:hAnsiTheme="minorHAnsi" w:cstheme="minorHAnsi"/>
        </w:rPr>
        <w:t xml:space="preserve"> ) = </w:t>
      </w:r>
      <w:r w:rsidR="005210F6">
        <w:rPr>
          <w:rFonts w:asciiTheme="minorHAnsi" w:hAnsiTheme="minorHAnsi" w:cstheme="minorHAnsi"/>
          <w:lang w:val="sr-Cyrl-RS"/>
        </w:rPr>
        <w:t>400</w:t>
      </w:r>
      <w:r w:rsidRPr="00481825">
        <w:rPr>
          <w:rFonts w:asciiTheme="minorHAnsi" w:hAnsiTheme="minorHAnsi" w:cstheme="minorHAnsi"/>
        </w:rPr>
        <w:t>,000.00 динара</w:t>
      </w:r>
    </w:p>
    <w:p w:rsidR="003363B4" w:rsidRDefault="003363B4" w:rsidP="000C2596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</w:rPr>
        <w:t>Одговорна лица: Председник општине, Веће Градске општине,</w:t>
      </w:r>
      <w:r w:rsidR="000C2596"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 xml:space="preserve">начелник Управе, </w:t>
      </w:r>
      <w:r w:rsidRPr="00481825">
        <w:rPr>
          <w:rFonts w:asciiTheme="minorHAnsi" w:hAnsiTheme="minorHAnsi" w:cstheme="minorHAnsi"/>
          <w:lang w:val="sr-Cyrl-RS"/>
        </w:rPr>
        <w:t>Одсек за информатику, информисање, разв</w:t>
      </w:r>
      <w:r w:rsidR="000C2596" w:rsidRPr="00481825">
        <w:rPr>
          <w:rFonts w:asciiTheme="minorHAnsi" w:hAnsiTheme="minorHAnsi" w:cstheme="minorHAnsi"/>
          <w:lang w:val="sr-Cyrl-RS"/>
        </w:rPr>
        <w:t>ој привреде и локалне заједнице, Комунална инспекција.</w:t>
      </w:r>
    </w:p>
    <w:p w:rsidR="00413C2A" w:rsidRDefault="00413C2A" w:rsidP="000C2596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</w:p>
    <w:p w:rsidR="00413C2A" w:rsidRPr="00481825" w:rsidRDefault="00413C2A" w:rsidP="000C2596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</w:p>
    <w:p w:rsidR="00413C2A" w:rsidRPr="00413C2A" w:rsidRDefault="00413C2A" w:rsidP="00413C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  <w:lang w:val="sr-Cyrl-RS"/>
        </w:rPr>
      </w:pPr>
      <w:r>
        <w:rPr>
          <w:rFonts w:asciiTheme="minorHAnsi" w:hAnsiTheme="minorHAnsi" w:cstheme="minorHAnsi"/>
          <w:b/>
        </w:rPr>
        <w:t xml:space="preserve">Назив програма: </w:t>
      </w:r>
      <w:r w:rsidR="00374A64">
        <w:rPr>
          <w:rFonts w:asciiTheme="minorHAnsi" w:hAnsiTheme="minorHAnsi" w:cstheme="minorHAnsi"/>
          <w:b/>
          <w:lang w:val="sr-Cyrl-RS"/>
        </w:rPr>
        <w:t>8</w:t>
      </w:r>
      <w:r w:rsidRPr="00481825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>–</w:t>
      </w:r>
      <w:r w:rsidRPr="00481825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  <w:lang w:val="sr-Cyrl-RS"/>
        </w:rPr>
        <w:t>ПРЕДШКОЛСКО ОБРАЗОВАЊЕ</w:t>
      </w:r>
    </w:p>
    <w:p w:rsidR="00413C2A" w:rsidRPr="00413C2A" w:rsidRDefault="00413C2A" w:rsidP="00413C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  <w:lang w:val="sr-Cyrl-RS"/>
        </w:rPr>
      </w:pPr>
      <w:r>
        <w:rPr>
          <w:rFonts w:asciiTheme="minorHAnsi" w:hAnsiTheme="minorHAnsi" w:cstheme="minorHAnsi"/>
          <w:b/>
        </w:rPr>
        <w:t xml:space="preserve">Шифра програма: </w:t>
      </w:r>
      <w:r>
        <w:rPr>
          <w:rFonts w:asciiTheme="minorHAnsi" w:hAnsiTheme="minorHAnsi" w:cstheme="minorHAnsi"/>
          <w:b/>
          <w:lang w:val="sr-Cyrl-RS"/>
        </w:rPr>
        <w:t>2002</w:t>
      </w:r>
    </w:p>
    <w:p w:rsidR="00413C2A" w:rsidRPr="00B9516A" w:rsidRDefault="00413C2A" w:rsidP="00413C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  <w:b/>
          <w:lang w:val="sr-Cyrl-RS"/>
        </w:rPr>
      </w:pPr>
      <w:r w:rsidRPr="00481825">
        <w:rPr>
          <w:rFonts w:asciiTheme="minorHAnsi" w:hAnsiTheme="minorHAnsi" w:cstheme="minorHAnsi"/>
        </w:rPr>
        <w:t>Сектор</w:t>
      </w:r>
      <w:r w:rsidRPr="00481825">
        <w:rPr>
          <w:rFonts w:asciiTheme="minorHAnsi" w:hAnsiTheme="minorHAnsi" w:cstheme="minorHAnsi"/>
          <w:b/>
        </w:rPr>
        <w:t xml:space="preserve">: </w:t>
      </w:r>
      <w:r w:rsidR="00B9516A">
        <w:rPr>
          <w:rFonts w:asciiTheme="minorHAnsi" w:hAnsiTheme="minorHAnsi" w:cstheme="minorHAnsi"/>
          <w:b/>
          <w:lang w:val="sr-Cyrl-RS"/>
        </w:rPr>
        <w:t>Предшколско образовање</w:t>
      </w:r>
    </w:p>
    <w:p w:rsidR="00413C2A" w:rsidRPr="00413C2A" w:rsidRDefault="00413C2A" w:rsidP="00413C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  <w:lang w:val="sr-Cyrl-RS"/>
        </w:rPr>
      </w:pPr>
      <w:r w:rsidRPr="00481825">
        <w:rPr>
          <w:rFonts w:asciiTheme="minorHAnsi" w:hAnsiTheme="minorHAnsi" w:cstheme="minorHAnsi"/>
        </w:rPr>
        <w:t>Шифра програмске активности</w:t>
      </w:r>
      <w:r w:rsidRPr="00481825">
        <w:rPr>
          <w:rFonts w:asciiTheme="minorHAnsi" w:hAnsiTheme="minorHAnsi" w:cstheme="minorHAnsi"/>
          <w:b/>
        </w:rPr>
        <w:t xml:space="preserve">: </w:t>
      </w:r>
      <w:r>
        <w:rPr>
          <w:rFonts w:asciiTheme="minorHAnsi" w:hAnsiTheme="minorHAnsi" w:cstheme="minorHAnsi"/>
          <w:b/>
          <w:lang w:val="sr-Cyrl-RS"/>
        </w:rPr>
        <w:t>2002 - 0002</w:t>
      </w:r>
    </w:p>
    <w:p w:rsidR="00413C2A" w:rsidRPr="00413C2A" w:rsidRDefault="00413C2A" w:rsidP="00413C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  <w:lang w:val="sr-Cyrl-RS"/>
        </w:rPr>
      </w:pPr>
      <w:r w:rsidRPr="00481825">
        <w:rPr>
          <w:rFonts w:asciiTheme="minorHAnsi" w:hAnsiTheme="minorHAnsi" w:cstheme="minorHAnsi"/>
        </w:rPr>
        <w:t>Програмска активност</w:t>
      </w:r>
      <w:r w:rsidRPr="00481825">
        <w:rPr>
          <w:rFonts w:asciiTheme="minorHAnsi" w:hAnsiTheme="minorHAnsi" w:cstheme="minorHAnsi"/>
          <w:b/>
        </w:rPr>
        <w:t xml:space="preserve">: </w:t>
      </w:r>
      <w:r>
        <w:rPr>
          <w:rFonts w:asciiTheme="minorHAnsi" w:hAnsiTheme="minorHAnsi" w:cstheme="minorHAnsi"/>
          <w:b/>
          <w:lang w:val="sr-Cyrl-RS"/>
        </w:rPr>
        <w:t>Функционисање и остварење предшкослког васпитања и образовања</w:t>
      </w:r>
    </w:p>
    <w:p w:rsidR="00413C2A" w:rsidRPr="00481825" w:rsidRDefault="00413C2A" w:rsidP="00413C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  <w:lang w:val="sr-Cyrl-RS"/>
        </w:rPr>
      </w:pPr>
    </w:p>
    <w:p w:rsidR="00EA02DB" w:rsidRPr="00EA02DB" w:rsidRDefault="00EA02DB" w:rsidP="00EA02DB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</w:rPr>
      </w:pPr>
      <w:r w:rsidRPr="00EA02DB">
        <w:rPr>
          <w:rFonts w:asciiTheme="minorHAnsi" w:hAnsiTheme="minorHAnsi" w:cstheme="minorHAnsi"/>
        </w:rPr>
        <w:t>Основ:</w:t>
      </w:r>
      <w:r w:rsidRPr="00EA02DB">
        <w:rPr>
          <w:rFonts w:asciiTheme="minorHAnsi" w:hAnsiTheme="minorHAnsi" w:cstheme="minorHAnsi"/>
          <w:lang w:val="sr-Cyrl-RS"/>
        </w:rPr>
        <w:t xml:space="preserve"> </w:t>
      </w:r>
      <w:r w:rsidRPr="00EA02DB">
        <w:rPr>
          <w:rFonts w:asciiTheme="minorHAnsi" w:hAnsiTheme="minorHAnsi" w:cstheme="minorHAnsi"/>
        </w:rPr>
        <w:t>Статут Градске општине Црвени Крст</w:t>
      </w:r>
    </w:p>
    <w:p w:rsidR="00EA02DB" w:rsidRPr="00EA02DB" w:rsidRDefault="00EA02DB" w:rsidP="00EA02DB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  <w:r w:rsidRPr="00EA02DB">
        <w:rPr>
          <w:rFonts w:asciiTheme="minorHAnsi" w:hAnsiTheme="minorHAnsi" w:cstheme="minorHAnsi"/>
        </w:rPr>
        <w:t>Сектор:</w:t>
      </w:r>
      <w:r w:rsidRPr="00EA02DB">
        <w:rPr>
          <w:rFonts w:asciiTheme="minorHAnsi" w:hAnsiTheme="minorHAnsi" w:cstheme="minorHAnsi"/>
          <w:lang w:val="sr-Cyrl-RS"/>
        </w:rPr>
        <w:t xml:space="preserve"> Образовање</w:t>
      </w:r>
    </w:p>
    <w:p w:rsidR="00EA02DB" w:rsidRPr="00EA02DB" w:rsidRDefault="00EA02DB" w:rsidP="00EA02DB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</w:rPr>
      </w:pPr>
      <w:r w:rsidRPr="00EA02DB">
        <w:rPr>
          <w:rFonts w:asciiTheme="minorHAnsi" w:hAnsiTheme="minorHAnsi" w:cstheme="minorHAnsi"/>
        </w:rPr>
        <w:t>Сврха:</w:t>
      </w:r>
      <w:r w:rsidRPr="00EA02DB">
        <w:rPr>
          <w:rFonts w:asciiTheme="minorHAnsi" w:hAnsiTheme="minorHAnsi" w:cstheme="minorHAnsi"/>
          <w:lang w:val="sr-Cyrl-RS"/>
        </w:rPr>
        <w:t xml:space="preserve"> </w:t>
      </w:r>
      <w:r w:rsidRPr="00EA02DB">
        <w:rPr>
          <w:rFonts w:asciiTheme="minorHAnsi" w:hAnsiTheme="minorHAnsi" w:cstheme="minorHAnsi"/>
        </w:rPr>
        <w:t>Остваривање бољег и квалитетнијег рада предшколских установа.</w:t>
      </w:r>
    </w:p>
    <w:p w:rsidR="00EA02DB" w:rsidRPr="00EA02DB" w:rsidRDefault="00EA02DB" w:rsidP="00EA02DB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</w:rPr>
      </w:pPr>
      <w:r w:rsidRPr="00EA02DB">
        <w:rPr>
          <w:rFonts w:asciiTheme="minorHAnsi" w:hAnsiTheme="minorHAnsi" w:cstheme="minorHAnsi"/>
        </w:rPr>
        <w:t>Циљ:</w:t>
      </w:r>
      <w:r w:rsidRPr="00EA02DB">
        <w:rPr>
          <w:rFonts w:asciiTheme="minorHAnsi" w:hAnsiTheme="minorHAnsi" w:cstheme="minorHAnsi"/>
          <w:lang w:val="sr-Cyrl-RS"/>
        </w:rPr>
        <w:t xml:space="preserve"> </w:t>
      </w:r>
      <w:r w:rsidRPr="00EA02DB">
        <w:rPr>
          <w:rFonts w:asciiTheme="minorHAnsi" w:hAnsiTheme="minorHAnsi" w:cstheme="minorHAnsi"/>
        </w:rPr>
        <w:t>Повећање обухвата деце предшколским образовањем и васпитањем.</w:t>
      </w:r>
    </w:p>
    <w:p w:rsidR="00EA02DB" w:rsidRPr="00EA02DB" w:rsidRDefault="00EA02DB" w:rsidP="00EA02DB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  <w:r w:rsidRPr="00EA02DB">
        <w:rPr>
          <w:rFonts w:asciiTheme="minorHAnsi" w:hAnsiTheme="minorHAnsi" w:cstheme="minorHAnsi"/>
        </w:rPr>
        <w:lastRenderedPageBreak/>
        <w:t>Индикатор:</w:t>
      </w:r>
      <w:r w:rsidRPr="00EA02DB">
        <w:rPr>
          <w:rFonts w:asciiTheme="minorHAnsi" w:hAnsiTheme="minorHAnsi" w:cstheme="minorHAnsi"/>
          <w:lang w:val="sr-Cyrl-RS"/>
        </w:rPr>
        <w:t xml:space="preserve"> </w:t>
      </w:r>
    </w:p>
    <w:p w:rsidR="00EA02DB" w:rsidRPr="00EA02DB" w:rsidRDefault="00EA02DB" w:rsidP="00EA02DB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</w:rPr>
      </w:pPr>
      <w:r w:rsidRPr="00EA02DB">
        <w:rPr>
          <w:rFonts w:asciiTheme="minorHAnsi" w:hAnsiTheme="minorHAnsi" w:cstheme="minorHAnsi"/>
          <w:lang w:val="sr-Cyrl-RS"/>
        </w:rPr>
        <w:t xml:space="preserve">      </w:t>
      </w:r>
      <w:r w:rsidRPr="00EA02DB">
        <w:rPr>
          <w:rFonts w:asciiTheme="minorHAnsi" w:hAnsiTheme="minorHAnsi" w:cstheme="minorHAnsi"/>
        </w:rPr>
        <w:t>Број изведених радова и интервнција:</w:t>
      </w:r>
    </w:p>
    <w:p w:rsidR="00EA02DB" w:rsidRPr="00EA02DB" w:rsidRDefault="00EA02DB" w:rsidP="00EA02DB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  <w:r w:rsidRPr="00EA02DB">
        <w:rPr>
          <w:rFonts w:asciiTheme="minorHAnsi" w:hAnsiTheme="minorHAnsi" w:cstheme="minorHAnsi"/>
          <w:lang w:val="sr-Cyrl-RS"/>
        </w:rPr>
        <w:t xml:space="preserve">      * </w:t>
      </w:r>
      <w:r w:rsidRPr="00EA02DB">
        <w:rPr>
          <w:rFonts w:asciiTheme="minorHAnsi" w:hAnsiTheme="minorHAnsi" w:cstheme="minorHAnsi"/>
        </w:rPr>
        <w:t>Вредност индикатора у базној години (</w:t>
      </w:r>
      <w:r w:rsidRPr="00EA02DB">
        <w:rPr>
          <w:rFonts w:asciiTheme="minorHAnsi" w:hAnsiTheme="minorHAnsi" w:cstheme="minorHAnsi"/>
          <w:lang w:val="sr-Cyrl-RS"/>
        </w:rPr>
        <w:t xml:space="preserve"> </w:t>
      </w:r>
      <w:r>
        <w:rPr>
          <w:rFonts w:asciiTheme="minorHAnsi" w:hAnsiTheme="minorHAnsi" w:cstheme="minorHAnsi"/>
        </w:rPr>
        <w:t>202</w:t>
      </w:r>
      <w:r>
        <w:rPr>
          <w:rFonts w:asciiTheme="minorHAnsi" w:hAnsiTheme="minorHAnsi" w:cstheme="minorHAnsi"/>
          <w:lang w:val="sr-Cyrl-RS"/>
        </w:rPr>
        <w:t>4</w:t>
      </w:r>
      <w:r w:rsidRPr="00EA02DB">
        <w:rPr>
          <w:rFonts w:asciiTheme="minorHAnsi" w:hAnsiTheme="minorHAnsi" w:cstheme="minorHAnsi"/>
          <w:lang w:val="sr-Cyrl-RS"/>
        </w:rPr>
        <w:t xml:space="preserve"> </w:t>
      </w:r>
      <w:r w:rsidRPr="00EA02DB">
        <w:rPr>
          <w:rFonts w:asciiTheme="minorHAnsi" w:hAnsiTheme="minorHAnsi" w:cstheme="minorHAnsi"/>
        </w:rPr>
        <w:t xml:space="preserve">): </w:t>
      </w:r>
      <w:r>
        <w:rPr>
          <w:rFonts w:asciiTheme="minorHAnsi" w:hAnsiTheme="minorHAnsi" w:cstheme="minorHAnsi"/>
          <w:lang w:val="sr-Cyrl-RS"/>
        </w:rPr>
        <w:t>0</w:t>
      </w:r>
    </w:p>
    <w:p w:rsidR="00EA02DB" w:rsidRPr="00EA02DB" w:rsidRDefault="00EA02DB" w:rsidP="00EA02DB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</w:rPr>
      </w:pPr>
      <w:r w:rsidRPr="00EA02DB">
        <w:rPr>
          <w:rFonts w:asciiTheme="minorHAnsi" w:hAnsiTheme="minorHAnsi" w:cstheme="minorHAnsi"/>
          <w:lang w:val="sr-Cyrl-RS"/>
        </w:rPr>
        <w:t xml:space="preserve">      * </w:t>
      </w:r>
      <w:r w:rsidRPr="00EA02DB">
        <w:rPr>
          <w:rFonts w:asciiTheme="minorHAnsi" w:hAnsiTheme="minorHAnsi" w:cstheme="minorHAnsi"/>
        </w:rPr>
        <w:t>Ц</w:t>
      </w:r>
      <w:r>
        <w:rPr>
          <w:rFonts w:asciiTheme="minorHAnsi" w:hAnsiTheme="minorHAnsi" w:cstheme="minorHAnsi"/>
        </w:rPr>
        <w:t>иљана вредност индикатора у 202</w:t>
      </w:r>
      <w:r>
        <w:rPr>
          <w:rFonts w:asciiTheme="minorHAnsi" w:hAnsiTheme="minorHAnsi" w:cstheme="minorHAnsi"/>
          <w:lang w:val="sr-Cyrl-RS"/>
        </w:rPr>
        <w:t>5</w:t>
      </w:r>
      <w:r w:rsidRPr="00EA02DB">
        <w:rPr>
          <w:rFonts w:asciiTheme="minorHAnsi" w:hAnsiTheme="minorHAnsi" w:cstheme="minorHAnsi"/>
        </w:rPr>
        <w:t xml:space="preserve">. </w:t>
      </w:r>
      <w:proofErr w:type="gramStart"/>
      <w:r w:rsidRPr="00EA02DB">
        <w:rPr>
          <w:rFonts w:asciiTheme="minorHAnsi" w:hAnsiTheme="minorHAnsi" w:cstheme="minorHAnsi"/>
        </w:rPr>
        <w:t>години</w:t>
      </w:r>
      <w:proofErr w:type="gramEnd"/>
      <w:r w:rsidRPr="00EA02DB">
        <w:rPr>
          <w:rFonts w:asciiTheme="minorHAnsi" w:hAnsiTheme="minorHAnsi" w:cstheme="minorHAnsi"/>
        </w:rPr>
        <w:t xml:space="preserve">: </w:t>
      </w:r>
      <w:r>
        <w:rPr>
          <w:rFonts w:asciiTheme="minorHAnsi" w:hAnsiTheme="minorHAnsi" w:cstheme="minorHAnsi"/>
          <w:lang w:val="sr-Cyrl-RS"/>
        </w:rPr>
        <w:t>2</w:t>
      </w:r>
      <w:r w:rsidRPr="00EA02DB">
        <w:rPr>
          <w:rFonts w:asciiTheme="minorHAnsi" w:hAnsiTheme="minorHAnsi" w:cstheme="minorHAnsi"/>
        </w:rPr>
        <w:tab/>
      </w:r>
    </w:p>
    <w:p w:rsidR="00EA02DB" w:rsidRPr="00EA02DB" w:rsidRDefault="00EA02DB" w:rsidP="00EA02DB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</w:rPr>
      </w:pPr>
      <w:r w:rsidRPr="00EA02DB">
        <w:rPr>
          <w:rFonts w:asciiTheme="minorHAnsi" w:hAnsiTheme="minorHAnsi" w:cstheme="minorHAnsi"/>
          <w:lang w:val="sr-Cyrl-RS"/>
        </w:rPr>
        <w:t xml:space="preserve">      * </w:t>
      </w:r>
      <w:r w:rsidRPr="00EA02DB">
        <w:rPr>
          <w:rFonts w:asciiTheme="minorHAnsi" w:hAnsiTheme="minorHAnsi" w:cstheme="minorHAnsi"/>
        </w:rPr>
        <w:t>Циљана вредност индикатора у 20</w:t>
      </w:r>
      <w:r>
        <w:rPr>
          <w:rFonts w:asciiTheme="minorHAnsi" w:hAnsiTheme="minorHAnsi" w:cstheme="minorHAnsi"/>
        </w:rPr>
        <w:t>2</w:t>
      </w:r>
      <w:r>
        <w:rPr>
          <w:rFonts w:asciiTheme="minorHAnsi" w:hAnsiTheme="minorHAnsi" w:cstheme="minorHAnsi"/>
          <w:lang w:val="sr-Cyrl-RS"/>
        </w:rPr>
        <w:t>6</w:t>
      </w:r>
      <w:r w:rsidRPr="00EA02DB">
        <w:rPr>
          <w:rFonts w:asciiTheme="minorHAnsi" w:hAnsiTheme="minorHAnsi" w:cstheme="minorHAnsi"/>
        </w:rPr>
        <w:t xml:space="preserve">. </w:t>
      </w:r>
      <w:proofErr w:type="gramStart"/>
      <w:r w:rsidRPr="00EA02DB">
        <w:rPr>
          <w:rFonts w:asciiTheme="minorHAnsi" w:hAnsiTheme="minorHAnsi" w:cstheme="minorHAnsi"/>
        </w:rPr>
        <w:t>години</w:t>
      </w:r>
      <w:proofErr w:type="gramEnd"/>
      <w:r>
        <w:rPr>
          <w:rFonts w:asciiTheme="minorHAnsi" w:hAnsiTheme="minorHAnsi" w:cstheme="minorHAnsi"/>
        </w:rPr>
        <w:t xml:space="preserve">: </w:t>
      </w:r>
      <w:r>
        <w:rPr>
          <w:rFonts w:asciiTheme="minorHAnsi" w:hAnsiTheme="minorHAnsi" w:cstheme="minorHAnsi"/>
          <w:lang w:val="sr-Cyrl-RS"/>
        </w:rPr>
        <w:t>3</w:t>
      </w:r>
      <w:r w:rsidRPr="00EA02DB">
        <w:rPr>
          <w:rFonts w:asciiTheme="minorHAnsi" w:hAnsiTheme="minorHAnsi" w:cstheme="minorHAnsi"/>
        </w:rPr>
        <w:tab/>
      </w:r>
    </w:p>
    <w:p w:rsidR="00EA02DB" w:rsidRPr="00EA02DB" w:rsidRDefault="00EA02DB" w:rsidP="00EA02DB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  <w:r w:rsidRPr="00EA02DB">
        <w:rPr>
          <w:rFonts w:asciiTheme="minorHAnsi" w:hAnsiTheme="minorHAnsi" w:cstheme="minorHAnsi"/>
          <w:lang w:val="sr-Cyrl-RS"/>
        </w:rPr>
        <w:t xml:space="preserve">      * </w:t>
      </w:r>
      <w:r w:rsidRPr="00EA02DB">
        <w:rPr>
          <w:rFonts w:asciiTheme="minorHAnsi" w:hAnsiTheme="minorHAnsi" w:cstheme="minorHAnsi"/>
        </w:rPr>
        <w:t>Циљана вредност индикатора у 20</w:t>
      </w:r>
      <w:r>
        <w:rPr>
          <w:rFonts w:asciiTheme="minorHAnsi" w:hAnsiTheme="minorHAnsi" w:cstheme="minorHAnsi"/>
        </w:rPr>
        <w:t>2</w:t>
      </w:r>
      <w:r>
        <w:rPr>
          <w:rFonts w:asciiTheme="minorHAnsi" w:hAnsiTheme="minorHAnsi" w:cstheme="minorHAnsi"/>
          <w:lang w:val="sr-Cyrl-RS"/>
        </w:rPr>
        <w:t>7</w:t>
      </w:r>
      <w:r>
        <w:rPr>
          <w:rFonts w:asciiTheme="minorHAnsi" w:hAnsiTheme="minorHAnsi" w:cstheme="minorHAnsi"/>
        </w:rPr>
        <w:t xml:space="preserve">. </w:t>
      </w:r>
      <w:proofErr w:type="gramStart"/>
      <w:r>
        <w:rPr>
          <w:rFonts w:asciiTheme="minorHAnsi" w:hAnsiTheme="minorHAnsi" w:cstheme="minorHAnsi"/>
        </w:rPr>
        <w:t>години</w:t>
      </w:r>
      <w:proofErr w:type="gramEnd"/>
      <w:r>
        <w:rPr>
          <w:rFonts w:asciiTheme="minorHAnsi" w:hAnsiTheme="minorHAnsi" w:cstheme="minorHAnsi"/>
        </w:rPr>
        <w:t xml:space="preserve">: </w:t>
      </w:r>
      <w:r>
        <w:rPr>
          <w:rFonts w:asciiTheme="minorHAnsi" w:hAnsiTheme="minorHAnsi" w:cstheme="minorHAnsi"/>
          <w:lang w:val="sr-Cyrl-RS"/>
        </w:rPr>
        <w:t>4</w:t>
      </w:r>
    </w:p>
    <w:p w:rsidR="00EA02DB" w:rsidRPr="00EA02DB" w:rsidRDefault="00EA02DB" w:rsidP="00EA02DB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</w:rPr>
      </w:pPr>
    </w:p>
    <w:p w:rsidR="00413C2A" w:rsidRPr="00481825" w:rsidRDefault="00413C2A" w:rsidP="00413C2A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</w:rPr>
      </w:pPr>
      <w:r w:rsidRPr="00481825">
        <w:rPr>
          <w:rFonts w:asciiTheme="minorHAnsi" w:hAnsiTheme="minorHAnsi" w:cstheme="minorHAnsi"/>
        </w:rPr>
        <w:t>Расходи у 202</w:t>
      </w:r>
      <w:r>
        <w:rPr>
          <w:rFonts w:asciiTheme="minorHAnsi" w:hAnsiTheme="minorHAnsi" w:cstheme="minorHAnsi"/>
          <w:lang w:val="en-GB"/>
        </w:rPr>
        <w:t>5</w:t>
      </w:r>
      <w:r w:rsidRPr="00481825">
        <w:rPr>
          <w:rFonts w:asciiTheme="minorHAnsi" w:hAnsiTheme="minorHAnsi" w:cstheme="minorHAnsi"/>
        </w:rPr>
        <w:t>.годин</w:t>
      </w:r>
      <w:r w:rsidRPr="00481825">
        <w:rPr>
          <w:rFonts w:asciiTheme="minorHAnsi" w:hAnsiTheme="minorHAnsi" w:cstheme="minorHAnsi"/>
          <w:lang w:val="sr-Cyrl-RS"/>
        </w:rPr>
        <w:t>и</w:t>
      </w:r>
      <w:r w:rsidRPr="00481825">
        <w:rPr>
          <w:rFonts w:asciiTheme="minorHAnsi" w:hAnsiTheme="minorHAnsi" w:cstheme="minorHAnsi"/>
          <w:b/>
          <w:lang w:val="sr-Cyrl-RS"/>
        </w:rPr>
        <w:t xml:space="preserve">: </w:t>
      </w:r>
      <w:r w:rsidRPr="00481825">
        <w:rPr>
          <w:rFonts w:asciiTheme="minorHAnsi" w:hAnsiTheme="minorHAnsi" w:cstheme="minorHAnsi"/>
          <w:b/>
        </w:rPr>
        <w:t xml:space="preserve"> </w:t>
      </w:r>
      <w:r w:rsidR="00EB7C60">
        <w:rPr>
          <w:rFonts w:asciiTheme="minorHAnsi" w:hAnsiTheme="minorHAnsi" w:cstheme="minorHAnsi"/>
          <w:lang w:val="sr-Latn-RS"/>
        </w:rPr>
        <w:t>500</w:t>
      </w:r>
      <w:r w:rsidRPr="00481825">
        <w:rPr>
          <w:rFonts w:asciiTheme="minorHAnsi" w:hAnsiTheme="minorHAnsi" w:cstheme="minorHAnsi"/>
        </w:rPr>
        <w:t>,000.00 динара</w:t>
      </w:r>
    </w:p>
    <w:p w:rsidR="00413C2A" w:rsidRPr="00481825" w:rsidRDefault="00413C2A" w:rsidP="00413C2A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t>Извор финансирања</w:t>
      </w:r>
      <w:r w:rsidRPr="00481825">
        <w:rPr>
          <w:rFonts w:asciiTheme="minorHAnsi" w:hAnsiTheme="minorHAnsi" w:cstheme="minorHAnsi"/>
          <w:b/>
        </w:rPr>
        <w:t>:</w:t>
      </w:r>
      <w:r w:rsidRPr="00481825">
        <w:rPr>
          <w:rFonts w:asciiTheme="minorHAnsi" w:hAnsiTheme="minorHAnsi" w:cstheme="minorHAnsi"/>
          <w:b/>
          <w:lang w:val="sr-Cyrl-RS"/>
        </w:rPr>
        <w:t xml:space="preserve">     </w:t>
      </w:r>
      <w:r w:rsidRPr="00481825">
        <w:rPr>
          <w:rFonts w:asciiTheme="minorHAnsi" w:hAnsiTheme="minorHAnsi" w:cstheme="minorHAnsi"/>
        </w:rPr>
        <w:t xml:space="preserve">приходи из буџета </w:t>
      </w:r>
      <w:proofErr w:type="gramStart"/>
      <w:r w:rsidRPr="00481825">
        <w:rPr>
          <w:rFonts w:asciiTheme="minorHAnsi" w:hAnsiTheme="minorHAnsi" w:cstheme="minorHAnsi"/>
        </w:rPr>
        <w:t>(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01</w:t>
      </w:r>
      <w:proofErr w:type="gramEnd"/>
      <w:r w:rsidRPr="00481825">
        <w:rPr>
          <w:rFonts w:asciiTheme="minorHAnsi" w:hAnsiTheme="minorHAnsi" w:cstheme="minorHAnsi"/>
          <w:lang w:val="sr-Cyrl-RS"/>
        </w:rPr>
        <w:t xml:space="preserve"> </w:t>
      </w:r>
      <w:r>
        <w:rPr>
          <w:rFonts w:asciiTheme="minorHAnsi" w:hAnsiTheme="minorHAnsi" w:cstheme="minorHAnsi"/>
        </w:rPr>
        <w:t xml:space="preserve">) = </w:t>
      </w:r>
      <w:r w:rsidR="00EB7C60">
        <w:rPr>
          <w:rFonts w:asciiTheme="minorHAnsi" w:hAnsiTheme="minorHAnsi" w:cstheme="minorHAnsi"/>
        </w:rPr>
        <w:t>500</w:t>
      </w:r>
      <w:r w:rsidR="00EA02DB">
        <w:rPr>
          <w:rFonts w:asciiTheme="minorHAnsi" w:hAnsiTheme="minorHAnsi" w:cstheme="minorHAnsi"/>
          <w:lang w:val="sr-Cyrl-RS"/>
        </w:rPr>
        <w:t>,000</w:t>
      </w:r>
      <w:r w:rsidRPr="00481825">
        <w:rPr>
          <w:rFonts w:asciiTheme="minorHAnsi" w:hAnsiTheme="minorHAnsi" w:cstheme="minorHAnsi"/>
        </w:rPr>
        <w:t>.00 динара.</w:t>
      </w:r>
    </w:p>
    <w:p w:rsidR="00413C2A" w:rsidRPr="00481825" w:rsidRDefault="00413C2A" w:rsidP="00413C2A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</w:rPr>
        <w:t>Одговорна лица: Председник општине, Веће Градске општине, начелник Управе, Комисија за социјална и здравствена питања Скупштине Градске општине Црвени Крст.</w:t>
      </w:r>
    </w:p>
    <w:p w:rsidR="003363B4" w:rsidRDefault="003363B4" w:rsidP="003363B4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  <w:lang w:val="sr-Cyrl-RS"/>
        </w:rPr>
      </w:pPr>
    </w:p>
    <w:p w:rsidR="00374A64" w:rsidRPr="00413C2A" w:rsidRDefault="00374A64" w:rsidP="00374A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  <w:lang w:val="sr-Cyrl-RS"/>
        </w:rPr>
      </w:pPr>
      <w:r>
        <w:rPr>
          <w:rFonts w:asciiTheme="minorHAnsi" w:hAnsiTheme="minorHAnsi" w:cstheme="minorHAnsi"/>
          <w:b/>
        </w:rPr>
        <w:t xml:space="preserve">Назив програма: </w:t>
      </w:r>
      <w:r>
        <w:rPr>
          <w:rFonts w:asciiTheme="minorHAnsi" w:hAnsiTheme="minorHAnsi" w:cstheme="minorHAnsi"/>
          <w:b/>
          <w:lang w:val="sr-Cyrl-RS"/>
        </w:rPr>
        <w:t>9</w:t>
      </w:r>
      <w:r w:rsidRPr="00481825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>–</w:t>
      </w:r>
      <w:r w:rsidRPr="00481825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  <w:lang w:val="sr-Cyrl-RS"/>
        </w:rPr>
        <w:t>ОСНОВНО ОБРАЗОВАЊЕ</w:t>
      </w:r>
    </w:p>
    <w:p w:rsidR="00374A64" w:rsidRPr="00413C2A" w:rsidRDefault="00374A64" w:rsidP="00374A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  <w:lang w:val="sr-Cyrl-RS"/>
        </w:rPr>
      </w:pPr>
      <w:r>
        <w:rPr>
          <w:rFonts w:asciiTheme="minorHAnsi" w:hAnsiTheme="minorHAnsi" w:cstheme="minorHAnsi"/>
          <w:b/>
        </w:rPr>
        <w:t xml:space="preserve">Шифра програма: </w:t>
      </w:r>
      <w:r w:rsidR="00E44AED">
        <w:rPr>
          <w:rFonts w:asciiTheme="minorHAnsi" w:hAnsiTheme="minorHAnsi" w:cstheme="minorHAnsi"/>
          <w:b/>
          <w:lang w:val="sr-Cyrl-RS"/>
        </w:rPr>
        <w:t>2003</w:t>
      </w:r>
    </w:p>
    <w:p w:rsidR="00374A64" w:rsidRPr="00B9516A" w:rsidRDefault="00374A64" w:rsidP="00374A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  <w:b/>
          <w:lang w:val="sr-Cyrl-RS"/>
        </w:rPr>
      </w:pPr>
      <w:r w:rsidRPr="00481825">
        <w:rPr>
          <w:rFonts w:asciiTheme="minorHAnsi" w:hAnsiTheme="minorHAnsi" w:cstheme="minorHAnsi"/>
        </w:rPr>
        <w:t>Сектор</w:t>
      </w:r>
      <w:r w:rsidRPr="00481825">
        <w:rPr>
          <w:rFonts w:asciiTheme="minorHAnsi" w:hAnsiTheme="minorHAnsi" w:cstheme="minorHAnsi"/>
          <w:b/>
        </w:rPr>
        <w:t xml:space="preserve">: </w:t>
      </w:r>
      <w:r w:rsidR="00E44AED">
        <w:rPr>
          <w:rFonts w:asciiTheme="minorHAnsi" w:hAnsiTheme="minorHAnsi" w:cstheme="minorHAnsi"/>
          <w:b/>
          <w:lang w:val="sr-Cyrl-RS"/>
        </w:rPr>
        <w:t>Основно образовање</w:t>
      </w:r>
    </w:p>
    <w:p w:rsidR="00374A64" w:rsidRPr="00413C2A" w:rsidRDefault="00374A64" w:rsidP="00374A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  <w:lang w:val="sr-Cyrl-RS"/>
        </w:rPr>
      </w:pPr>
      <w:r w:rsidRPr="00481825">
        <w:rPr>
          <w:rFonts w:asciiTheme="minorHAnsi" w:hAnsiTheme="minorHAnsi" w:cstheme="minorHAnsi"/>
        </w:rPr>
        <w:t>Шифра програмске активности</w:t>
      </w:r>
      <w:r w:rsidRPr="00481825">
        <w:rPr>
          <w:rFonts w:asciiTheme="minorHAnsi" w:hAnsiTheme="minorHAnsi" w:cstheme="minorHAnsi"/>
          <w:b/>
        </w:rPr>
        <w:t xml:space="preserve">: </w:t>
      </w:r>
      <w:r w:rsidR="00E44AED">
        <w:rPr>
          <w:rFonts w:asciiTheme="minorHAnsi" w:hAnsiTheme="minorHAnsi" w:cstheme="minorHAnsi"/>
          <w:b/>
          <w:lang w:val="sr-Cyrl-RS"/>
        </w:rPr>
        <w:t>2003 - 0001</w:t>
      </w:r>
    </w:p>
    <w:p w:rsidR="00374A64" w:rsidRPr="00413C2A" w:rsidRDefault="00374A64" w:rsidP="00374A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  <w:lang w:val="sr-Cyrl-RS"/>
        </w:rPr>
      </w:pPr>
      <w:r w:rsidRPr="00481825">
        <w:rPr>
          <w:rFonts w:asciiTheme="minorHAnsi" w:hAnsiTheme="minorHAnsi" w:cstheme="minorHAnsi"/>
        </w:rPr>
        <w:t>Програмска активност</w:t>
      </w:r>
      <w:r w:rsidRPr="00481825">
        <w:rPr>
          <w:rFonts w:asciiTheme="minorHAnsi" w:hAnsiTheme="minorHAnsi" w:cstheme="minorHAnsi"/>
          <w:b/>
        </w:rPr>
        <w:t xml:space="preserve">: </w:t>
      </w:r>
      <w:r w:rsidR="00E44AED">
        <w:rPr>
          <w:rFonts w:asciiTheme="minorHAnsi" w:hAnsiTheme="minorHAnsi" w:cstheme="minorHAnsi"/>
          <w:b/>
          <w:lang w:val="sr-Cyrl-RS"/>
        </w:rPr>
        <w:t>Реализација делатности основног образовања</w:t>
      </w:r>
    </w:p>
    <w:p w:rsidR="00374A64" w:rsidRPr="00481825" w:rsidRDefault="00374A64" w:rsidP="00374A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  <w:lang w:val="sr-Cyrl-RS"/>
        </w:rPr>
      </w:pPr>
    </w:p>
    <w:p w:rsidR="0065526F" w:rsidRPr="0065526F" w:rsidRDefault="0065526F" w:rsidP="0065526F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</w:rPr>
      </w:pPr>
      <w:r w:rsidRPr="0065526F">
        <w:rPr>
          <w:rFonts w:asciiTheme="minorHAnsi" w:hAnsiTheme="minorHAnsi" w:cstheme="minorHAnsi"/>
          <w:b/>
        </w:rPr>
        <w:t xml:space="preserve">Сврха: </w:t>
      </w:r>
      <w:r w:rsidRPr="0065526F">
        <w:rPr>
          <w:rFonts w:asciiTheme="minorHAnsi" w:hAnsiTheme="minorHAnsi" w:cstheme="minorHAnsi"/>
        </w:rPr>
        <w:t>Интервенција у домену од</w:t>
      </w:r>
      <w:r>
        <w:rPr>
          <w:rFonts w:asciiTheme="minorHAnsi" w:hAnsiTheme="minorHAnsi" w:cstheme="minorHAnsi"/>
        </w:rPr>
        <w:t>ржавање основ</w:t>
      </w:r>
      <w:r>
        <w:rPr>
          <w:rFonts w:asciiTheme="minorHAnsi" w:hAnsiTheme="minorHAnsi" w:cstheme="minorHAnsi"/>
          <w:lang w:val="sr-Cyrl-RS"/>
        </w:rPr>
        <w:t>но</w:t>
      </w:r>
      <w:r w:rsidRPr="0065526F">
        <w:rPr>
          <w:rFonts w:asciiTheme="minorHAnsi" w:hAnsiTheme="minorHAnsi" w:cstheme="minorHAnsi"/>
        </w:rPr>
        <w:t xml:space="preserve"> школских објек</w:t>
      </w:r>
      <w:r>
        <w:rPr>
          <w:rFonts w:asciiTheme="minorHAnsi" w:hAnsiTheme="minorHAnsi" w:cstheme="minorHAnsi"/>
          <w:lang w:val="sr-Cyrl-RS"/>
        </w:rPr>
        <w:t>а</w:t>
      </w:r>
      <w:r w:rsidRPr="0065526F">
        <w:rPr>
          <w:rFonts w:asciiTheme="minorHAnsi" w:hAnsiTheme="minorHAnsi" w:cstheme="minorHAnsi"/>
        </w:rPr>
        <w:t>та</w:t>
      </w:r>
    </w:p>
    <w:p w:rsidR="0065526F" w:rsidRPr="0065526F" w:rsidRDefault="0065526F" w:rsidP="0065526F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</w:rPr>
      </w:pPr>
      <w:r w:rsidRPr="0065526F">
        <w:rPr>
          <w:rFonts w:asciiTheme="minorHAnsi" w:hAnsiTheme="minorHAnsi" w:cstheme="minorHAnsi"/>
          <w:b/>
        </w:rPr>
        <w:t>Основ:</w:t>
      </w:r>
      <w:r w:rsidRPr="0065526F">
        <w:rPr>
          <w:rFonts w:asciiTheme="minorHAnsi" w:hAnsiTheme="minorHAnsi" w:cstheme="minorHAnsi"/>
          <w:b/>
          <w:lang w:val="sr-Cyrl-RS"/>
        </w:rPr>
        <w:t xml:space="preserve"> </w:t>
      </w:r>
      <w:r w:rsidRPr="0065526F">
        <w:rPr>
          <w:rFonts w:asciiTheme="minorHAnsi" w:hAnsiTheme="minorHAnsi" w:cstheme="minorHAnsi"/>
        </w:rPr>
        <w:t>Статут Градске општине Црвени Крст</w:t>
      </w:r>
    </w:p>
    <w:p w:rsidR="0065526F" w:rsidRPr="0065526F" w:rsidRDefault="0065526F" w:rsidP="0065526F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</w:rPr>
      </w:pPr>
      <w:r w:rsidRPr="0065526F">
        <w:rPr>
          <w:rFonts w:asciiTheme="minorHAnsi" w:hAnsiTheme="minorHAnsi" w:cstheme="minorHAnsi"/>
          <w:b/>
        </w:rPr>
        <w:t>Циљ:</w:t>
      </w:r>
      <w:r w:rsidRPr="0065526F">
        <w:rPr>
          <w:rFonts w:asciiTheme="minorHAnsi" w:hAnsiTheme="minorHAnsi" w:cstheme="minorHAnsi"/>
          <w:b/>
          <w:lang w:val="sr-Cyrl-RS"/>
        </w:rPr>
        <w:t xml:space="preserve"> </w:t>
      </w:r>
      <w:r w:rsidRPr="0065526F">
        <w:rPr>
          <w:rFonts w:asciiTheme="minorHAnsi" w:hAnsiTheme="minorHAnsi" w:cstheme="minorHAnsi"/>
        </w:rPr>
        <w:t>Подизање нивоа прописаних услова васпитно - образованог процеса</w:t>
      </w:r>
    </w:p>
    <w:p w:rsidR="0065526F" w:rsidRPr="0065526F" w:rsidRDefault="0065526F" w:rsidP="0065526F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  <w:b/>
          <w:lang w:val="sr-Cyrl-RS"/>
        </w:rPr>
      </w:pPr>
      <w:r w:rsidRPr="0065526F">
        <w:rPr>
          <w:rFonts w:asciiTheme="minorHAnsi" w:hAnsiTheme="minorHAnsi" w:cstheme="minorHAnsi"/>
          <w:b/>
        </w:rPr>
        <w:t>Индикатор:</w:t>
      </w:r>
      <w:r w:rsidRPr="0065526F">
        <w:rPr>
          <w:rFonts w:asciiTheme="minorHAnsi" w:hAnsiTheme="minorHAnsi" w:cstheme="minorHAnsi"/>
          <w:b/>
          <w:lang w:val="sr-Cyrl-RS"/>
        </w:rPr>
        <w:t xml:space="preserve"> </w:t>
      </w:r>
    </w:p>
    <w:p w:rsidR="0065526F" w:rsidRPr="0065526F" w:rsidRDefault="0065526F" w:rsidP="0065526F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</w:rPr>
      </w:pPr>
      <w:r w:rsidRPr="0065526F">
        <w:rPr>
          <w:rFonts w:asciiTheme="minorHAnsi" w:hAnsiTheme="minorHAnsi" w:cstheme="minorHAnsi"/>
          <w:b/>
          <w:lang w:val="sr-Cyrl-RS"/>
        </w:rPr>
        <w:t xml:space="preserve">      </w:t>
      </w:r>
      <w:r w:rsidRPr="0065526F">
        <w:rPr>
          <w:rFonts w:asciiTheme="minorHAnsi" w:hAnsiTheme="minorHAnsi" w:cstheme="minorHAnsi"/>
        </w:rPr>
        <w:t xml:space="preserve">Број изведених радова и интервнција: </w:t>
      </w:r>
    </w:p>
    <w:p w:rsidR="0065526F" w:rsidRPr="004A05AA" w:rsidRDefault="0065526F" w:rsidP="0065526F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  <w:lang w:val="sr-Cyrl-RS"/>
        </w:rPr>
      </w:pPr>
      <w:r w:rsidRPr="0065526F">
        <w:rPr>
          <w:rFonts w:asciiTheme="minorHAnsi" w:hAnsiTheme="minorHAnsi" w:cstheme="minorHAnsi"/>
          <w:lang w:val="sr-Cyrl-RS"/>
        </w:rPr>
        <w:t xml:space="preserve">      * </w:t>
      </w:r>
      <w:r w:rsidRPr="0065526F">
        <w:rPr>
          <w:rFonts w:asciiTheme="minorHAnsi" w:hAnsiTheme="minorHAnsi" w:cstheme="minorHAnsi"/>
        </w:rPr>
        <w:t>Вредност индикатора у базној години (</w:t>
      </w:r>
      <w:r w:rsidRPr="0065526F">
        <w:rPr>
          <w:rFonts w:asciiTheme="minorHAnsi" w:hAnsiTheme="minorHAnsi" w:cstheme="minorHAnsi"/>
          <w:lang w:val="sr-Cyrl-RS"/>
        </w:rPr>
        <w:t xml:space="preserve"> </w:t>
      </w:r>
      <w:r>
        <w:rPr>
          <w:rFonts w:asciiTheme="minorHAnsi" w:hAnsiTheme="minorHAnsi" w:cstheme="minorHAnsi"/>
        </w:rPr>
        <w:t>20</w:t>
      </w:r>
      <w:r>
        <w:rPr>
          <w:rFonts w:asciiTheme="minorHAnsi" w:hAnsiTheme="minorHAnsi" w:cstheme="minorHAnsi"/>
          <w:lang w:val="sr-Cyrl-RS"/>
        </w:rPr>
        <w:t>24</w:t>
      </w:r>
      <w:r w:rsidRPr="0065526F">
        <w:rPr>
          <w:rFonts w:asciiTheme="minorHAnsi" w:hAnsiTheme="minorHAnsi" w:cstheme="minorHAnsi"/>
          <w:lang w:val="sr-Cyrl-RS"/>
        </w:rPr>
        <w:t xml:space="preserve"> </w:t>
      </w:r>
      <w:r w:rsidRPr="0065526F">
        <w:rPr>
          <w:rFonts w:asciiTheme="minorHAnsi" w:hAnsiTheme="minorHAnsi" w:cstheme="minorHAnsi"/>
        </w:rPr>
        <w:t xml:space="preserve">): </w:t>
      </w:r>
      <w:r w:rsidR="004A05AA">
        <w:rPr>
          <w:rFonts w:asciiTheme="minorHAnsi" w:hAnsiTheme="minorHAnsi" w:cstheme="minorHAnsi"/>
          <w:lang w:val="sr-Cyrl-RS"/>
        </w:rPr>
        <w:t>0</w:t>
      </w:r>
    </w:p>
    <w:p w:rsidR="0065526F" w:rsidRPr="0065526F" w:rsidRDefault="0065526F" w:rsidP="0065526F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</w:rPr>
      </w:pPr>
      <w:r w:rsidRPr="0065526F">
        <w:rPr>
          <w:rFonts w:asciiTheme="minorHAnsi" w:hAnsiTheme="minorHAnsi" w:cstheme="minorHAnsi"/>
          <w:lang w:val="sr-Cyrl-RS"/>
        </w:rPr>
        <w:t xml:space="preserve">      * </w:t>
      </w:r>
      <w:r w:rsidRPr="0065526F">
        <w:rPr>
          <w:rFonts w:asciiTheme="minorHAnsi" w:hAnsiTheme="minorHAnsi" w:cstheme="minorHAnsi"/>
        </w:rPr>
        <w:t>Ц</w:t>
      </w:r>
      <w:r>
        <w:rPr>
          <w:rFonts w:asciiTheme="minorHAnsi" w:hAnsiTheme="minorHAnsi" w:cstheme="minorHAnsi"/>
        </w:rPr>
        <w:t>иљана вредност индикатора у 202</w:t>
      </w:r>
      <w:r>
        <w:rPr>
          <w:rFonts w:asciiTheme="minorHAnsi" w:hAnsiTheme="minorHAnsi" w:cstheme="minorHAnsi"/>
          <w:lang w:val="sr-Cyrl-RS"/>
        </w:rPr>
        <w:t>5</w:t>
      </w:r>
      <w:r w:rsidRPr="0065526F">
        <w:rPr>
          <w:rFonts w:asciiTheme="minorHAnsi" w:hAnsiTheme="minorHAnsi" w:cstheme="minorHAnsi"/>
        </w:rPr>
        <w:t xml:space="preserve">. </w:t>
      </w:r>
      <w:proofErr w:type="gramStart"/>
      <w:r w:rsidRPr="0065526F">
        <w:rPr>
          <w:rFonts w:asciiTheme="minorHAnsi" w:hAnsiTheme="minorHAnsi" w:cstheme="minorHAnsi"/>
        </w:rPr>
        <w:t>години</w:t>
      </w:r>
      <w:proofErr w:type="gramEnd"/>
      <w:r w:rsidRPr="0065526F">
        <w:rPr>
          <w:rFonts w:asciiTheme="minorHAnsi" w:hAnsiTheme="minorHAnsi" w:cstheme="minorHAnsi"/>
        </w:rPr>
        <w:t xml:space="preserve">: </w:t>
      </w:r>
      <w:r w:rsidR="004A05AA">
        <w:rPr>
          <w:rFonts w:asciiTheme="minorHAnsi" w:hAnsiTheme="minorHAnsi" w:cstheme="minorHAnsi"/>
          <w:lang w:val="sr-Cyrl-RS"/>
        </w:rPr>
        <w:t>2</w:t>
      </w:r>
      <w:r w:rsidRPr="0065526F">
        <w:rPr>
          <w:rFonts w:asciiTheme="minorHAnsi" w:hAnsiTheme="minorHAnsi" w:cstheme="minorHAnsi"/>
        </w:rPr>
        <w:tab/>
      </w:r>
    </w:p>
    <w:p w:rsidR="0065526F" w:rsidRPr="0065526F" w:rsidRDefault="0065526F" w:rsidP="0065526F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</w:rPr>
      </w:pPr>
      <w:r w:rsidRPr="0065526F">
        <w:rPr>
          <w:rFonts w:asciiTheme="minorHAnsi" w:hAnsiTheme="minorHAnsi" w:cstheme="minorHAnsi"/>
          <w:lang w:val="sr-Cyrl-RS"/>
        </w:rPr>
        <w:t xml:space="preserve">      * </w:t>
      </w:r>
      <w:r w:rsidRPr="0065526F">
        <w:rPr>
          <w:rFonts w:asciiTheme="minorHAnsi" w:hAnsiTheme="minorHAnsi" w:cstheme="minorHAnsi"/>
        </w:rPr>
        <w:t>Циљана вредност индикатора у 20</w:t>
      </w:r>
      <w:r>
        <w:rPr>
          <w:rFonts w:asciiTheme="minorHAnsi" w:hAnsiTheme="minorHAnsi" w:cstheme="minorHAnsi"/>
        </w:rPr>
        <w:t>2</w:t>
      </w:r>
      <w:r>
        <w:rPr>
          <w:rFonts w:asciiTheme="minorHAnsi" w:hAnsiTheme="minorHAnsi" w:cstheme="minorHAnsi"/>
          <w:lang w:val="sr-Cyrl-RS"/>
        </w:rPr>
        <w:t>6</w:t>
      </w:r>
      <w:r w:rsidRPr="0065526F">
        <w:rPr>
          <w:rFonts w:asciiTheme="minorHAnsi" w:hAnsiTheme="minorHAnsi" w:cstheme="minorHAnsi"/>
        </w:rPr>
        <w:t xml:space="preserve">. </w:t>
      </w:r>
      <w:proofErr w:type="gramStart"/>
      <w:r w:rsidRPr="0065526F">
        <w:rPr>
          <w:rFonts w:asciiTheme="minorHAnsi" w:hAnsiTheme="minorHAnsi" w:cstheme="minorHAnsi"/>
        </w:rPr>
        <w:t>години</w:t>
      </w:r>
      <w:proofErr w:type="gramEnd"/>
      <w:r w:rsidRPr="0065526F">
        <w:rPr>
          <w:rFonts w:asciiTheme="minorHAnsi" w:hAnsiTheme="minorHAnsi" w:cstheme="minorHAnsi"/>
        </w:rPr>
        <w:t xml:space="preserve">: </w:t>
      </w:r>
      <w:r w:rsidR="004A05AA">
        <w:rPr>
          <w:rFonts w:asciiTheme="minorHAnsi" w:hAnsiTheme="minorHAnsi" w:cstheme="minorHAnsi"/>
          <w:lang w:val="sr-Cyrl-RS"/>
        </w:rPr>
        <w:t>3</w:t>
      </w:r>
      <w:r w:rsidRPr="0065526F">
        <w:rPr>
          <w:rFonts w:asciiTheme="minorHAnsi" w:hAnsiTheme="minorHAnsi" w:cstheme="minorHAnsi"/>
        </w:rPr>
        <w:tab/>
      </w:r>
    </w:p>
    <w:p w:rsidR="0065526F" w:rsidRPr="004A05AA" w:rsidRDefault="0065526F" w:rsidP="0065526F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  <w:lang w:val="sr-Cyrl-RS"/>
        </w:rPr>
      </w:pPr>
      <w:r w:rsidRPr="0065526F">
        <w:rPr>
          <w:rFonts w:asciiTheme="minorHAnsi" w:hAnsiTheme="minorHAnsi" w:cstheme="minorHAnsi"/>
          <w:lang w:val="sr-Cyrl-RS"/>
        </w:rPr>
        <w:t xml:space="preserve">      * </w:t>
      </w:r>
      <w:r w:rsidRPr="0065526F">
        <w:rPr>
          <w:rFonts w:asciiTheme="minorHAnsi" w:hAnsiTheme="minorHAnsi" w:cstheme="minorHAnsi"/>
        </w:rPr>
        <w:t>Циљана вредност индикатора у 202</w:t>
      </w:r>
      <w:r>
        <w:rPr>
          <w:rFonts w:asciiTheme="minorHAnsi" w:hAnsiTheme="minorHAnsi" w:cstheme="minorHAnsi"/>
          <w:lang w:val="sr-Cyrl-RS"/>
        </w:rPr>
        <w:t>7</w:t>
      </w:r>
      <w:r w:rsidR="004A05AA">
        <w:rPr>
          <w:rFonts w:asciiTheme="minorHAnsi" w:hAnsiTheme="minorHAnsi" w:cstheme="minorHAnsi"/>
        </w:rPr>
        <w:t xml:space="preserve">. </w:t>
      </w:r>
      <w:proofErr w:type="gramStart"/>
      <w:r w:rsidR="004A05AA">
        <w:rPr>
          <w:rFonts w:asciiTheme="minorHAnsi" w:hAnsiTheme="minorHAnsi" w:cstheme="minorHAnsi"/>
        </w:rPr>
        <w:t>години</w:t>
      </w:r>
      <w:proofErr w:type="gramEnd"/>
      <w:r w:rsidR="004A05AA">
        <w:rPr>
          <w:rFonts w:asciiTheme="minorHAnsi" w:hAnsiTheme="minorHAnsi" w:cstheme="minorHAnsi"/>
        </w:rPr>
        <w:t xml:space="preserve">: </w:t>
      </w:r>
      <w:r w:rsidR="004A05AA">
        <w:rPr>
          <w:rFonts w:asciiTheme="minorHAnsi" w:hAnsiTheme="minorHAnsi" w:cstheme="minorHAnsi"/>
          <w:lang w:val="sr-Cyrl-RS"/>
        </w:rPr>
        <w:t>4</w:t>
      </w:r>
    </w:p>
    <w:p w:rsidR="0065526F" w:rsidRPr="0065526F" w:rsidRDefault="0065526F" w:rsidP="0065526F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</w:rPr>
      </w:pPr>
    </w:p>
    <w:p w:rsidR="0065526F" w:rsidRPr="0065526F" w:rsidRDefault="0065526F" w:rsidP="0065526F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  <w:b/>
        </w:rPr>
      </w:pPr>
      <w:r w:rsidRPr="0065526F">
        <w:rPr>
          <w:rFonts w:asciiTheme="minorHAnsi" w:hAnsiTheme="minorHAnsi" w:cstheme="minorHAnsi"/>
          <w:b/>
        </w:rPr>
        <w:t>Расходи у 202</w:t>
      </w:r>
      <w:r w:rsidR="004A05AA">
        <w:rPr>
          <w:rFonts w:asciiTheme="minorHAnsi" w:hAnsiTheme="minorHAnsi" w:cstheme="minorHAnsi"/>
          <w:b/>
          <w:lang w:val="sr-Cyrl-RS"/>
        </w:rPr>
        <w:t>5</w:t>
      </w:r>
      <w:r w:rsidRPr="0065526F">
        <w:rPr>
          <w:rFonts w:asciiTheme="minorHAnsi" w:hAnsiTheme="minorHAnsi" w:cstheme="minorHAnsi"/>
          <w:b/>
        </w:rPr>
        <w:t>.години</w:t>
      </w:r>
      <w:r w:rsidRPr="0065526F">
        <w:rPr>
          <w:rFonts w:asciiTheme="minorHAnsi" w:hAnsiTheme="minorHAnsi" w:cstheme="minorHAnsi"/>
        </w:rPr>
        <w:t xml:space="preserve">: </w:t>
      </w:r>
      <w:r w:rsidR="00EB7C60">
        <w:rPr>
          <w:rFonts w:asciiTheme="minorHAnsi" w:hAnsiTheme="minorHAnsi" w:cstheme="minorHAnsi"/>
          <w:lang w:val="sr-Latn-RS"/>
        </w:rPr>
        <w:t>50</w:t>
      </w:r>
      <w:r>
        <w:rPr>
          <w:rFonts w:asciiTheme="minorHAnsi" w:hAnsiTheme="minorHAnsi" w:cstheme="minorHAnsi"/>
          <w:lang w:val="sr-Cyrl-RS"/>
        </w:rPr>
        <w:t>0,</w:t>
      </w:r>
      <w:r w:rsidRPr="0065526F">
        <w:rPr>
          <w:rFonts w:asciiTheme="minorHAnsi" w:hAnsiTheme="minorHAnsi" w:cstheme="minorHAnsi"/>
        </w:rPr>
        <w:t>000.00 динара</w:t>
      </w:r>
    </w:p>
    <w:p w:rsidR="0065526F" w:rsidRPr="0065526F" w:rsidRDefault="0065526F" w:rsidP="0065526F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</w:rPr>
      </w:pPr>
      <w:r w:rsidRPr="0065526F">
        <w:rPr>
          <w:rFonts w:asciiTheme="minorHAnsi" w:hAnsiTheme="minorHAnsi" w:cstheme="minorHAnsi"/>
          <w:b/>
        </w:rPr>
        <w:t xml:space="preserve">Извор финансирања: </w:t>
      </w:r>
      <w:r w:rsidRPr="0065526F">
        <w:rPr>
          <w:rFonts w:asciiTheme="minorHAnsi" w:hAnsiTheme="minorHAnsi" w:cstheme="minorHAnsi"/>
          <w:b/>
          <w:lang w:val="sr-Cyrl-RS"/>
        </w:rPr>
        <w:t xml:space="preserve">   </w:t>
      </w:r>
      <w:r w:rsidRPr="0065526F">
        <w:rPr>
          <w:rFonts w:asciiTheme="minorHAnsi" w:hAnsiTheme="minorHAnsi" w:cstheme="minorHAnsi"/>
        </w:rPr>
        <w:t xml:space="preserve">Приходи из буџета </w:t>
      </w:r>
      <w:proofErr w:type="gramStart"/>
      <w:r w:rsidRPr="0065526F">
        <w:rPr>
          <w:rFonts w:asciiTheme="minorHAnsi" w:hAnsiTheme="minorHAnsi" w:cstheme="minorHAnsi"/>
        </w:rPr>
        <w:t>(</w:t>
      </w:r>
      <w:r w:rsidRPr="0065526F">
        <w:rPr>
          <w:rFonts w:asciiTheme="minorHAnsi" w:hAnsiTheme="minorHAnsi" w:cstheme="minorHAnsi"/>
          <w:lang w:val="sr-Cyrl-RS"/>
        </w:rPr>
        <w:t xml:space="preserve"> </w:t>
      </w:r>
      <w:r w:rsidRPr="0065526F">
        <w:rPr>
          <w:rFonts w:asciiTheme="minorHAnsi" w:hAnsiTheme="minorHAnsi" w:cstheme="minorHAnsi"/>
        </w:rPr>
        <w:t>01</w:t>
      </w:r>
      <w:proofErr w:type="gramEnd"/>
      <w:r w:rsidRPr="0065526F">
        <w:rPr>
          <w:rFonts w:asciiTheme="minorHAnsi" w:hAnsiTheme="minorHAnsi" w:cstheme="minorHAnsi"/>
          <w:lang w:val="sr-Cyrl-RS"/>
        </w:rPr>
        <w:t xml:space="preserve"> </w:t>
      </w:r>
      <w:r w:rsidRPr="0065526F">
        <w:rPr>
          <w:rFonts w:asciiTheme="minorHAnsi" w:hAnsiTheme="minorHAnsi" w:cstheme="minorHAnsi"/>
        </w:rPr>
        <w:t xml:space="preserve">) </w:t>
      </w:r>
      <w:r w:rsidR="00EB7C60">
        <w:rPr>
          <w:rFonts w:asciiTheme="minorHAnsi" w:hAnsiTheme="minorHAnsi" w:cstheme="minorHAnsi"/>
        </w:rPr>
        <w:t xml:space="preserve"> </w:t>
      </w:r>
      <w:r w:rsidR="00EB7C60">
        <w:rPr>
          <w:rFonts w:asciiTheme="minorHAnsi" w:hAnsiTheme="minorHAnsi" w:cstheme="minorHAnsi"/>
          <w:lang w:val="sr-Latn-RS"/>
        </w:rPr>
        <w:t>50</w:t>
      </w:r>
      <w:r>
        <w:rPr>
          <w:rFonts w:asciiTheme="minorHAnsi" w:hAnsiTheme="minorHAnsi" w:cstheme="minorHAnsi"/>
          <w:lang w:val="sr-Cyrl-RS"/>
        </w:rPr>
        <w:t>0</w:t>
      </w:r>
      <w:r w:rsidRPr="0065526F">
        <w:rPr>
          <w:rFonts w:asciiTheme="minorHAnsi" w:hAnsiTheme="minorHAnsi" w:cstheme="minorHAnsi"/>
        </w:rPr>
        <w:t>,000.00 динара</w:t>
      </w:r>
    </w:p>
    <w:p w:rsidR="0065526F" w:rsidRPr="0065526F" w:rsidRDefault="0065526F" w:rsidP="0065526F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</w:rPr>
      </w:pPr>
      <w:r w:rsidRPr="0065526F">
        <w:rPr>
          <w:rFonts w:asciiTheme="minorHAnsi" w:hAnsiTheme="minorHAnsi" w:cstheme="minorHAnsi"/>
          <w:b/>
        </w:rPr>
        <w:t>Одговорна лица</w:t>
      </w:r>
      <w:r w:rsidRPr="0065526F">
        <w:rPr>
          <w:rFonts w:asciiTheme="minorHAnsi" w:hAnsiTheme="minorHAnsi" w:cstheme="minorHAnsi"/>
        </w:rPr>
        <w:t>: Председник општине, Веће Градске општине</w:t>
      </w:r>
      <w:r w:rsidRPr="0065526F">
        <w:rPr>
          <w:rFonts w:asciiTheme="minorHAnsi" w:hAnsiTheme="minorHAnsi" w:cstheme="minorHAnsi"/>
          <w:b/>
        </w:rPr>
        <w:t xml:space="preserve">, </w:t>
      </w:r>
      <w:r w:rsidRPr="0065526F">
        <w:rPr>
          <w:rFonts w:asciiTheme="minorHAnsi" w:hAnsiTheme="minorHAnsi" w:cstheme="minorHAnsi"/>
        </w:rPr>
        <w:t>начелник Управе,</w:t>
      </w:r>
      <w:r w:rsidRPr="0065526F">
        <w:rPr>
          <w:rFonts w:asciiTheme="minorHAnsi" w:hAnsiTheme="minorHAnsi" w:cstheme="minorHAnsi"/>
          <w:lang w:val="sr-Cyrl-RS"/>
        </w:rPr>
        <w:t xml:space="preserve"> Одсек за информисање, </w:t>
      </w:r>
      <w:proofErr w:type="gramStart"/>
      <w:r w:rsidRPr="0065526F">
        <w:rPr>
          <w:rFonts w:asciiTheme="minorHAnsi" w:hAnsiTheme="minorHAnsi" w:cstheme="minorHAnsi"/>
          <w:lang w:val="sr-Cyrl-RS"/>
        </w:rPr>
        <w:t>информатику ,</w:t>
      </w:r>
      <w:proofErr w:type="gramEnd"/>
      <w:r w:rsidRPr="0065526F">
        <w:rPr>
          <w:rFonts w:asciiTheme="minorHAnsi" w:hAnsiTheme="minorHAnsi" w:cstheme="minorHAnsi"/>
          <w:lang w:val="sr-Cyrl-RS"/>
        </w:rPr>
        <w:t xml:space="preserve"> развој привреде и локалне заједнице.</w:t>
      </w:r>
    </w:p>
    <w:p w:rsidR="00374A64" w:rsidRPr="00374A64" w:rsidRDefault="00374A64" w:rsidP="003363B4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  <w:lang w:val="sr-Cyrl-RS"/>
        </w:rPr>
      </w:pPr>
    </w:p>
    <w:p w:rsidR="00755ABE" w:rsidRPr="00481825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</w:rPr>
      </w:pPr>
    </w:p>
    <w:p w:rsidR="00755ABE" w:rsidRPr="00481825" w:rsidRDefault="00755ABE" w:rsidP="00755A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</w:rPr>
      </w:pPr>
      <w:r w:rsidRPr="00481825">
        <w:rPr>
          <w:rFonts w:asciiTheme="minorHAnsi" w:hAnsiTheme="minorHAnsi" w:cstheme="minorHAnsi"/>
          <w:b/>
        </w:rPr>
        <w:t>Назив програма: 11 - СОЦИЈАЛНА И ДЕЧИЈА ЗАШТИТА</w:t>
      </w:r>
    </w:p>
    <w:p w:rsidR="00755ABE" w:rsidRPr="00481825" w:rsidRDefault="00BF0E4E" w:rsidP="00755A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  <w:lang w:val="sr-Cyrl-RS"/>
        </w:rPr>
      </w:pPr>
      <w:r w:rsidRPr="00481825">
        <w:rPr>
          <w:rFonts w:asciiTheme="minorHAnsi" w:hAnsiTheme="minorHAnsi" w:cstheme="minorHAnsi"/>
          <w:b/>
        </w:rPr>
        <w:t>Шифра програма: 090</w:t>
      </w:r>
      <w:r w:rsidRPr="00481825">
        <w:rPr>
          <w:rFonts w:asciiTheme="minorHAnsi" w:hAnsiTheme="minorHAnsi" w:cstheme="minorHAnsi"/>
          <w:b/>
          <w:lang w:val="sr-Cyrl-RS"/>
        </w:rPr>
        <w:t>2</w:t>
      </w:r>
    </w:p>
    <w:p w:rsidR="00755ABE" w:rsidRPr="00481825" w:rsidRDefault="00755ABE" w:rsidP="00755A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  <w:b/>
        </w:rPr>
      </w:pPr>
      <w:r w:rsidRPr="00481825">
        <w:rPr>
          <w:rFonts w:asciiTheme="minorHAnsi" w:hAnsiTheme="minorHAnsi" w:cstheme="minorHAnsi"/>
        </w:rPr>
        <w:t>Сектор</w:t>
      </w:r>
      <w:r w:rsidRPr="00481825">
        <w:rPr>
          <w:rFonts w:asciiTheme="minorHAnsi" w:hAnsiTheme="minorHAnsi" w:cstheme="minorHAnsi"/>
          <w:b/>
        </w:rPr>
        <w:t>: Социјална заштита</w:t>
      </w:r>
    </w:p>
    <w:p w:rsidR="00755ABE" w:rsidRPr="00481825" w:rsidRDefault="00755ABE" w:rsidP="00755A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</w:rPr>
      </w:pPr>
      <w:r w:rsidRPr="00481825">
        <w:rPr>
          <w:rFonts w:asciiTheme="minorHAnsi" w:hAnsiTheme="minorHAnsi" w:cstheme="minorHAnsi"/>
        </w:rPr>
        <w:t>Програмска активност</w:t>
      </w:r>
      <w:r w:rsidRPr="00481825">
        <w:rPr>
          <w:rFonts w:asciiTheme="minorHAnsi" w:hAnsiTheme="minorHAnsi" w:cstheme="minorHAnsi"/>
          <w:b/>
        </w:rPr>
        <w:t>: Једнократне помоћи и други облици помоћи</w:t>
      </w:r>
    </w:p>
    <w:p w:rsidR="00755ABE" w:rsidRPr="00481825" w:rsidRDefault="00755ABE" w:rsidP="00755A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</w:rPr>
      </w:pPr>
      <w:r w:rsidRPr="00481825">
        <w:rPr>
          <w:rFonts w:asciiTheme="minorHAnsi" w:hAnsiTheme="minorHAnsi" w:cstheme="minorHAnsi"/>
        </w:rPr>
        <w:t>Шифра програмске активности</w:t>
      </w:r>
      <w:r w:rsidR="00BF0E4E" w:rsidRPr="00481825">
        <w:rPr>
          <w:rFonts w:asciiTheme="minorHAnsi" w:hAnsiTheme="minorHAnsi" w:cstheme="minorHAnsi"/>
          <w:b/>
        </w:rPr>
        <w:t>: 090</w:t>
      </w:r>
      <w:r w:rsidR="00BF0E4E" w:rsidRPr="00481825">
        <w:rPr>
          <w:rFonts w:asciiTheme="minorHAnsi" w:hAnsiTheme="minorHAnsi" w:cstheme="minorHAnsi"/>
          <w:b/>
          <w:lang w:val="sr-Cyrl-RS"/>
        </w:rPr>
        <w:t>2</w:t>
      </w:r>
      <w:r w:rsidRPr="00481825">
        <w:rPr>
          <w:rFonts w:asciiTheme="minorHAnsi" w:hAnsiTheme="minorHAnsi" w:cstheme="minorHAnsi"/>
          <w:b/>
          <w:lang w:val="sr-Cyrl-RS"/>
        </w:rPr>
        <w:t xml:space="preserve"> </w:t>
      </w:r>
      <w:r w:rsidRPr="00481825">
        <w:rPr>
          <w:rFonts w:asciiTheme="minorHAnsi" w:hAnsiTheme="minorHAnsi" w:cstheme="minorHAnsi"/>
          <w:b/>
        </w:rPr>
        <w:t>-</w:t>
      </w:r>
      <w:r w:rsidRPr="00481825">
        <w:rPr>
          <w:rFonts w:asciiTheme="minorHAnsi" w:hAnsiTheme="minorHAnsi" w:cstheme="minorHAnsi"/>
          <w:b/>
          <w:lang w:val="sr-Cyrl-RS"/>
        </w:rPr>
        <w:t xml:space="preserve"> </w:t>
      </w:r>
      <w:r w:rsidRPr="00481825">
        <w:rPr>
          <w:rFonts w:asciiTheme="minorHAnsi" w:hAnsiTheme="minorHAnsi" w:cstheme="minorHAnsi"/>
          <w:b/>
        </w:rPr>
        <w:t>0001</w:t>
      </w:r>
    </w:p>
    <w:p w:rsidR="00755ABE" w:rsidRPr="00481825" w:rsidRDefault="00755ABE" w:rsidP="00755A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</w:rPr>
      </w:pPr>
      <w:r w:rsidRPr="00481825">
        <w:rPr>
          <w:rFonts w:asciiTheme="minorHAnsi" w:hAnsiTheme="minorHAnsi" w:cstheme="minorHAnsi"/>
        </w:rPr>
        <w:t>Програмска активност</w:t>
      </w:r>
      <w:r w:rsidRPr="00481825">
        <w:rPr>
          <w:rFonts w:asciiTheme="minorHAnsi" w:hAnsiTheme="minorHAnsi" w:cstheme="minorHAnsi"/>
          <w:b/>
        </w:rPr>
        <w:t>: Болест и инвалидност</w:t>
      </w:r>
    </w:p>
    <w:p w:rsidR="00755ABE" w:rsidRPr="00481825" w:rsidRDefault="00755ABE" w:rsidP="00755A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  <w:lang w:val="sr-Cyrl-RS"/>
        </w:rPr>
      </w:pPr>
      <w:r w:rsidRPr="00481825">
        <w:rPr>
          <w:rFonts w:asciiTheme="minorHAnsi" w:hAnsiTheme="minorHAnsi" w:cstheme="minorHAnsi"/>
        </w:rPr>
        <w:t>Шифра програмске активности</w:t>
      </w:r>
      <w:r w:rsidR="00BF0E4E" w:rsidRPr="00481825">
        <w:rPr>
          <w:rFonts w:asciiTheme="minorHAnsi" w:hAnsiTheme="minorHAnsi" w:cstheme="minorHAnsi"/>
          <w:b/>
        </w:rPr>
        <w:t>: 090</w:t>
      </w:r>
      <w:r w:rsidR="00BF0E4E" w:rsidRPr="00481825">
        <w:rPr>
          <w:rFonts w:asciiTheme="minorHAnsi" w:hAnsiTheme="minorHAnsi" w:cstheme="minorHAnsi"/>
          <w:b/>
          <w:lang w:val="sr-Cyrl-RS"/>
        </w:rPr>
        <w:t>2</w:t>
      </w:r>
      <w:r w:rsidRPr="00481825">
        <w:rPr>
          <w:rFonts w:asciiTheme="minorHAnsi" w:hAnsiTheme="minorHAnsi" w:cstheme="minorHAnsi"/>
          <w:b/>
          <w:lang w:val="sr-Cyrl-RS"/>
        </w:rPr>
        <w:t xml:space="preserve"> </w:t>
      </w:r>
      <w:r w:rsidRPr="00481825">
        <w:rPr>
          <w:rFonts w:asciiTheme="minorHAnsi" w:hAnsiTheme="minorHAnsi" w:cstheme="minorHAnsi"/>
          <w:b/>
        </w:rPr>
        <w:t>-</w:t>
      </w:r>
      <w:r w:rsidRPr="00481825">
        <w:rPr>
          <w:rFonts w:asciiTheme="minorHAnsi" w:hAnsiTheme="minorHAnsi" w:cstheme="minorHAnsi"/>
          <w:b/>
          <w:lang w:val="sr-Cyrl-RS"/>
        </w:rPr>
        <w:t xml:space="preserve"> </w:t>
      </w:r>
      <w:r w:rsidR="00BF0E4E" w:rsidRPr="00481825">
        <w:rPr>
          <w:rFonts w:asciiTheme="minorHAnsi" w:hAnsiTheme="minorHAnsi" w:cstheme="minorHAnsi"/>
          <w:b/>
        </w:rPr>
        <w:t>00</w:t>
      </w:r>
      <w:r w:rsidR="00BF0E4E" w:rsidRPr="00481825">
        <w:rPr>
          <w:rFonts w:asciiTheme="minorHAnsi" w:hAnsiTheme="minorHAnsi" w:cstheme="minorHAnsi"/>
          <w:b/>
          <w:lang w:val="sr-Cyrl-RS"/>
        </w:rPr>
        <w:t>21</w:t>
      </w:r>
    </w:p>
    <w:p w:rsidR="00755ABE" w:rsidRPr="00481825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</w:rPr>
      </w:pPr>
    </w:p>
    <w:p w:rsidR="00755ABE" w:rsidRPr="00481825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t>Сврха</w:t>
      </w:r>
      <w:r w:rsidRPr="00481825">
        <w:rPr>
          <w:rFonts w:asciiTheme="minorHAnsi" w:hAnsiTheme="minorHAnsi" w:cstheme="minorHAnsi"/>
          <w:b/>
        </w:rPr>
        <w:t xml:space="preserve">: </w:t>
      </w:r>
      <w:r w:rsidRPr="00481825">
        <w:rPr>
          <w:rFonts w:asciiTheme="minorHAnsi" w:hAnsiTheme="minorHAnsi" w:cstheme="minorHAnsi"/>
        </w:rPr>
        <w:t>Обезбеђивање све обухватне социјалне заштите и помоћи најугроженијем становништву општине и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побољшање услова живота особа са инвалидитетом.</w:t>
      </w:r>
    </w:p>
    <w:p w:rsidR="00755ABE" w:rsidRPr="00481825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t>Основ: Статут Градске општине Црвени Крст, помаже развој различитих облика самопомоћи и солидарности са лицима са инвалидитетом, као и са лицима која су суштински у неједнаком положају са осталим гр</w:t>
      </w:r>
      <w:r w:rsidRPr="00481825">
        <w:rPr>
          <w:rFonts w:asciiTheme="minorHAnsi" w:hAnsiTheme="minorHAnsi" w:cstheme="minorHAnsi"/>
          <w:lang w:val="sr-Cyrl-RS"/>
        </w:rPr>
        <w:t>а</w:t>
      </w:r>
      <w:r w:rsidRPr="00481825">
        <w:rPr>
          <w:rFonts w:asciiTheme="minorHAnsi" w:hAnsiTheme="minorHAnsi" w:cstheme="minorHAnsi"/>
        </w:rPr>
        <w:t xml:space="preserve">ђанима и подстиче активности и пружа помоћ. Правилник о поступку додељивања и исплати буџетских средстава на име једнократне новчане помоћи грађанима са подручја Градске </w:t>
      </w:r>
      <w:r w:rsidRPr="00481825">
        <w:rPr>
          <w:rFonts w:asciiTheme="minorHAnsi" w:hAnsiTheme="minorHAnsi" w:cstheme="minorHAnsi"/>
        </w:rPr>
        <w:lastRenderedPageBreak/>
        <w:t>општине Црвени Крст, Споразум о међусобној сарадњи Градске општине Црвени Крст и Центра за социјални рад „Свети Сава“ Ниш.</w:t>
      </w:r>
    </w:p>
    <w:p w:rsidR="00755ABE" w:rsidRPr="00481825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t>Опис: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Што адекватније сагледавање потребе социјално угрожених грађана и пружање једнократне помоћи становништву уз</w:t>
      </w:r>
    </w:p>
    <w:p w:rsidR="00755ABE" w:rsidRPr="00481825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</w:rPr>
      </w:pPr>
      <w:proofErr w:type="gramStart"/>
      <w:r w:rsidRPr="00481825">
        <w:rPr>
          <w:rFonts w:asciiTheme="minorHAnsi" w:hAnsiTheme="minorHAnsi" w:cstheme="minorHAnsi"/>
        </w:rPr>
        <w:t>помоћ  ангажованих</w:t>
      </w:r>
      <w:proofErr w:type="gramEnd"/>
      <w:r w:rsidRPr="00481825">
        <w:rPr>
          <w:rFonts w:asciiTheme="minorHAnsi" w:hAnsiTheme="minorHAnsi" w:cstheme="minorHAnsi"/>
        </w:rPr>
        <w:t xml:space="preserve"> лица,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овде су предвиђени и хуминитарни пакети мање вредности, помоћ особама са инвалидитетом.</w:t>
      </w:r>
    </w:p>
    <w:p w:rsidR="00755ABE" w:rsidRPr="00481825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t>Циљ</w:t>
      </w:r>
      <w:r w:rsidRPr="00481825">
        <w:rPr>
          <w:rFonts w:asciiTheme="minorHAnsi" w:hAnsiTheme="minorHAnsi" w:cstheme="minorHAnsi"/>
          <w:b/>
        </w:rPr>
        <w:t>:</w:t>
      </w:r>
      <w:r w:rsidRPr="00481825">
        <w:rPr>
          <w:rFonts w:asciiTheme="minorHAnsi" w:hAnsiTheme="minorHAnsi" w:cstheme="minorHAnsi"/>
          <w:b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 xml:space="preserve">Унапређење </w:t>
      </w:r>
      <w:proofErr w:type="gramStart"/>
      <w:r w:rsidRPr="00481825">
        <w:rPr>
          <w:rFonts w:asciiTheme="minorHAnsi" w:hAnsiTheme="minorHAnsi" w:cstheme="minorHAnsi"/>
        </w:rPr>
        <w:t>заштите  сиромашних</w:t>
      </w:r>
      <w:proofErr w:type="gramEnd"/>
      <w:r w:rsidRPr="00481825">
        <w:rPr>
          <w:rFonts w:asciiTheme="minorHAnsi" w:hAnsiTheme="minorHAnsi" w:cstheme="minorHAnsi"/>
        </w:rPr>
        <w:t xml:space="preserve"> </w:t>
      </w:r>
      <w:r w:rsidRPr="00481825">
        <w:rPr>
          <w:rFonts w:asciiTheme="minorHAnsi" w:hAnsiTheme="minorHAnsi" w:cstheme="minorHAnsi"/>
          <w:lang w:val="sr-Cyrl-RS"/>
        </w:rPr>
        <w:t>лица и социјано рањивих група</w:t>
      </w:r>
      <w:r w:rsidR="00362BB0" w:rsidRPr="00481825">
        <w:rPr>
          <w:rFonts w:asciiTheme="minorHAnsi" w:hAnsiTheme="minorHAnsi" w:cstheme="minorHAnsi"/>
        </w:rPr>
        <w:t>, побољш</w:t>
      </w:r>
      <w:r w:rsidR="00362BB0" w:rsidRPr="00481825">
        <w:rPr>
          <w:rFonts w:asciiTheme="minorHAnsi" w:hAnsiTheme="minorHAnsi" w:cstheme="minorHAnsi"/>
          <w:lang w:val="sr-Cyrl-RS"/>
        </w:rPr>
        <w:t>а</w:t>
      </w:r>
      <w:r w:rsidRPr="00481825">
        <w:rPr>
          <w:rFonts w:asciiTheme="minorHAnsi" w:hAnsiTheme="minorHAnsi" w:cstheme="minorHAnsi"/>
        </w:rPr>
        <w:t>ње услова живота особа са инвалидитетом.</w:t>
      </w:r>
    </w:p>
    <w:p w:rsidR="00755ABE" w:rsidRPr="00481825" w:rsidRDefault="00362BB0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t>Инд</w:t>
      </w:r>
      <w:r w:rsidRPr="00481825">
        <w:rPr>
          <w:rFonts w:asciiTheme="minorHAnsi" w:hAnsiTheme="minorHAnsi" w:cstheme="minorHAnsi"/>
          <w:lang w:val="sr-Cyrl-RS"/>
        </w:rPr>
        <w:t>и</w:t>
      </w:r>
      <w:r w:rsidR="00755ABE" w:rsidRPr="00481825">
        <w:rPr>
          <w:rFonts w:asciiTheme="minorHAnsi" w:hAnsiTheme="minorHAnsi" w:cstheme="minorHAnsi"/>
        </w:rPr>
        <w:t>катор:</w:t>
      </w:r>
    </w:p>
    <w:p w:rsidR="00755ABE" w:rsidRPr="00ED7D43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  <w:lang w:val="sr-Cyrl-RS"/>
        </w:rPr>
      </w:pPr>
      <w:r w:rsidRPr="00481825">
        <w:rPr>
          <w:rFonts w:asciiTheme="minorHAnsi" w:hAnsiTheme="minorHAnsi" w:cstheme="minorHAnsi"/>
        </w:rPr>
        <w:t>Број лица који је обухваћен давањ</w:t>
      </w:r>
      <w:r w:rsidRPr="00481825">
        <w:rPr>
          <w:rFonts w:asciiTheme="minorHAnsi" w:hAnsiTheme="minorHAnsi" w:cstheme="minorHAnsi"/>
          <w:lang w:val="sr-Cyrl-RS"/>
        </w:rPr>
        <w:t>е</w:t>
      </w:r>
      <w:r w:rsidRPr="00481825">
        <w:rPr>
          <w:rFonts w:asciiTheme="minorHAnsi" w:hAnsiTheme="minorHAnsi" w:cstheme="minorHAnsi"/>
        </w:rPr>
        <w:t>м помоћи</w:t>
      </w:r>
      <w:r w:rsidR="00ED7D43">
        <w:rPr>
          <w:rFonts w:asciiTheme="minorHAnsi" w:hAnsiTheme="minorHAnsi" w:cstheme="minorHAnsi"/>
          <w:b/>
          <w:lang w:val="sr-Cyrl-RS"/>
        </w:rPr>
        <w:t>:</w:t>
      </w:r>
    </w:p>
    <w:p w:rsidR="00755ABE" w:rsidRPr="00EB5249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  <w:lang w:val="sr-Cyrl-RS"/>
        </w:rPr>
        <w:t xml:space="preserve">        * </w:t>
      </w:r>
      <w:r w:rsidRPr="00481825">
        <w:rPr>
          <w:rFonts w:asciiTheme="minorHAnsi" w:hAnsiTheme="minorHAnsi" w:cstheme="minorHAnsi"/>
        </w:rPr>
        <w:t>Вредност индикатора у базној години (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="00362BB0" w:rsidRPr="00481825">
        <w:rPr>
          <w:rFonts w:asciiTheme="minorHAnsi" w:hAnsiTheme="minorHAnsi" w:cstheme="minorHAnsi"/>
        </w:rPr>
        <w:t>202</w:t>
      </w:r>
      <w:r w:rsidR="00D77E48">
        <w:rPr>
          <w:rFonts w:asciiTheme="minorHAnsi" w:hAnsiTheme="minorHAnsi" w:cstheme="minorHAnsi"/>
          <w:lang w:val="en-GB"/>
        </w:rPr>
        <w:t>4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="00EB5249">
        <w:rPr>
          <w:rFonts w:asciiTheme="minorHAnsi" w:hAnsiTheme="minorHAnsi" w:cstheme="minorHAnsi"/>
        </w:rPr>
        <w:t xml:space="preserve">): </w:t>
      </w:r>
      <w:r w:rsidR="00EB5249">
        <w:rPr>
          <w:rFonts w:asciiTheme="minorHAnsi" w:hAnsiTheme="minorHAnsi" w:cstheme="minorHAnsi"/>
          <w:lang w:val="sr-Cyrl-RS"/>
        </w:rPr>
        <w:t>223</w:t>
      </w:r>
    </w:p>
    <w:p w:rsidR="00755ABE" w:rsidRPr="00EB5249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</w:rPr>
        <w:t xml:space="preserve">        </w:t>
      </w:r>
      <w:r w:rsidRPr="00481825">
        <w:rPr>
          <w:rFonts w:asciiTheme="minorHAnsi" w:hAnsiTheme="minorHAnsi" w:cstheme="minorHAnsi"/>
          <w:lang w:val="sr-Cyrl-RS"/>
        </w:rPr>
        <w:t xml:space="preserve">* </w:t>
      </w:r>
      <w:r w:rsidRPr="00481825">
        <w:rPr>
          <w:rFonts w:asciiTheme="minorHAnsi" w:hAnsiTheme="minorHAnsi" w:cstheme="minorHAnsi"/>
        </w:rPr>
        <w:t>Циљана вредност и</w:t>
      </w:r>
      <w:r w:rsidR="00362BB0" w:rsidRPr="00481825">
        <w:rPr>
          <w:rFonts w:asciiTheme="minorHAnsi" w:hAnsiTheme="minorHAnsi" w:cstheme="minorHAnsi"/>
        </w:rPr>
        <w:t>ндикатора у 202</w:t>
      </w:r>
      <w:r w:rsidR="00D77E48">
        <w:rPr>
          <w:rFonts w:asciiTheme="minorHAnsi" w:hAnsiTheme="minorHAnsi" w:cstheme="minorHAnsi"/>
          <w:lang w:val="en-GB"/>
        </w:rPr>
        <w:t>5</w:t>
      </w:r>
      <w:r w:rsidR="00EB5249">
        <w:rPr>
          <w:rFonts w:asciiTheme="minorHAnsi" w:hAnsiTheme="minorHAnsi" w:cstheme="minorHAnsi"/>
        </w:rPr>
        <w:t xml:space="preserve">. </w:t>
      </w:r>
      <w:proofErr w:type="gramStart"/>
      <w:r w:rsidR="00EB5249">
        <w:rPr>
          <w:rFonts w:asciiTheme="minorHAnsi" w:hAnsiTheme="minorHAnsi" w:cstheme="minorHAnsi"/>
        </w:rPr>
        <w:t>години</w:t>
      </w:r>
      <w:proofErr w:type="gramEnd"/>
      <w:r w:rsidR="00EB5249">
        <w:rPr>
          <w:rFonts w:asciiTheme="minorHAnsi" w:hAnsiTheme="minorHAnsi" w:cstheme="minorHAnsi"/>
        </w:rPr>
        <w:t xml:space="preserve">: </w:t>
      </w:r>
      <w:r w:rsidR="00EB5249">
        <w:rPr>
          <w:rFonts w:asciiTheme="minorHAnsi" w:hAnsiTheme="minorHAnsi" w:cstheme="minorHAnsi"/>
          <w:lang w:val="sr-Cyrl-RS"/>
        </w:rPr>
        <w:t>300</w:t>
      </w:r>
    </w:p>
    <w:p w:rsidR="00755ABE" w:rsidRPr="00481825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t xml:space="preserve">        </w:t>
      </w:r>
      <w:r w:rsidRPr="00481825">
        <w:rPr>
          <w:rFonts w:asciiTheme="minorHAnsi" w:hAnsiTheme="minorHAnsi" w:cstheme="minorHAnsi"/>
          <w:lang w:val="sr-Cyrl-RS"/>
        </w:rPr>
        <w:t xml:space="preserve">* </w:t>
      </w:r>
      <w:r w:rsidRPr="00481825">
        <w:rPr>
          <w:rFonts w:asciiTheme="minorHAnsi" w:hAnsiTheme="minorHAnsi" w:cstheme="minorHAnsi"/>
        </w:rPr>
        <w:t>Ц</w:t>
      </w:r>
      <w:r w:rsidR="00362BB0" w:rsidRPr="00481825">
        <w:rPr>
          <w:rFonts w:asciiTheme="minorHAnsi" w:hAnsiTheme="minorHAnsi" w:cstheme="minorHAnsi"/>
        </w:rPr>
        <w:t>иљана вредност индикатора у 202</w:t>
      </w:r>
      <w:r w:rsidR="00D77E48">
        <w:rPr>
          <w:rFonts w:asciiTheme="minorHAnsi" w:hAnsiTheme="minorHAnsi" w:cstheme="minorHAnsi"/>
          <w:lang w:val="en-GB"/>
        </w:rPr>
        <w:t>6</w:t>
      </w:r>
      <w:r w:rsidR="00934FA1">
        <w:rPr>
          <w:rFonts w:asciiTheme="minorHAnsi" w:hAnsiTheme="minorHAnsi" w:cstheme="minorHAnsi"/>
        </w:rPr>
        <w:t xml:space="preserve">. </w:t>
      </w:r>
      <w:proofErr w:type="gramStart"/>
      <w:r w:rsidR="00934FA1">
        <w:rPr>
          <w:rFonts w:asciiTheme="minorHAnsi" w:hAnsiTheme="minorHAnsi" w:cstheme="minorHAnsi"/>
        </w:rPr>
        <w:t>години</w:t>
      </w:r>
      <w:proofErr w:type="gramEnd"/>
      <w:r w:rsidR="00934FA1">
        <w:rPr>
          <w:rFonts w:asciiTheme="minorHAnsi" w:hAnsiTheme="minorHAnsi" w:cstheme="minorHAnsi"/>
        </w:rPr>
        <w:t>: 400</w:t>
      </w:r>
    </w:p>
    <w:p w:rsidR="00755ABE" w:rsidRPr="00481825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</w:rPr>
        <w:t xml:space="preserve">        </w:t>
      </w:r>
      <w:r w:rsidRPr="00481825">
        <w:rPr>
          <w:rFonts w:asciiTheme="minorHAnsi" w:hAnsiTheme="minorHAnsi" w:cstheme="minorHAnsi"/>
          <w:lang w:val="sr-Cyrl-RS"/>
        </w:rPr>
        <w:t xml:space="preserve">* </w:t>
      </w:r>
      <w:r w:rsidRPr="00481825">
        <w:rPr>
          <w:rFonts w:asciiTheme="minorHAnsi" w:hAnsiTheme="minorHAnsi" w:cstheme="minorHAnsi"/>
        </w:rPr>
        <w:t>Ц</w:t>
      </w:r>
      <w:r w:rsidR="00362BB0" w:rsidRPr="00481825">
        <w:rPr>
          <w:rFonts w:asciiTheme="minorHAnsi" w:hAnsiTheme="minorHAnsi" w:cstheme="minorHAnsi"/>
        </w:rPr>
        <w:t>иљана вредност индикатора у 202</w:t>
      </w:r>
      <w:r w:rsidR="00D77E48">
        <w:rPr>
          <w:rFonts w:asciiTheme="minorHAnsi" w:hAnsiTheme="minorHAnsi" w:cstheme="minorHAnsi"/>
          <w:lang w:val="en-GB"/>
        </w:rPr>
        <w:t>7</w:t>
      </w:r>
      <w:r w:rsidR="00934FA1">
        <w:rPr>
          <w:rFonts w:asciiTheme="minorHAnsi" w:hAnsiTheme="minorHAnsi" w:cstheme="minorHAnsi"/>
        </w:rPr>
        <w:t xml:space="preserve">. </w:t>
      </w:r>
      <w:proofErr w:type="gramStart"/>
      <w:r w:rsidR="00934FA1">
        <w:rPr>
          <w:rFonts w:asciiTheme="minorHAnsi" w:hAnsiTheme="minorHAnsi" w:cstheme="minorHAnsi"/>
        </w:rPr>
        <w:t>години</w:t>
      </w:r>
      <w:proofErr w:type="gramEnd"/>
      <w:r w:rsidR="00934FA1">
        <w:rPr>
          <w:rFonts w:asciiTheme="minorHAnsi" w:hAnsiTheme="minorHAnsi" w:cstheme="minorHAnsi"/>
        </w:rPr>
        <w:t>: 400</w:t>
      </w:r>
    </w:p>
    <w:p w:rsidR="00362BB0" w:rsidRPr="00481825" w:rsidRDefault="00362BB0" w:rsidP="00362BB0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t>Инд</w:t>
      </w:r>
      <w:r w:rsidRPr="00481825">
        <w:rPr>
          <w:rFonts w:asciiTheme="minorHAnsi" w:hAnsiTheme="minorHAnsi" w:cstheme="minorHAnsi"/>
          <w:lang w:val="sr-Cyrl-RS"/>
        </w:rPr>
        <w:t>и</w:t>
      </w:r>
      <w:r w:rsidRPr="00481825">
        <w:rPr>
          <w:rFonts w:asciiTheme="minorHAnsi" w:hAnsiTheme="minorHAnsi" w:cstheme="minorHAnsi"/>
        </w:rPr>
        <w:t>катор:</w:t>
      </w:r>
    </w:p>
    <w:p w:rsidR="00362BB0" w:rsidRPr="00481825" w:rsidRDefault="00362BB0" w:rsidP="00362BB0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</w:rPr>
        <w:t xml:space="preserve">Број </w:t>
      </w:r>
      <w:r w:rsidRPr="00481825">
        <w:rPr>
          <w:rFonts w:asciiTheme="minorHAnsi" w:hAnsiTheme="minorHAnsi" w:cstheme="minorHAnsi"/>
          <w:lang w:val="sr-Cyrl-RS"/>
        </w:rPr>
        <w:t>додељених помоћи женама</w:t>
      </w:r>
      <w:r w:rsidR="00ED7D43">
        <w:rPr>
          <w:rFonts w:asciiTheme="minorHAnsi" w:hAnsiTheme="minorHAnsi" w:cstheme="minorHAnsi"/>
          <w:lang w:val="sr-Cyrl-RS"/>
        </w:rPr>
        <w:t>:</w:t>
      </w:r>
    </w:p>
    <w:p w:rsidR="00362BB0" w:rsidRPr="00EB5249" w:rsidRDefault="00362BB0" w:rsidP="00362BB0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  <w:lang w:val="sr-Cyrl-RS"/>
        </w:rPr>
      </w:pPr>
      <w:r w:rsidRPr="00481825">
        <w:rPr>
          <w:rFonts w:asciiTheme="minorHAnsi" w:hAnsiTheme="minorHAnsi" w:cstheme="minorHAnsi"/>
          <w:b/>
        </w:rPr>
        <w:t xml:space="preserve"> </w:t>
      </w:r>
      <w:r w:rsidRPr="00481825">
        <w:rPr>
          <w:rFonts w:asciiTheme="minorHAnsi" w:hAnsiTheme="minorHAnsi" w:cstheme="minorHAnsi"/>
          <w:lang w:val="sr-Cyrl-RS"/>
        </w:rPr>
        <w:t xml:space="preserve">       * </w:t>
      </w:r>
      <w:r w:rsidRPr="00481825">
        <w:rPr>
          <w:rFonts w:asciiTheme="minorHAnsi" w:hAnsiTheme="minorHAnsi" w:cstheme="minorHAnsi"/>
        </w:rPr>
        <w:t>Вредност индикатора у базној години (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33657">
        <w:rPr>
          <w:rFonts w:asciiTheme="minorHAnsi" w:hAnsiTheme="minorHAnsi" w:cstheme="minorHAnsi"/>
        </w:rPr>
        <w:t>202</w:t>
      </w:r>
      <w:r w:rsidR="00D77E48">
        <w:rPr>
          <w:rFonts w:asciiTheme="minorHAnsi" w:hAnsiTheme="minorHAnsi" w:cstheme="minorHAnsi"/>
          <w:lang w:val="en-GB"/>
        </w:rPr>
        <w:t>4</w:t>
      </w:r>
      <w:r w:rsidRPr="00433657">
        <w:rPr>
          <w:rFonts w:asciiTheme="minorHAnsi" w:hAnsiTheme="minorHAnsi" w:cstheme="minorHAnsi"/>
          <w:lang w:val="sr-Cyrl-RS"/>
        </w:rPr>
        <w:t xml:space="preserve"> </w:t>
      </w:r>
      <w:r w:rsidR="00EB5249">
        <w:rPr>
          <w:rFonts w:asciiTheme="minorHAnsi" w:hAnsiTheme="minorHAnsi" w:cstheme="minorHAnsi"/>
        </w:rPr>
        <w:t xml:space="preserve">): </w:t>
      </w:r>
      <w:r w:rsidR="00EB5249">
        <w:rPr>
          <w:rFonts w:asciiTheme="minorHAnsi" w:hAnsiTheme="minorHAnsi" w:cstheme="minorHAnsi"/>
          <w:lang w:val="sr-Cyrl-RS"/>
        </w:rPr>
        <w:t>120</w:t>
      </w:r>
    </w:p>
    <w:p w:rsidR="00362BB0" w:rsidRPr="00481825" w:rsidRDefault="00362BB0" w:rsidP="00362BB0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  <w:b/>
        </w:rPr>
        <w:t xml:space="preserve">        </w:t>
      </w:r>
      <w:r w:rsidRPr="00481825">
        <w:rPr>
          <w:rFonts w:asciiTheme="minorHAnsi" w:hAnsiTheme="minorHAnsi" w:cstheme="minorHAnsi"/>
          <w:b/>
          <w:lang w:val="sr-Cyrl-RS"/>
        </w:rPr>
        <w:t xml:space="preserve">* </w:t>
      </w:r>
      <w:r w:rsidRPr="00481825">
        <w:rPr>
          <w:rFonts w:asciiTheme="minorHAnsi" w:hAnsiTheme="minorHAnsi" w:cstheme="minorHAnsi"/>
        </w:rPr>
        <w:t>Циљана вредност индикатора у 202</w:t>
      </w:r>
      <w:r w:rsidR="00433657">
        <w:rPr>
          <w:rFonts w:asciiTheme="minorHAnsi" w:hAnsiTheme="minorHAnsi" w:cstheme="minorHAnsi"/>
          <w:lang w:val="sr-Cyrl-RS"/>
        </w:rPr>
        <w:t>4</w:t>
      </w:r>
      <w:r w:rsidRPr="00481825">
        <w:rPr>
          <w:rFonts w:asciiTheme="minorHAnsi" w:hAnsiTheme="minorHAnsi" w:cstheme="minorHAnsi"/>
          <w:b/>
        </w:rPr>
        <w:t xml:space="preserve">. </w:t>
      </w:r>
      <w:proofErr w:type="gramStart"/>
      <w:r w:rsidRPr="00481825">
        <w:rPr>
          <w:rFonts w:asciiTheme="minorHAnsi" w:hAnsiTheme="minorHAnsi" w:cstheme="minorHAnsi"/>
          <w:b/>
        </w:rPr>
        <w:t>г</w:t>
      </w:r>
      <w:r w:rsidR="00EB5249">
        <w:rPr>
          <w:rFonts w:asciiTheme="minorHAnsi" w:hAnsiTheme="minorHAnsi" w:cstheme="minorHAnsi"/>
        </w:rPr>
        <w:t>одини</w:t>
      </w:r>
      <w:proofErr w:type="gramEnd"/>
      <w:r w:rsidR="00EB5249">
        <w:rPr>
          <w:rFonts w:asciiTheme="minorHAnsi" w:hAnsiTheme="minorHAnsi" w:cstheme="minorHAnsi"/>
        </w:rPr>
        <w:t xml:space="preserve">: </w:t>
      </w:r>
      <w:r w:rsidR="00EB5249">
        <w:rPr>
          <w:rFonts w:asciiTheme="minorHAnsi" w:hAnsiTheme="minorHAnsi" w:cstheme="minorHAnsi"/>
          <w:lang w:val="sr-Cyrl-RS"/>
        </w:rPr>
        <w:t>150</w:t>
      </w:r>
      <w:r w:rsidRPr="00481825">
        <w:rPr>
          <w:rFonts w:asciiTheme="minorHAnsi" w:hAnsiTheme="minorHAnsi" w:cstheme="minorHAnsi"/>
        </w:rPr>
        <w:t xml:space="preserve"> </w:t>
      </w:r>
    </w:p>
    <w:p w:rsidR="00362BB0" w:rsidRPr="00EB5249" w:rsidRDefault="00362BB0" w:rsidP="00362BB0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</w:rPr>
        <w:t xml:space="preserve">        </w:t>
      </w:r>
      <w:r w:rsidRPr="00481825">
        <w:rPr>
          <w:rFonts w:asciiTheme="minorHAnsi" w:hAnsiTheme="minorHAnsi" w:cstheme="minorHAnsi"/>
          <w:lang w:val="sr-Cyrl-RS"/>
        </w:rPr>
        <w:t xml:space="preserve">* </w:t>
      </w:r>
      <w:r w:rsidRPr="00481825">
        <w:rPr>
          <w:rFonts w:asciiTheme="minorHAnsi" w:hAnsiTheme="minorHAnsi" w:cstheme="minorHAnsi"/>
        </w:rPr>
        <w:t>Циљана вредност индикатора у 202</w:t>
      </w:r>
      <w:r w:rsidR="00433657">
        <w:rPr>
          <w:rFonts w:asciiTheme="minorHAnsi" w:hAnsiTheme="minorHAnsi" w:cstheme="minorHAnsi"/>
          <w:lang w:val="sr-Cyrl-RS"/>
        </w:rPr>
        <w:t>5</w:t>
      </w:r>
      <w:r w:rsidR="00EB5249">
        <w:rPr>
          <w:rFonts w:asciiTheme="minorHAnsi" w:hAnsiTheme="minorHAnsi" w:cstheme="minorHAnsi"/>
        </w:rPr>
        <w:t xml:space="preserve">. </w:t>
      </w:r>
      <w:proofErr w:type="gramStart"/>
      <w:r w:rsidR="00EB5249">
        <w:rPr>
          <w:rFonts w:asciiTheme="minorHAnsi" w:hAnsiTheme="minorHAnsi" w:cstheme="minorHAnsi"/>
        </w:rPr>
        <w:t>години</w:t>
      </w:r>
      <w:proofErr w:type="gramEnd"/>
      <w:r w:rsidR="00EB5249">
        <w:rPr>
          <w:rFonts w:asciiTheme="minorHAnsi" w:hAnsiTheme="minorHAnsi" w:cstheme="minorHAnsi"/>
        </w:rPr>
        <w:t xml:space="preserve">: </w:t>
      </w:r>
      <w:r w:rsidR="00EB5249">
        <w:rPr>
          <w:rFonts w:asciiTheme="minorHAnsi" w:hAnsiTheme="minorHAnsi" w:cstheme="minorHAnsi"/>
          <w:lang w:val="sr-Cyrl-RS"/>
        </w:rPr>
        <w:t>160</w:t>
      </w:r>
    </w:p>
    <w:p w:rsidR="00362BB0" w:rsidRPr="00EB5249" w:rsidRDefault="00362BB0" w:rsidP="00362BB0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</w:rPr>
        <w:t xml:space="preserve">        </w:t>
      </w:r>
      <w:r w:rsidRPr="00481825">
        <w:rPr>
          <w:rFonts w:asciiTheme="minorHAnsi" w:hAnsiTheme="minorHAnsi" w:cstheme="minorHAnsi"/>
          <w:lang w:val="sr-Cyrl-RS"/>
        </w:rPr>
        <w:t xml:space="preserve">* </w:t>
      </w:r>
      <w:r w:rsidRPr="00481825">
        <w:rPr>
          <w:rFonts w:asciiTheme="minorHAnsi" w:hAnsiTheme="minorHAnsi" w:cstheme="minorHAnsi"/>
        </w:rPr>
        <w:t>Циљана вредност индикатора у 202</w:t>
      </w:r>
      <w:r w:rsidR="00433657">
        <w:rPr>
          <w:rFonts w:asciiTheme="minorHAnsi" w:hAnsiTheme="minorHAnsi" w:cstheme="minorHAnsi"/>
          <w:lang w:val="sr-Cyrl-RS"/>
        </w:rPr>
        <w:t>6</w:t>
      </w:r>
      <w:r w:rsidR="00EB5249">
        <w:rPr>
          <w:rFonts w:asciiTheme="minorHAnsi" w:hAnsiTheme="minorHAnsi" w:cstheme="minorHAnsi"/>
        </w:rPr>
        <w:t xml:space="preserve">. </w:t>
      </w:r>
      <w:proofErr w:type="gramStart"/>
      <w:r w:rsidR="00EB5249">
        <w:rPr>
          <w:rFonts w:asciiTheme="minorHAnsi" w:hAnsiTheme="minorHAnsi" w:cstheme="minorHAnsi"/>
        </w:rPr>
        <w:t>години</w:t>
      </w:r>
      <w:proofErr w:type="gramEnd"/>
      <w:r w:rsidR="00EB5249">
        <w:rPr>
          <w:rFonts w:asciiTheme="minorHAnsi" w:hAnsiTheme="minorHAnsi" w:cstheme="minorHAnsi"/>
        </w:rPr>
        <w:t xml:space="preserve">: </w:t>
      </w:r>
      <w:r w:rsidR="00EB5249">
        <w:rPr>
          <w:rFonts w:asciiTheme="minorHAnsi" w:hAnsiTheme="minorHAnsi" w:cstheme="minorHAnsi"/>
          <w:lang w:val="sr-Cyrl-RS"/>
        </w:rPr>
        <w:t>170</w:t>
      </w:r>
    </w:p>
    <w:p w:rsidR="00362BB0" w:rsidRPr="00481825" w:rsidRDefault="00362BB0" w:rsidP="00362BB0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</w:rPr>
      </w:pPr>
    </w:p>
    <w:p w:rsidR="00755ABE" w:rsidRPr="00481825" w:rsidRDefault="00362BB0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</w:rPr>
      </w:pPr>
      <w:r w:rsidRPr="00481825">
        <w:rPr>
          <w:rFonts w:asciiTheme="minorHAnsi" w:hAnsiTheme="minorHAnsi" w:cstheme="minorHAnsi"/>
        </w:rPr>
        <w:t>Расходи у 202</w:t>
      </w:r>
      <w:r w:rsidR="00D77E48">
        <w:rPr>
          <w:rFonts w:asciiTheme="minorHAnsi" w:hAnsiTheme="minorHAnsi" w:cstheme="minorHAnsi"/>
          <w:lang w:val="en-GB"/>
        </w:rPr>
        <w:t>5</w:t>
      </w:r>
      <w:r w:rsidR="00755ABE" w:rsidRPr="00481825">
        <w:rPr>
          <w:rFonts w:asciiTheme="minorHAnsi" w:hAnsiTheme="minorHAnsi" w:cstheme="minorHAnsi"/>
        </w:rPr>
        <w:t>.годин</w:t>
      </w:r>
      <w:r w:rsidR="00755ABE" w:rsidRPr="00481825">
        <w:rPr>
          <w:rFonts w:asciiTheme="minorHAnsi" w:hAnsiTheme="minorHAnsi" w:cstheme="minorHAnsi"/>
          <w:lang w:val="sr-Cyrl-RS"/>
        </w:rPr>
        <w:t>и</w:t>
      </w:r>
      <w:r w:rsidR="00755ABE" w:rsidRPr="00481825">
        <w:rPr>
          <w:rFonts w:asciiTheme="minorHAnsi" w:hAnsiTheme="minorHAnsi" w:cstheme="minorHAnsi"/>
          <w:b/>
          <w:lang w:val="sr-Cyrl-RS"/>
        </w:rPr>
        <w:t xml:space="preserve">: </w:t>
      </w:r>
      <w:r w:rsidR="00755ABE" w:rsidRPr="00481825">
        <w:rPr>
          <w:rFonts w:asciiTheme="minorHAnsi" w:hAnsiTheme="minorHAnsi" w:cstheme="minorHAnsi"/>
          <w:b/>
        </w:rPr>
        <w:t xml:space="preserve"> </w:t>
      </w:r>
      <w:r w:rsidR="00343EFB">
        <w:rPr>
          <w:rFonts w:asciiTheme="minorHAnsi" w:hAnsiTheme="minorHAnsi" w:cstheme="minorHAnsi"/>
          <w:lang w:val="sr-Cyrl-RS"/>
        </w:rPr>
        <w:t>7</w:t>
      </w:r>
      <w:r w:rsidR="005210F6">
        <w:rPr>
          <w:rFonts w:asciiTheme="minorHAnsi" w:hAnsiTheme="minorHAnsi" w:cstheme="minorHAnsi"/>
        </w:rPr>
        <w:t>,</w:t>
      </w:r>
      <w:r w:rsidR="005210F6">
        <w:rPr>
          <w:rFonts w:asciiTheme="minorHAnsi" w:hAnsiTheme="minorHAnsi" w:cstheme="minorHAnsi"/>
          <w:lang w:val="sr-Cyrl-RS"/>
        </w:rPr>
        <w:t>5</w:t>
      </w:r>
      <w:r w:rsidR="00755ABE" w:rsidRPr="00481825">
        <w:rPr>
          <w:rFonts w:asciiTheme="minorHAnsi" w:hAnsiTheme="minorHAnsi" w:cstheme="minorHAnsi"/>
        </w:rPr>
        <w:t>00,000.00 динара</w:t>
      </w:r>
    </w:p>
    <w:p w:rsidR="00755ABE" w:rsidRPr="00481825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t>Извор финансирања</w:t>
      </w:r>
      <w:r w:rsidRPr="00481825">
        <w:rPr>
          <w:rFonts w:asciiTheme="minorHAnsi" w:hAnsiTheme="minorHAnsi" w:cstheme="minorHAnsi"/>
          <w:b/>
        </w:rPr>
        <w:t>:</w:t>
      </w:r>
      <w:r w:rsidRPr="00481825">
        <w:rPr>
          <w:rFonts w:asciiTheme="minorHAnsi" w:hAnsiTheme="minorHAnsi" w:cstheme="minorHAnsi"/>
          <w:b/>
          <w:lang w:val="sr-Cyrl-RS"/>
        </w:rPr>
        <w:t xml:space="preserve">     </w:t>
      </w:r>
      <w:r w:rsidRPr="00481825">
        <w:rPr>
          <w:rFonts w:asciiTheme="minorHAnsi" w:hAnsiTheme="minorHAnsi" w:cstheme="minorHAnsi"/>
        </w:rPr>
        <w:t xml:space="preserve">приходи из буџета </w:t>
      </w:r>
      <w:proofErr w:type="gramStart"/>
      <w:r w:rsidRPr="00481825">
        <w:rPr>
          <w:rFonts w:asciiTheme="minorHAnsi" w:hAnsiTheme="minorHAnsi" w:cstheme="minorHAnsi"/>
        </w:rPr>
        <w:t>(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01</w:t>
      </w:r>
      <w:proofErr w:type="gramEnd"/>
      <w:r w:rsidRPr="00481825">
        <w:rPr>
          <w:rFonts w:asciiTheme="minorHAnsi" w:hAnsiTheme="minorHAnsi" w:cstheme="minorHAnsi"/>
          <w:lang w:val="sr-Cyrl-RS"/>
        </w:rPr>
        <w:t xml:space="preserve"> </w:t>
      </w:r>
      <w:r w:rsidR="0080460C">
        <w:rPr>
          <w:rFonts w:asciiTheme="minorHAnsi" w:hAnsiTheme="minorHAnsi" w:cstheme="minorHAnsi"/>
        </w:rPr>
        <w:t xml:space="preserve">) = </w:t>
      </w:r>
      <w:r w:rsidR="00E60A2C">
        <w:rPr>
          <w:rFonts w:asciiTheme="minorHAnsi" w:hAnsiTheme="minorHAnsi" w:cstheme="minorHAnsi"/>
          <w:lang w:val="en-GB"/>
        </w:rPr>
        <w:t>2</w:t>
      </w:r>
      <w:r w:rsidR="00D77E48">
        <w:rPr>
          <w:rFonts w:asciiTheme="minorHAnsi" w:hAnsiTheme="minorHAnsi" w:cstheme="minorHAnsi"/>
          <w:lang w:val="sr-Cyrl-RS"/>
        </w:rPr>
        <w:t>,</w:t>
      </w:r>
      <w:r w:rsidR="00D77E48">
        <w:rPr>
          <w:rFonts w:asciiTheme="minorHAnsi" w:hAnsiTheme="minorHAnsi" w:cstheme="minorHAnsi"/>
          <w:lang w:val="en-GB"/>
        </w:rPr>
        <w:t>5</w:t>
      </w:r>
      <w:r w:rsidRPr="00481825">
        <w:rPr>
          <w:rFonts w:asciiTheme="minorHAnsi" w:hAnsiTheme="minorHAnsi" w:cstheme="minorHAnsi"/>
        </w:rPr>
        <w:t>00,000.00 динара.</w:t>
      </w:r>
    </w:p>
    <w:p w:rsidR="00755ABE" w:rsidRPr="00481825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  <w:lang w:val="sr-Cyrl-RS"/>
        </w:rPr>
        <w:t xml:space="preserve">                                           </w:t>
      </w:r>
      <w:r w:rsidR="00362BB0" w:rsidRPr="00481825">
        <w:rPr>
          <w:rFonts w:asciiTheme="minorHAnsi" w:hAnsiTheme="minorHAnsi" w:cstheme="minorHAnsi"/>
          <w:lang w:val="sr-Cyrl-RS"/>
        </w:rPr>
        <w:t xml:space="preserve">  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proofErr w:type="gramStart"/>
      <w:r w:rsidRPr="00481825">
        <w:rPr>
          <w:rFonts w:asciiTheme="minorHAnsi" w:hAnsiTheme="minorHAnsi" w:cstheme="minorHAnsi"/>
        </w:rPr>
        <w:t>неутрошена</w:t>
      </w:r>
      <w:proofErr w:type="gramEnd"/>
      <w:r w:rsidRPr="00481825">
        <w:rPr>
          <w:rFonts w:asciiTheme="minorHAnsi" w:hAnsiTheme="minorHAnsi" w:cstheme="minorHAnsi"/>
        </w:rPr>
        <w:t xml:space="preserve"> средстсва из предходне године (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13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)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 xml:space="preserve">= </w:t>
      </w:r>
      <w:r w:rsidR="00E60A2C">
        <w:rPr>
          <w:rFonts w:asciiTheme="minorHAnsi" w:hAnsiTheme="minorHAnsi" w:cstheme="minorHAnsi"/>
        </w:rPr>
        <w:t>5</w:t>
      </w:r>
      <w:r w:rsidR="00D77E48">
        <w:rPr>
          <w:rFonts w:asciiTheme="minorHAnsi" w:hAnsiTheme="minorHAnsi" w:cstheme="minorHAnsi"/>
        </w:rPr>
        <w:t>,000</w:t>
      </w:r>
      <w:r w:rsidRPr="00481825">
        <w:rPr>
          <w:rFonts w:asciiTheme="minorHAnsi" w:hAnsiTheme="minorHAnsi" w:cstheme="minorHAnsi"/>
        </w:rPr>
        <w:t>,000.00</w:t>
      </w:r>
    </w:p>
    <w:p w:rsidR="00755ABE" w:rsidRPr="00481825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</w:rPr>
        <w:t>Одговорна лица: Председник општине, Веће Градске општине, начелник Управе, Комисија за социјална и здравствена питања Скупштине Градске општине Црвени Крст.</w:t>
      </w:r>
    </w:p>
    <w:p w:rsidR="003363B4" w:rsidRPr="00481825" w:rsidRDefault="003363B4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</w:p>
    <w:p w:rsidR="003363B4" w:rsidRPr="00481825" w:rsidRDefault="003363B4" w:rsidP="003363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</w:rPr>
      </w:pPr>
      <w:r w:rsidRPr="00481825">
        <w:rPr>
          <w:rFonts w:asciiTheme="minorHAnsi" w:hAnsiTheme="minorHAnsi" w:cstheme="minorHAnsi"/>
          <w:b/>
        </w:rPr>
        <w:t>Назив програма: 13 – РАЗВОЈ КУЛТУРЕ</w:t>
      </w:r>
    </w:p>
    <w:p w:rsidR="003363B4" w:rsidRPr="00481825" w:rsidRDefault="003363B4" w:rsidP="003363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</w:rPr>
      </w:pPr>
      <w:r w:rsidRPr="00481825">
        <w:rPr>
          <w:rFonts w:asciiTheme="minorHAnsi" w:hAnsiTheme="minorHAnsi" w:cstheme="minorHAnsi"/>
          <w:b/>
        </w:rPr>
        <w:t>Шифра програма: 1201</w:t>
      </w:r>
    </w:p>
    <w:p w:rsidR="003363B4" w:rsidRPr="00481825" w:rsidRDefault="00C46788" w:rsidP="003363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  <w:lang w:val="sr-Cyrl-RS"/>
        </w:rPr>
        <w:t xml:space="preserve">Шифра програмске активности: </w:t>
      </w:r>
      <w:r w:rsidRPr="00481825">
        <w:rPr>
          <w:rFonts w:asciiTheme="minorHAnsi" w:hAnsiTheme="minorHAnsi" w:cstheme="minorHAnsi"/>
          <w:b/>
          <w:lang w:val="sr-Cyrl-RS"/>
        </w:rPr>
        <w:t>1201 – 0003</w:t>
      </w:r>
    </w:p>
    <w:p w:rsidR="00C46788" w:rsidRPr="00481825" w:rsidRDefault="00C46788" w:rsidP="003363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  <w:lang w:val="sr-Cyrl-RS"/>
        </w:rPr>
      </w:pPr>
      <w:r w:rsidRPr="00481825">
        <w:rPr>
          <w:rFonts w:asciiTheme="minorHAnsi" w:hAnsiTheme="minorHAnsi" w:cstheme="minorHAnsi"/>
          <w:lang w:val="sr-Cyrl-RS"/>
        </w:rPr>
        <w:t>Програмска активност: Унапређење система очувања и представ</w:t>
      </w:r>
      <w:r w:rsidR="005766FA" w:rsidRPr="00481825">
        <w:rPr>
          <w:rFonts w:asciiTheme="minorHAnsi" w:hAnsiTheme="minorHAnsi" w:cstheme="minorHAnsi"/>
          <w:lang w:val="sr-Cyrl-RS"/>
        </w:rPr>
        <w:t>љања културно – историјског насл</w:t>
      </w:r>
      <w:r w:rsidRPr="00481825">
        <w:rPr>
          <w:rFonts w:asciiTheme="minorHAnsi" w:hAnsiTheme="minorHAnsi" w:cstheme="minorHAnsi"/>
          <w:lang w:val="sr-Cyrl-RS"/>
        </w:rPr>
        <w:t>еђа.</w:t>
      </w:r>
    </w:p>
    <w:p w:rsidR="003363B4" w:rsidRPr="00481825" w:rsidRDefault="003363B4" w:rsidP="003363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  <w:b/>
        </w:rPr>
      </w:pPr>
      <w:r w:rsidRPr="00481825">
        <w:rPr>
          <w:rFonts w:asciiTheme="minorHAnsi" w:hAnsiTheme="minorHAnsi" w:cstheme="minorHAnsi"/>
        </w:rPr>
        <w:t>Сектор</w:t>
      </w:r>
      <w:r w:rsidRPr="00481825">
        <w:rPr>
          <w:rFonts w:asciiTheme="minorHAnsi" w:hAnsiTheme="minorHAnsi" w:cstheme="minorHAnsi"/>
          <w:b/>
        </w:rPr>
        <w:t>:</w:t>
      </w:r>
      <w:r w:rsidRPr="00481825">
        <w:rPr>
          <w:rFonts w:asciiTheme="minorHAnsi" w:hAnsiTheme="minorHAnsi" w:cstheme="minorHAnsi"/>
          <w:b/>
          <w:lang w:val="sr-Cyrl-RS"/>
        </w:rPr>
        <w:t xml:space="preserve"> </w:t>
      </w:r>
      <w:r w:rsidRPr="00481825">
        <w:rPr>
          <w:rFonts w:asciiTheme="minorHAnsi" w:hAnsiTheme="minorHAnsi" w:cstheme="minorHAnsi"/>
          <w:b/>
        </w:rPr>
        <w:t>Култура,</w:t>
      </w:r>
      <w:r w:rsidRPr="00481825">
        <w:rPr>
          <w:rFonts w:asciiTheme="minorHAnsi" w:hAnsiTheme="minorHAnsi" w:cstheme="minorHAnsi"/>
          <w:b/>
          <w:lang w:val="sr-Cyrl-RS"/>
        </w:rPr>
        <w:t xml:space="preserve"> </w:t>
      </w:r>
      <w:r w:rsidRPr="00481825">
        <w:rPr>
          <w:rFonts w:asciiTheme="minorHAnsi" w:hAnsiTheme="minorHAnsi" w:cstheme="minorHAnsi"/>
          <w:b/>
        </w:rPr>
        <w:t>комуникације и медији</w:t>
      </w:r>
    </w:p>
    <w:p w:rsidR="003363B4" w:rsidRPr="00481825" w:rsidRDefault="003363B4" w:rsidP="003363B4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</w:rPr>
      </w:pPr>
      <w:r w:rsidRPr="00481825">
        <w:rPr>
          <w:rFonts w:asciiTheme="minorHAnsi" w:hAnsiTheme="minorHAnsi" w:cstheme="minorHAnsi"/>
        </w:rPr>
        <w:t>Сврха</w:t>
      </w:r>
      <w:r w:rsidRPr="00481825">
        <w:rPr>
          <w:rFonts w:asciiTheme="minorHAnsi" w:hAnsiTheme="minorHAnsi" w:cstheme="minorHAnsi"/>
          <w:b/>
        </w:rPr>
        <w:t>:</w:t>
      </w:r>
      <w:r w:rsidRPr="00481825">
        <w:rPr>
          <w:rFonts w:asciiTheme="minorHAnsi" w:hAnsiTheme="minorHAnsi" w:cstheme="minorHAnsi"/>
          <w:b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Очување, унапређење и представљање културног историјског наслеђа, културне разноврсности, продукције и стваралаштва у локалној заједници потреба заједнице и подстицање културно уметничког и етно стваралаштва и других манифестација од значаја за све житеље Градске Општине Црвени Крст</w:t>
      </w:r>
      <w:r w:rsidRPr="00481825">
        <w:rPr>
          <w:rFonts w:asciiTheme="minorHAnsi" w:hAnsiTheme="minorHAnsi" w:cstheme="minorHAnsi"/>
          <w:b/>
        </w:rPr>
        <w:t>.</w:t>
      </w:r>
    </w:p>
    <w:p w:rsidR="003363B4" w:rsidRPr="00481825" w:rsidRDefault="003363B4" w:rsidP="003363B4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</w:rPr>
      </w:pPr>
      <w:r w:rsidRPr="00481825">
        <w:rPr>
          <w:rFonts w:asciiTheme="minorHAnsi" w:hAnsiTheme="minorHAnsi" w:cstheme="minorHAnsi"/>
        </w:rPr>
        <w:t>Основ</w:t>
      </w:r>
      <w:r w:rsidRPr="00481825">
        <w:rPr>
          <w:rFonts w:asciiTheme="minorHAnsi" w:hAnsiTheme="minorHAnsi" w:cstheme="minorHAnsi"/>
          <w:b/>
        </w:rPr>
        <w:t>:</w:t>
      </w:r>
      <w:r w:rsidRPr="00481825">
        <w:rPr>
          <w:rFonts w:asciiTheme="minorHAnsi" w:hAnsiTheme="minorHAnsi" w:cstheme="minorHAnsi"/>
          <w:b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Статут Градске општине Црвени Крст, Правилник о критеријумима и поступку расподеле средстава из буџета Градске општине Црвени Крст у области спорта и културе</w:t>
      </w:r>
      <w:r w:rsidRPr="00481825">
        <w:rPr>
          <w:rFonts w:asciiTheme="minorHAnsi" w:hAnsiTheme="minorHAnsi" w:cstheme="minorHAnsi"/>
          <w:b/>
        </w:rPr>
        <w:t>.</w:t>
      </w:r>
    </w:p>
    <w:p w:rsidR="003363B4" w:rsidRPr="00481825" w:rsidRDefault="003363B4" w:rsidP="003363B4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t>Опис</w:t>
      </w:r>
      <w:r w:rsidRPr="00481825">
        <w:rPr>
          <w:rFonts w:asciiTheme="minorHAnsi" w:hAnsiTheme="minorHAnsi" w:cstheme="minorHAnsi"/>
          <w:b/>
        </w:rPr>
        <w:t>:</w:t>
      </w:r>
      <w:r w:rsidRPr="00481825">
        <w:rPr>
          <w:rFonts w:asciiTheme="minorHAnsi" w:hAnsiTheme="minorHAnsi" w:cstheme="minorHAnsi"/>
          <w:b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Организовање културно уметничких традиционалних манифестација у складу са Скупштинском одлуком о културним и другим</w:t>
      </w:r>
    </w:p>
    <w:p w:rsidR="003363B4" w:rsidRPr="00481825" w:rsidRDefault="003363B4" w:rsidP="003363B4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t xml:space="preserve">Манифестацијама од значаја за Градску општину </w:t>
      </w:r>
      <w:r w:rsidRPr="00481825">
        <w:rPr>
          <w:rFonts w:asciiTheme="minorHAnsi" w:hAnsiTheme="minorHAnsi" w:cstheme="minorHAnsi"/>
          <w:lang w:val="sr-Cyrl-RS"/>
        </w:rPr>
        <w:t>Ц</w:t>
      </w:r>
      <w:r w:rsidRPr="00481825">
        <w:rPr>
          <w:rFonts w:asciiTheme="minorHAnsi" w:hAnsiTheme="minorHAnsi" w:cstheme="minorHAnsi"/>
        </w:rPr>
        <w:t>рвени Крст: Свечана академија поводом дана Градске општине Црвени Крст додељивање специјалних годишњих награда, крсна слава Св.Марко, Добро дошли ђаци прваци, Пријем и додела поклона вуковцима и учесницма генерације основних школа, дотације удружењима грађана и невладиним организацијама који негују традицију,</w:t>
      </w:r>
      <w:r w:rsidR="006755B0" w:rsidRPr="00481825">
        <w:rPr>
          <w:rFonts w:asciiTheme="minorHAnsi" w:hAnsiTheme="minorHAnsi" w:cstheme="minorHAnsi"/>
        </w:rPr>
        <w:t xml:space="preserve"> </w:t>
      </w:r>
      <w:r w:rsidRPr="00481825">
        <w:rPr>
          <w:rFonts w:asciiTheme="minorHAnsi" w:hAnsiTheme="minorHAnsi" w:cstheme="minorHAnsi"/>
        </w:rPr>
        <w:t>Полагање венаца при обележавању историјских датума и догађаја.</w:t>
      </w:r>
    </w:p>
    <w:p w:rsidR="00A425C2" w:rsidRPr="00481825" w:rsidRDefault="003363B4" w:rsidP="003363B4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</w:rPr>
        <w:t>Циљ</w:t>
      </w:r>
      <w:r w:rsidRPr="00481825">
        <w:rPr>
          <w:rFonts w:asciiTheme="minorHAnsi" w:hAnsiTheme="minorHAnsi" w:cstheme="minorHAnsi"/>
          <w:b/>
        </w:rPr>
        <w:t>:</w:t>
      </w:r>
      <w:r w:rsidRPr="00481825">
        <w:rPr>
          <w:rFonts w:asciiTheme="minorHAnsi" w:hAnsiTheme="minorHAnsi" w:cstheme="minorHAnsi"/>
          <w:b/>
          <w:lang w:val="sr-Cyrl-RS"/>
        </w:rPr>
        <w:t xml:space="preserve"> </w:t>
      </w:r>
      <w:r w:rsidR="00C46788" w:rsidRPr="00481825">
        <w:rPr>
          <w:rFonts w:asciiTheme="minorHAnsi" w:hAnsiTheme="minorHAnsi" w:cstheme="minorHAnsi"/>
          <w:b/>
          <w:lang w:val="en-GB"/>
        </w:rPr>
        <w:t xml:space="preserve"> </w:t>
      </w:r>
      <w:r w:rsidRPr="00481825">
        <w:rPr>
          <w:rFonts w:asciiTheme="minorHAnsi" w:hAnsiTheme="minorHAnsi" w:cstheme="minorHAnsi"/>
        </w:rPr>
        <w:t>Подстица</w:t>
      </w:r>
      <w:r w:rsidR="00C46788" w:rsidRPr="00481825">
        <w:rPr>
          <w:rFonts w:asciiTheme="minorHAnsi" w:hAnsiTheme="minorHAnsi" w:cstheme="minorHAnsi"/>
        </w:rPr>
        <w:t>ње развоја културе и традиције</w:t>
      </w:r>
    </w:p>
    <w:p w:rsidR="003363B4" w:rsidRPr="00481825" w:rsidRDefault="003363B4" w:rsidP="003363B4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</w:rPr>
        <w:t>Индикатор:</w:t>
      </w:r>
    </w:p>
    <w:p w:rsidR="003363B4" w:rsidRPr="00481825" w:rsidRDefault="003363B4" w:rsidP="003363B4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  <w:lang w:val="sr-Cyrl-RS"/>
        </w:rPr>
        <w:t xml:space="preserve">    </w:t>
      </w:r>
      <w:r w:rsidRPr="00481825">
        <w:rPr>
          <w:rFonts w:asciiTheme="minorHAnsi" w:hAnsiTheme="minorHAnsi" w:cstheme="minorHAnsi"/>
        </w:rPr>
        <w:t xml:space="preserve">Укупан број посетиоца на </w:t>
      </w:r>
      <w:proofErr w:type="gramStart"/>
      <w:r w:rsidRPr="00481825">
        <w:rPr>
          <w:rFonts w:asciiTheme="minorHAnsi" w:hAnsiTheme="minorHAnsi" w:cstheme="minorHAnsi"/>
        </w:rPr>
        <w:t>свим  културним</w:t>
      </w:r>
      <w:proofErr w:type="gramEnd"/>
      <w:r w:rsidRPr="00481825">
        <w:rPr>
          <w:rFonts w:asciiTheme="minorHAnsi" w:hAnsiTheme="minorHAnsi" w:cstheme="minorHAnsi"/>
        </w:rPr>
        <w:t xml:space="preserve"> догађајима који су одржани:</w:t>
      </w:r>
    </w:p>
    <w:p w:rsidR="003363B4" w:rsidRPr="00D77E48" w:rsidRDefault="003363B4" w:rsidP="003363B4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  <w:lang w:val="en-GB"/>
        </w:rPr>
      </w:pPr>
      <w:r w:rsidRPr="00481825">
        <w:rPr>
          <w:rFonts w:asciiTheme="minorHAnsi" w:hAnsiTheme="minorHAnsi" w:cstheme="minorHAnsi"/>
          <w:lang w:val="sr-Cyrl-RS"/>
        </w:rPr>
        <w:lastRenderedPageBreak/>
        <w:t xml:space="preserve">    </w:t>
      </w:r>
      <w:r w:rsidRPr="00481825">
        <w:rPr>
          <w:rFonts w:asciiTheme="minorHAnsi" w:hAnsiTheme="minorHAnsi" w:cstheme="minorHAnsi"/>
        </w:rPr>
        <w:t xml:space="preserve">  </w:t>
      </w:r>
      <w:r w:rsidRPr="00481825">
        <w:rPr>
          <w:rFonts w:asciiTheme="minorHAnsi" w:hAnsiTheme="minorHAnsi" w:cstheme="minorHAnsi"/>
          <w:lang w:val="sr-Cyrl-RS"/>
        </w:rPr>
        <w:t xml:space="preserve">* </w:t>
      </w:r>
      <w:r w:rsidRPr="00481825">
        <w:rPr>
          <w:rFonts w:asciiTheme="minorHAnsi" w:hAnsiTheme="minorHAnsi" w:cstheme="minorHAnsi"/>
        </w:rPr>
        <w:t>Вредност индикатора у базној години (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="00433657">
        <w:rPr>
          <w:rFonts w:asciiTheme="minorHAnsi" w:hAnsiTheme="minorHAnsi" w:cstheme="minorHAnsi"/>
        </w:rPr>
        <w:t>202</w:t>
      </w:r>
      <w:r w:rsidR="00D77E48">
        <w:rPr>
          <w:rFonts w:asciiTheme="minorHAnsi" w:hAnsiTheme="minorHAnsi" w:cstheme="minorHAnsi"/>
          <w:lang w:val="en-GB"/>
        </w:rPr>
        <w:t>4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 xml:space="preserve">): </w:t>
      </w:r>
      <w:r w:rsidR="00D77E48">
        <w:rPr>
          <w:rFonts w:asciiTheme="minorHAnsi" w:hAnsiTheme="minorHAnsi" w:cstheme="minorHAnsi"/>
          <w:lang w:val="en-GB"/>
        </w:rPr>
        <w:t>700</w:t>
      </w:r>
    </w:p>
    <w:p w:rsidR="003363B4" w:rsidRPr="00D77E48" w:rsidRDefault="003363B4" w:rsidP="003363B4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  <w:lang w:val="en-GB"/>
        </w:rPr>
      </w:pPr>
      <w:r w:rsidRPr="00481825">
        <w:rPr>
          <w:rFonts w:asciiTheme="minorHAnsi" w:hAnsiTheme="minorHAnsi" w:cstheme="minorHAnsi"/>
          <w:lang w:val="sr-Cyrl-RS"/>
        </w:rPr>
        <w:t xml:space="preserve">    </w:t>
      </w:r>
      <w:r w:rsidRPr="00481825">
        <w:rPr>
          <w:rFonts w:asciiTheme="minorHAnsi" w:hAnsiTheme="minorHAnsi" w:cstheme="minorHAnsi"/>
        </w:rPr>
        <w:t xml:space="preserve">  </w:t>
      </w:r>
      <w:r w:rsidRPr="00481825">
        <w:rPr>
          <w:rFonts w:asciiTheme="minorHAnsi" w:hAnsiTheme="minorHAnsi" w:cstheme="minorHAnsi"/>
          <w:lang w:val="sr-Cyrl-RS"/>
        </w:rPr>
        <w:t xml:space="preserve">* </w:t>
      </w:r>
      <w:r w:rsidRPr="00481825">
        <w:rPr>
          <w:rFonts w:asciiTheme="minorHAnsi" w:hAnsiTheme="minorHAnsi" w:cstheme="minorHAnsi"/>
        </w:rPr>
        <w:t>Циљана вредност индикатора у 202</w:t>
      </w:r>
      <w:r w:rsidR="00D77E48">
        <w:rPr>
          <w:rFonts w:asciiTheme="minorHAnsi" w:hAnsiTheme="minorHAnsi" w:cstheme="minorHAnsi"/>
          <w:lang w:val="en-GB"/>
        </w:rPr>
        <w:t>5</w:t>
      </w:r>
      <w:r w:rsidRPr="00481825">
        <w:rPr>
          <w:rFonts w:asciiTheme="minorHAnsi" w:hAnsiTheme="minorHAnsi" w:cstheme="minorHAnsi"/>
        </w:rPr>
        <w:t xml:space="preserve">. </w:t>
      </w:r>
      <w:proofErr w:type="gramStart"/>
      <w:r w:rsidRPr="00481825">
        <w:rPr>
          <w:rFonts w:asciiTheme="minorHAnsi" w:hAnsiTheme="minorHAnsi" w:cstheme="minorHAnsi"/>
        </w:rPr>
        <w:t>години</w:t>
      </w:r>
      <w:proofErr w:type="gramEnd"/>
      <w:r w:rsidRPr="00481825">
        <w:rPr>
          <w:rFonts w:asciiTheme="minorHAnsi" w:hAnsiTheme="minorHAnsi" w:cstheme="minorHAnsi"/>
        </w:rPr>
        <w:t xml:space="preserve">: </w:t>
      </w:r>
      <w:r w:rsidR="00D77E48">
        <w:rPr>
          <w:rFonts w:asciiTheme="minorHAnsi" w:hAnsiTheme="minorHAnsi" w:cstheme="minorHAnsi"/>
          <w:lang w:val="en-GB"/>
        </w:rPr>
        <w:t>800</w:t>
      </w:r>
    </w:p>
    <w:p w:rsidR="003363B4" w:rsidRPr="00481825" w:rsidRDefault="003363B4" w:rsidP="003363B4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  <w:lang w:val="sr-Cyrl-RS"/>
        </w:rPr>
        <w:t xml:space="preserve">    </w:t>
      </w:r>
      <w:r w:rsidRPr="00481825">
        <w:rPr>
          <w:rFonts w:asciiTheme="minorHAnsi" w:hAnsiTheme="minorHAnsi" w:cstheme="minorHAnsi"/>
        </w:rPr>
        <w:t xml:space="preserve">  </w:t>
      </w:r>
      <w:r w:rsidRPr="00481825">
        <w:rPr>
          <w:rFonts w:asciiTheme="minorHAnsi" w:hAnsiTheme="minorHAnsi" w:cstheme="minorHAnsi"/>
          <w:lang w:val="sr-Cyrl-RS"/>
        </w:rPr>
        <w:t xml:space="preserve">* </w:t>
      </w:r>
      <w:r w:rsidRPr="00481825">
        <w:rPr>
          <w:rFonts w:asciiTheme="minorHAnsi" w:hAnsiTheme="minorHAnsi" w:cstheme="minorHAnsi"/>
        </w:rPr>
        <w:t>Циљана вредност индикатора у 202</w:t>
      </w:r>
      <w:r w:rsidR="00D77E48">
        <w:rPr>
          <w:rFonts w:asciiTheme="minorHAnsi" w:hAnsiTheme="minorHAnsi" w:cstheme="minorHAnsi"/>
          <w:lang w:val="en-GB"/>
        </w:rPr>
        <w:t>6</w:t>
      </w:r>
      <w:r w:rsidRPr="00481825">
        <w:rPr>
          <w:rFonts w:asciiTheme="minorHAnsi" w:hAnsiTheme="minorHAnsi" w:cstheme="minorHAnsi"/>
        </w:rPr>
        <w:t xml:space="preserve">. </w:t>
      </w:r>
      <w:proofErr w:type="gramStart"/>
      <w:r w:rsidRPr="00481825">
        <w:rPr>
          <w:rFonts w:asciiTheme="minorHAnsi" w:hAnsiTheme="minorHAnsi" w:cstheme="minorHAnsi"/>
        </w:rPr>
        <w:t>години</w:t>
      </w:r>
      <w:proofErr w:type="gramEnd"/>
      <w:r w:rsidRPr="00481825">
        <w:rPr>
          <w:rFonts w:asciiTheme="minorHAnsi" w:hAnsiTheme="minorHAnsi" w:cstheme="minorHAnsi"/>
        </w:rPr>
        <w:t xml:space="preserve">: </w:t>
      </w:r>
      <w:r w:rsidR="00D77E48">
        <w:rPr>
          <w:rFonts w:asciiTheme="minorHAnsi" w:hAnsiTheme="minorHAnsi" w:cstheme="minorHAnsi"/>
          <w:lang w:val="en-GB"/>
        </w:rPr>
        <w:t>9</w:t>
      </w:r>
      <w:r w:rsidRPr="00481825">
        <w:rPr>
          <w:rFonts w:asciiTheme="minorHAnsi" w:hAnsiTheme="minorHAnsi" w:cstheme="minorHAnsi"/>
          <w:lang w:val="sr-Cyrl-RS"/>
        </w:rPr>
        <w:t>00</w:t>
      </w:r>
    </w:p>
    <w:p w:rsidR="003363B4" w:rsidRPr="00481825" w:rsidRDefault="003363B4" w:rsidP="003363B4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  <w:lang w:val="sr-Cyrl-RS"/>
        </w:rPr>
        <w:t xml:space="preserve">      * </w:t>
      </w:r>
      <w:r w:rsidRPr="00481825">
        <w:rPr>
          <w:rFonts w:asciiTheme="minorHAnsi" w:hAnsiTheme="minorHAnsi" w:cstheme="minorHAnsi"/>
        </w:rPr>
        <w:t>Циљана вредност индикатора у 202</w:t>
      </w:r>
      <w:r w:rsidR="00D77E48">
        <w:rPr>
          <w:rFonts w:asciiTheme="minorHAnsi" w:hAnsiTheme="minorHAnsi" w:cstheme="minorHAnsi"/>
          <w:lang w:val="en-GB"/>
        </w:rPr>
        <w:t>7</w:t>
      </w:r>
      <w:r w:rsidRPr="00481825">
        <w:rPr>
          <w:rFonts w:asciiTheme="minorHAnsi" w:hAnsiTheme="minorHAnsi" w:cstheme="minorHAnsi"/>
        </w:rPr>
        <w:t xml:space="preserve">. </w:t>
      </w:r>
      <w:proofErr w:type="gramStart"/>
      <w:r w:rsidRPr="00481825">
        <w:rPr>
          <w:rFonts w:asciiTheme="minorHAnsi" w:hAnsiTheme="minorHAnsi" w:cstheme="minorHAnsi"/>
        </w:rPr>
        <w:t>години</w:t>
      </w:r>
      <w:proofErr w:type="gramEnd"/>
      <w:r w:rsidRPr="00481825">
        <w:rPr>
          <w:rFonts w:asciiTheme="minorHAnsi" w:hAnsiTheme="minorHAnsi" w:cstheme="minorHAnsi"/>
        </w:rPr>
        <w:t xml:space="preserve">: </w:t>
      </w:r>
      <w:r w:rsidR="00D77E48">
        <w:rPr>
          <w:rFonts w:asciiTheme="minorHAnsi" w:hAnsiTheme="minorHAnsi" w:cstheme="minorHAnsi"/>
          <w:lang w:val="en-GB"/>
        </w:rPr>
        <w:t>10</w:t>
      </w:r>
      <w:r w:rsidRPr="00481825">
        <w:rPr>
          <w:rFonts w:asciiTheme="minorHAnsi" w:hAnsiTheme="minorHAnsi" w:cstheme="minorHAnsi"/>
          <w:lang w:val="sr-Cyrl-RS"/>
        </w:rPr>
        <w:t>00</w:t>
      </w:r>
    </w:p>
    <w:p w:rsidR="003363B4" w:rsidRPr="00481825" w:rsidRDefault="003363B4" w:rsidP="003363B4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  <w:lang w:val="sr-Cyrl-RS"/>
        </w:rPr>
        <w:t xml:space="preserve">   </w:t>
      </w:r>
      <w:r w:rsidRPr="00481825">
        <w:rPr>
          <w:rFonts w:asciiTheme="minorHAnsi" w:hAnsiTheme="minorHAnsi" w:cstheme="minorHAnsi"/>
        </w:rPr>
        <w:t>Број ђака првака:</w:t>
      </w:r>
    </w:p>
    <w:p w:rsidR="003363B4" w:rsidRPr="00D77E48" w:rsidRDefault="003363B4" w:rsidP="003363B4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  <w:lang w:val="en-GB"/>
        </w:rPr>
      </w:pPr>
      <w:r w:rsidRPr="00481825">
        <w:rPr>
          <w:rFonts w:asciiTheme="minorHAnsi" w:hAnsiTheme="minorHAnsi" w:cstheme="minorHAnsi"/>
          <w:lang w:val="sr-Cyrl-RS"/>
        </w:rPr>
        <w:t xml:space="preserve">      *</w:t>
      </w:r>
      <w:r w:rsidRPr="00481825">
        <w:rPr>
          <w:rFonts w:asciiTheme="minorHAnsi" w:hAnsiTheme="minorHAnsi" w:cstheme="minorHAnsi"/>
        </w:rPr>
        <w:t xml:space="preserve"> Вредност индикатора у базној години (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202</w:t>
      </w:r>
      <w:r w:rsidR="00D77E48">
        <w:rPr>
          <w:rFonts w:asciiTheme="minorHAnsi" w:hAnsiTheme="minorHAnsi" w:cstheme="minorHAnsi"/>
          <w:lang w:val="en-GB"/>
        </w:rPr>
        <w:t>4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="00BF71F7" w:rsidRPr="00481825">
        <w:rPr>
          <w:rFonts w:asciiTheme="minorHAnsi" w:hAnsiTheme="minorHAnsi" w:cstheme="minorHAnsi"/>
        </w:rPr>
        <w:t xml:space="preserve"> ): </w:t>
      </w:r>
      <w:r w:rsidR="00D77E48">
        <w:rPr>
          <w:rFonts w:asciiTheme="minorHAnsi" w:hAnsiTheme="minorHAnsi" w:cstheme="minorHAnsi"/>
          <w:lang w:val="en-GB"/>
        </w:rPr>
        <w:t>270</w:t>
      </w:r>
    </w:p>
    <w:p w:rsidR="003363B4" w:rsidRPr="00D77E48" w:rsidRDefault="003363B4" w:rsidP="003363B4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  <w:lang w:val="en-GB"/>
        </w:rPr>
      </w:pPr>
      <w:r w:rsidRPr="00481825">
        <w:rPr>
          <w:rFonts w:asciiTheme="minorHAnsi" w:hAnsiTheme="minorHAnsi" w:cstheme="minorHAnsi"/>
          <w:lang w:val="sr-Cyrl-RS"/>
        </w:rPr>
        <w:t xml:space="preserve">      *</w:t>
      </w:r>
      <w:r w:rsidRPr="00481825">
        <w:rPr>
          <w:rFonts w:asciiTheme="minorHAnsi" w:hAnsiTheme="minorHAnsi" w:cstheme="minorHAnsi"/>
        </w:rPr>
        <w:t xml:space="preserve"> Циљана вредност индикатора у 202</w:t>
      </w:r>
      <w:r w:rsidR="00D77E48">
        <w:rPr>
          <w:rFonts w:asciiTheme="minorHAnsi" w:hAnsiTheme="minorHAnsi" w:cstheme="minorHAnsi"/>
          <w:lang w:val="en-GB"/>
        </w:rPr>
        <w:t>5</w:t>
      </w:r>
      <w:r w:rsidR="00D77E48">
        <w:rPr>
          <w:rFonts w:asciiTheme="minorHAnsi" w:hAnsiTheme="minorHAnsi" w:cstheme="minorHAnsi"/>
        </w:rPr>
        <w:t xml:space="preserve">. </w:t>
      </w:r>
      <w:proofErr w:type="gramStart"/>
      <w:r w:rsidR="00D77E48">
        <w:rPr>
          <w:rFonts w:asciiTheme="minorHAnsi" w:hAnsiTheme="minorHAnsi" w:cstheme="minorHAnsi"/>
        </w:rPr>
        <w:t>години</w:t>
      </w:r>
      <w:proofErr w:type="gramEnd"/>
      <w:r w:rsidR="00D77E48">
        <w:rPr>
          <w:rFonts w:asciiTheme="minorHAnsi" w:hAnsiTheme="minorHAnsi" w:cstheme="minorHAnsi"/>
        </w:rPr>
        <w:t>: 270</w:t>
      </w:r>
    </w:p>
    <w:p w:rsidR="003363B4" w:rsidRPr="00D77E48" w:rsidRDefault="003363B4" w:rsidP="003363B4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  <w:lang w:val="en-GB"/>
        </w:rPr>
      </w:pPr>
      <w:r w:rsidRPr="00481825">
        <w:rPr>
          <w:rFonts w:asciiTheme="minorHAnsi" w:hAnsiTheme="minorHAnsi" w:cstheme="minorHAnsi"/>
          <w:lang w:val="sr-Cyrl-RS"/>
        </w:rPr>
        <w:t xml:space="preserve">      *</w:t>
      </w:r>
      <w:r w:rsidRPr="00481825">
        <w:rPr>
          <w:rFonts w:asciiTheme="minorHAnsi" w:hAnsiTheme="minorHAnsi" w:cstheme="minorHAnsi"/>
        </w:rPr>
        <w:t xml:space="preserve"> Циљана вредност индикатора у 202</w:t>
      </w:r>
      <w:r w:rsidR="00D77E48">
        <w:rPr>
          <w:rFonts w:asciiTheme="minorHAnsi" w:hAnsiTheme="minorHAnsi" w:cstheme="minorHAnsi"/>
          <w:lang w:val="en-GB"/>
        </w:rPr>
        <w:t>6</w:t>
      </w:r>
      <w:r w:rsidR="00D77E48">
        <w:rPr>
          <w:rFonts w:asciiTheme="minorHAnsi" w:hAnsiTheme="minorHAnsi" w:cstheme="minorHAnsi"/>
        </w:rPr>
        <w:t xml:space="preserve">. </w:t>
      </w:r>
      <w:proofErr w:type="gramStart"/>
      <w:r w:rsidR="00D77E48">
        <w:rPr>
          <w:rFonts w:asciiTheme="minorHAnsi" w:hAnsiTheme="minorHAnsi" w:cstheme="minorHAnsi"/>
        </w:rPr>
        <w:t>години</w:t>
      </w:r>
      <w:proofErr w:type="gramEnd"/>
      <w:r w:rsidR="00D77E48">
        <w:rPr>
          <w:rFonts w:asciiTheme="minorHAnsi" w:hAnsiTheme="minorHAnsi" w:cstheme="minorHAnsi"/>
        </w:rPr>
        <w:t>: 270</w:t>
      </w:r>
    </w:p>
    <w:p w:rsidR="003363B4" w:rsidRPr="00D77E48" w:rsidRDefault="003363B4" w:rsidP="003363B4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  <w:lang w:val="sr-Cyrl-RS"/>
        </w:rPr>
        <w:t xml:space="preserve">      *</w:t>
      </w:r>
      <w:r w:rsidRPr="00481825">
        <w:rPr>
          <w:rFonts w:asciiTheme="minorHAnsi" w:hAnsiTheme="minorHAnsi" w:cstheme="minorHAnsi"/>
        </w:rPr>
        <w:t xml:space="preserve"> Циљана вредност индикатора у 202</w:t>
      </w:r>
      <w:r w:rsidR="00D77E48">
        <w:rPr>
          <w:rFonts w:asciiTheme="minorHAnsi" w:hAnsiTheme="minorHAnsi" w:cstheme="minorHAnsi"/>
          <w:lang w:val="en-GB"/>
        </w:rPr>
        <w:t>7</w:t>
      </w:r>
      <w:r w:rsidR="00BF71F7" w:rsidRPr="00481825">
        <w:rPr>
          <w:rFonts w:asciiTheme="minorHAnsi" w:hAnsiTheme="minorHAnsi" w:cstheme="minorHAnsi"/>
        </w:rPr>
        <w:t xml:space="preserve">. </w:t>
      </w:r>
      <w:proofErr w:type="gramStart"/>
      <w:r w:rsidR="00BF71F7" w:rsidRPr="00481825">
        <w:rPr>
          <w:rFonts w:asciiTheme="minorHAnsi" w:hAnsiTheme="minorHAnsi" w:cstheme="minorHAnsi"/>
        </w:rPr>
        <w:t>години</w:t>
      </w:r>
      <w:proofErr w:type="gramEnd"/>
      <w:r w:rsidR="00BF71F7" w:rsidRPr="00481825">
        <w:rPr>
          <w:rFonts w:asciiTheme="minorHAnsi" w:hAnsiTheme="minorHAnsi" w:cstheme="minorHAnsi"/>
        </w:rPr>
        <w:t xml:space="preserve">: </w:t>
      </w:r>
      <w:r w:rsidR="00D77E48">
        <w:rPr>
          <w:rFonts w:asciiTheme="minorHAnsi" w:hAnsiTheme="minorHAnsi" w:cstheme="minorHAnsi"/>
          <w:lang w:val="en-GB"/>
        </w:rPr>
        <w:t>270</w:t>
      </w:r>
    </w:p>
    <w:p w:rsidR="00BF71F7" w:rsidRPr="00481825" w:rsidRDefault="00BF71F7" w:rsidP="00BF71F7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  <w:lang w:val="sr-Cyrl-RS"/>
        </w:rPr>
        <w:t xml:space="preserve">   </w:t>
      </w:r>
      <w:r w:rsidRPr="00481825">
        <w:rPr>
          <w:rFonts w:asciiTheme="minorHAnsi" w:hAnsiTheme="minorHAnsi" w:cstheme="minorHAnsi"/>
        </w:rPr>
        <w:t>Број ђака првака</w:t>
      </w:r>
      <w:r w:rsidRPr="00481825">
        <w:rPr>
          <w:rFonts w:asciiTheme="minorHAnsi" w:hAnsiTheme="minorHAnsi" w:cstheme="minorHAnsi"/>
          <w:lang w:val="sr-Cyrl-RS"/>
        </w:rPr>
        <w:t xml:space="preserve"> де</w:t>
      </w:r>
      <w:r w:rsidR="00ED7D43">
        <w:rPr>
          <w:rFonts w:asciiTheme="minorHAnsi" w:hAnsiTheme="minorHAnsi" w:cstheme="minorHAnsi"/>
          <w:lang w:val="sr-Cyrl-RS"/>
        </w:rPr>
        <w:t>в</w:t>
      </w:r>
      <w:r w:rsidRPr="00481825">
        <w:rPr>
          <w:rFonts w:asciiTheme="minorHAnsi" w:hAnsiTheme="minorHAnsi" w:cstheme="minorHAnsi"/>
          <w:lang w:val="sr-Cyrl-RS"/>
        </w:rPr>
        <w:t xml:space="preserve">ојчица </w:t>
      </w:r>
    </w:p>
    <w:p w:rsidR="00BF71F7" w:rsidRPr="00481825" w:rsidRDefault="00BF71F7" w:rsidP="00BF71F7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  <w:lang w:val="sr-Cyrl-RS"/>
        </w:rPr>
        <w:t xml:space="preserve">      *</w:t>
      </w:r>
      <w:r w:rsidRPr="00481825">
        <w:rPr>
          <w:rFonts w:asciiTheme="minorHAnsi" w:hAnsiTheme="minorHAnsi" w:cstheme="minorHAnsi"/>
        </w:rPr>
        <w:t xml:space="preserve"> Вредност индикатора у базној години (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202</w:t>
      </w:r>
      <w:r w:rsidR="00D77E48">
        <w:rPr>
          <w:rFonts w:asciiTheme="minorHAnsi" w:hAnsiTheme="minorHAnsi" w:cstheme="minorHAnsi"/>
          <w:lang w:val="en-GB"/>
        </w:rPr>
        <w:t>4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 xml:space="preserve"> ): </w:t>
      </w:r>
      <w:r w:rsidRPr="00481825">
        <w:rPr>
          <w:rFonts w:asciiTheme="minorHAnsi" w:hAnsiTheme="minorHAnsi" w:cstheme="minorHAnsi"/>
          <w:lang w:val="sr-Cyrl-RS"/>
        </w:rPr>
        <w:t>112</w:t>
      </w:r>
    </w:p>
    <w:p w:rsidR="00BF71F7" w:rsidRPr="00481825" w:rsidRDefault="00BF71F7" w:rsidP="00BF71F7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  <w:lang w:val="sr-Cyrl-RS"/>
        </w:rPr>
        <w:t xml:space="preserve">      *</w:t>
      </w:r>
      <w:r w:rsidRPr="00481825">
        <w:rPr>
          <w:rFonts w:asciiTheme="minorHAnsi" w:hAnsiTheme="minorHAnsi" w:cstheme="minorHAnsi"/>
        </w:rPr>
        <w:t xml:space="preserve"> Циљана вредност индикатора у 202</w:t>
      </w:r>
      <w:r w:rsidR="00D77E48">
        <w:rPr>
          <w:rFonts w:asciiTheme="minorHAnsi" w:hAnsiTheme="minorHAnsi" w:cstheme="minorHAnsi"/>
          <w:lang w:val="en-GB"/>
        </w:rPr>
        <w:t>5</w:t>
      </w:r>
      <w:r w:rsidRPr="00481825">
        <w:rPr>
          <w:rFonts w:asciiTheme="minorHAnsi" w:hAnsiTheme="minorHAnsi" w:cstheme="minorHAnsi"/>
        </w:rPr>
        <w:t xml:space="preserve">. </w:t>
      </w:r>
      <w:proofErr w:type="gramStart"/>
      <w:r w:rsidRPr="00481825">
        <w:rPr>
          <w:rFonts w:asciiTheme="minorHAnsi" w:hAnsiTheme="minorHAnsi" w:cstheme="minorHAnsi"/>
        </w:rPr>
        <w:t>години</w:t>
      </w:r>
      <w:proofErr w:type="gramEnd"/>
      <w:r w:rsidRPr="00481825">
        <w:rPr>
          <w:rFonts w:asciiTheme="minorHAnsi" w:hAnsiTheme="minorHAnsi" w:cstheme="minorHAnsi"/>
        </w:rPr>
        <w:t xml:space="preserve">: </w:t>
      </w:r>
      <w:r w:rsidRPr="00481825">
        <w:rPr>
          <w:rFonts w:asciiTheme="minorHAnsi" w:hAnsiTheme="minorHAnsi" w:cstheme="minorHAnsi"/>
          <w:lang w:val="sr-Cyrl-RS"/>
        </w:rPr>
        <w:t>115</w:t>
      </w:r>
    </w:p>
    <w:p w:rsidR="00BF71F7" w:rsidRPr="00481825" w:rsidRDefault="00BF71F7" w:rsidP="00BF71F7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  <w:lang w:val="sr-Cyrl-RS"/>
        </w:rPr>
        <w:t xml:space="preserve">      *</w:t>
      </w:r>
      <w:r w:rsidRPr="00481825">
        <w:rPr>
          <w:rFonts w:asciiTheme="minorHAnsi" w:hAnsiTheme="minorHAnsi" w:cstheme="minorHAnsi"/>
        </w:rPr>
        <w:t xml:space="preserve"> Циљана вредност индикатора у 202</w:t>
      </w:r>
      <w:r w:rsidR="00D77E48">
        <w:rPr>
          <w:rFonts w:asciiTheme="minorHAnsi" w:hAnsiTheme="minorHAnsi" w:cstheme="minorHAnsi"/>
          <w:lang w:val="en-GB"/>
        </w:rPr>
        <w:t>6</w:t>
      </w:r>
      <w:r w:rsidRPr="00481825">
        <w:rPr>
          <w:rFonts w:asciiTheme="minorHAnsi" w:hAnsiTheme="minorHAnsi" w:cstheme="minorHAnsi"/>
        </w:rPr>
        <w:t xml:space="preserve">. </w:t>
      </w:r>
      <w:proofErr w:type="gramStart"/>
      <w:r w:rsidRPr="00481825">
        <w:rPr>
          <w:rFonts w:asciiTheme="minorHAnsi" w:hAnsiTheme="minorHAnsi" w:cstheme="minorHAnsi"/>
        </w:rPr>
        <w:t>години</w:t>
      </w:r>
      <w:proofErr w:type="gramEnd"/>
      <w:r w:rsidRPr="00481825">
        <w:rPr>
          <w:rFonts w:asciiTheme="minorHAnsi" w:hAnsiTheme="minorHAnsi" w:cstheme="minorHAnsi"/>
        </w:rPr>
        <w:t xml:space="preserve">: </w:t>
      </w:r>
      <w:r w:rsidRPr="00481825">
        <w:rPr>
          <w:rFonts w:asciiTheme="minorHAnsi" w:hAnsiTheme="minorHAnsi" w:cstheme="minorHAnsi"/>
          <w:lang w:val="sr-Cyrl-RS"/>
        </w:rPr>
        <w:t>117</w:t>
      </w:r>
    </w:p>
    <w:p w:rsidR="00BF71F7" w:rsidRPr="00481825" w:rsidRDefault="00BF71F7" w:rsidP="00BF71F7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  <w:lang w:val="sr-Cyrl-RS"/>
        </w:rPr>
        <w:t xml:space="preserve">      *</w:t>
      </w:r>
      <w:r w:rsidRPr="00481825">
        <w:rPr>
          <w:rFonts w:asciiTheme="minorHAnsi" w:hAnsiTheme="minorHAnsi" w:cstheme="minorHAnsi"/>
        </w:rPr>
        <w:t xml:space="preserve"> Циљана вредност индикатора у 202</w:t>
      </w:r>
      <w:r w:rsidR="00D77E48">
        <w:rPr>
          <w:rFonts w:asciiTheme="minorHAnsi" w:hAnsiTheme="minorHAnsi" w:cstheme="minorHAnsi"/>
          <w:lang w:val="en-GB"/>
        </w:rPr>
        <w:t>7</w:t>
      </w:r>
      <w:r w:rsidRPr="00481825">
        <w:rPr>
          <w:rFonts w:asciiTheme="minorHAnsi" w:hAnsiTheme="minorHAnsi" w:cstheme="minorHAnsi"/>
        </w:rPr>
        <w:t xml:space="preserve">. </w:t>
      </w:r>
      <w:proofErr w:type="gramStart"/>
      <w:r w:rsidRPr="00481825">
        <w:rPr>
          <w:rFonts w:asciiTheme="minorHAnsi" w:hAnsiTheme="minorHAnsi" w:cstheme="minorHAnsi"/>
        </w:rPr>
        <w:t>години</w:t>
      </w:r>
      <w:proofErr w:type="gramEnd"/>
      <w:r w:rsidRPr="00481825">
        <w:rPr>
          <w:rFonts w:asciiTheme="minorHAnsi" w:hAnsiTheme="minorHAnsi" w:cstheme="minorHAnsi"/>
        </w:rPr>
        <w:t xml:space="preserve">: </w:t>
      </w:r>
      <w:r w:rsidRPr="00481825">
        <w:rPr>
          <w:rFonts w:asciiTheme="minorHAnsi" w:hAnsiTheme="minorHAnsi" w:cstheme="minorHAnsi"/>
          <w:lang w:val="sr-Cyrl-RS"/>
        </w:rPr>
        <w:t>120</w:t>
      </w:r>
    </w:p>
    <w:p w:rsidR="003363B4" w:rsidRPr="00481825" w:rsidRDefault="003363B4" w:rsidP="003363B4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  <w:lang w:val="sr-Cyrl-RS"/>
        </w:rPr>
        <w:t xml:space="preserve">    </w:t>
      </w:r>
      <w:r w:rsidRPr="00481825">
        <w:rPr>
          <w:rFonts w:asciiTheme="minorHAnsi" w:hAnsiTheme="minorHAnsi" w:cstheme="minorHAnsi"/>
        </w:rPr>
        <w:t>Број вуковаца:</w:t>
      </w:r>
    </w:p>
    <w:p w:rsidR="003363B4" w:rsidRPr="00481825" w:rsidRDefault="003363B4" w:rsidP="003363B4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  <w:lang w:val="sr-Cyrl-RS"/>
        </w:rPr>
        <w:t xml:space="preserve">      *</w:t>
      </w:r>
      <w:r w:rsidRPr="00481825">
        <w:rPr>
          <w:rFonts w:asciiTheme="minorHAnsi" w:hAnsiTheme="minorHAnsi" w:cstheme="minorHAnsi"/>
        </w:rPr>
        <w:t xml:space="preserve"> Вредност индикатора у базној години (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202</w:t>
      </w:r>
      <w:r w:rsidR="00D77E48">
        <w:rPr>
          <w:rFonts w:asciiTheme="minorHAnsi" w:hAnsiTheme="minorHAnsi" w:cstheme="minorHAnsi"/>
          <w:lang w:val="en-GB"/>
        </w:rPr>
        <w:t>4</w:t>
      </w:r>
      <w:r w:rsidR="00F27DB9" w:rsidRPr="00481825">
        <w:rPr>
          <w:rFonts w:asciiTheme="minorHAnsi" w:hAnsiTheme="minorHAnsi" w:cstheme="minorHAnsi"/>
        </w:rPr>
        <w:t xml:space="preserve"> ): </w:t>
      </w:r>
      <w:r w:rsidR="00F27DB9" w:rsidRPr="00481825">
        <w:rPr>
          <w:rFonts w:asciiTheme="minorHAnsi" w:hAnsiTheme="minorHAnsi" w:cstheme="minorHAnsi"/>
          <w:lang w:val="sr-Cyrl-RS"/>
        </w:rPr>
        <w:t>36</w:t>
      </w:r>
    </w:p>
    <w:p w:rsidR="003363B4" w:rsidRPr="00481825" w:rsidRDefault="003363B4" w:rsidP="003363B4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  <w:lang w:val="sr-Cyrl-RS"/>
        </w:rPr>
        <w:t xml:space="preserve">      *</w:t>
      </w:r>
      <w:r w:rsidRPr="00481825">
        <w:rPr>
          <w:rFonts w:asciiTheme="minorHAnsi" w:hAnsiTheme="minorHAnsi" w:cstheme="minorHAnsi"/>
        </w:rPr>
        <w:t xml:space="preserve"> Циљана вредност индикатора у 202</w:t>
      </w:r>
      <w:r w:rsidR="00D77E48">
        <w:rPr>
          <w:rFonts w:asciiTheme="minorHAnsi" w:hAnsiTheme="minorHAnsi" w:cstheme="minorHAnsi"/>
          <w:lang w:val="en-GB"/>
        </w:rPr>
        <w:t>5</w:t>
      </w:r>
      <w:r w:rsidRPr="00481825">
        <w:rPr>
          <w:rFonts w:asciiTheme="minorHAnsi" w:hAnsiTheme="minorHAnsi" w:cstheme="minorHAnsi"/>
        </w:rPr>
        <w:t xml:space="preserve">. </w:t>
      </w:r>
      <w:proofErr w:type="gramStart"/>
      <w:r w:rsidRPr="00481825">
        <w:rPr>
          <w:rFonts w:asciiTheme="minorHAnsi" w:hAnsiTheme="minorHAnsi" w:cstheme="minorHAnsi"/>
        </w:rPr>
        <w:t>години</w:t>
      </w:r>
      <w:proofErr w:type="gramEnd"/>
      <w:r w:rsidRPr="00481825">
        <w:rPr>
          <w:rFonts w:asciiTheme="minorHAnsi" w:hAnsiTheme="minorHAnsi" w:cstheme="minorHAnsi"/>
        </w:rPr>
        <w:t xml:space="preserve">: </w:t>
      </w:r>
      <w:r w:rsidR="00F27DB9" w:rsidRPr="00481825">
        <w:rPr>
          <w:rFonts w:asciiTheme="minorHAnsi" w:hAnsiTheme="minorHAnsi" w:cstheme="minorHAnsi"/>
          <w:lang w:val="sr-Cyrl-RS"/>
        </w:rPr>
        <w:t>40</w:t>
      </w:r>
    </w:p>
    <w:p w:rsidR="003363B4" w:rsidRPr="00481825" w:rsidRDefault="003363B4" w:rsidP="003363B4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  <w:lang w:val="sr-Cyrl-RS"/>
        </w:rPr>
        <w:t xml:space="preserve">      *</w:t>
      </w:r>
      <w:r w:rsidRPr="00481825">
        <w:rPr>
          <w:rFonts w:asciiTheme="minorHAnsi" w:hAnsiTheme="minorHAnsi" w:cstheme="minorHAnsi"/>
        </w:rPr>
        <w:t xml:space="preserve"> Циљана вредност индикатора у 202</w:t>
      </w:r>
      <w:r w:rsidR="00D77E48">
        <w:rPr>
          <w:rFonts w:asciiTheme="minorHAnsi" w:hAnsiTheme="minorHAnsi" w:cstheme="minorHAnsi"/>
          <w:lang w:val="en-GB"/>
        </w:rPr>
        <w:t>6</w:t>
      </w:r>
      <w:r w:rsidRPr="00481825">
        <w:rPr>
          <w:rFonts w:asciiTheme="minorHAnsi" w:hAnsiTheme="minorHAnsi" w:cstheme="minorHAnsi"/>
        </w:rPr>
        <w:t xml:space="preserve">. </w:t>
      </w:r>
      <w:proofErr w:type="gramStart"/>
      <w:r w:rsidRPr="00481825">
        <w:rPr>
          <w:rFonts w:asciiTheme="minorHAnsi" w:hAnsiTheme="minorHAnsi" w:cstheme="minorHAnsi"/>
        </w:rPr>
        <w:t>години</w:t>
      </w:r>
      <w:proofErr w:type="gramEnd"/>
      <w:r w:rsidRPr="00481825">
        <w:rPr>
          <w:rFonts w:asciiTheme="minorHAnsi" w:hAnsiTheme="minorHAnsi" w:cstheme="minorHAnsi"/>
        </w:rPr>
        <w:t xml:space="preserve">: </w:t>
      </w:r>
      <w:r w:rsidR="00F27DB9" w:rsidRPr="00481825">
        <w:rPr>
          <w:rFonts w:asciiTheme="minorHAnsi" w:hAnsiTheme="minorHAnsi" w:cstheme="minorHAnsi"/>
          <w:lang w:val="sr-Cyrl-RS"/>
        </w:rPr>
        <w:t>50</w:t>
      </w:r>
    </w:p>
    <w:p w:rsidR="003363B4" w:rsidRPr="00481825" w:rsidRDefault="003363B4" w:rsidP="003363B4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  <w:lang w:val="sr-Cyrl-RS"/>
        </w:rPr>
        <w:t xml:space="preserve">      *</w:t>
      </w:r>
      <w:r w:rsidRPr="00481825">
        <w:rPr>
          <w:rFonts w:asciiTheme="minorHAnsi" w:hAnsiTheme="minorHAnsi" w:cstheme="minorHAnsi"/>
        </w:rPr>
        <w:t xml:space="preserve"> Циљана вредност индикатора у 202</w:t>
      </w:r>
      <w:r w:rsidR="00D77E48">
        <w:rPr>
          <w:rFonts w:asciiTheme="minorHAnsi" w:hAnsiTheme="minorHAnsi" w:cstheme="minorHAnsi"/>
          <w:lang w:val="en-GB"/>
        </w:rPr>
        <w:t>7</w:t>
      </w:r>
      <w:r w:rsidRPr="00481825">
        <w:rPr>
          <w:rFonts w:asciiTheme="minorHAnsi" w:hAnsiTheme="minorHAnsi" w:cstheme="minorHAnsi"/>
        </w:rPr>
        <w:t xml:space="preserve">. </w:t>
      </w:r>
      <w:proofErr w:type="gramStart"/>
      <w:r w:rsidRPr="00481825">
        <w:rPr>
          <w:rFonts w:asciiTheme="minorHAnsi" w:hAnsiTheme="minorHAnsi" w:cstheme="minorHAnsi"/>
        </w:rPr>
        <w:t>години</w:t>
      </w:r>
      <w:proofErr w:type="gramEnd"/>
      <w:r w:rsidRPr="00481825">
        <w:rPr>
          <w:rFonts w:asciiTheme="minorHAnsi" w:hAnsiTheme="minorHAnsi" w:cstheme="minorHAnsi"/>
        </w:rPr>
        <w:t xml:space="preserve">: </w:t>
      </w:r>
      <w:r w:rsidR="00F27DB9" w:rsidRPr="00481825">
        <w:rPr>
          <w:rFonts w:asciiTheme="minorHAnsi" w:hAnsiTheme="minorHAnsi" w:cstheme="minorHAnsi"/>
          <w:lang w:val="sr-Cyrl-RS"/>
        </w:rPr>
        <w:t>60</w:t>
      </w:r>
    </w:p>
    <w:p w:rsidR="00F27DB9" w:rsidRPr="00481825" w:rsidRDefault="00F27DB9" w:rsidP="00F27DB9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t>Број вуковаца</w:t>
      </w:r>
      <w:r w:rsidRPr="00481825">
        <w:rPr>
          <w:rFonts w:asciiTheme="minorHAnsi" w:hAnsiTheme="minorHAnsi" w:cstheme="minorHAnsi"/>
          <w:lang w:val="sr-Cyrl-RS"/>
        </w:rPr>
        <w:t xml:space="preserve"> девојчица</w:t>
      </w:r>
      <w:r w:rsidR="00ED7D43">
        <w:rPr>
          <w:rFonts w:asciiTheme="minorHAnsi" w:hAnsiTheme="minorHAnsi" w:cstheme="minorHAnsi"/>
          <w:lang w:val="sr-Cyrl-RS"/>
        </w:rPr>
        <w:t>: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</w:p>
    <w:p w:rsidR="00F27DB9" w:rsidRPr="00481825" w:rsidRDefault="00F27DB9" w:rsidP="00F27DB9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  <w:lang w:val="sr-Cyrl-RS"/>
        </w:rPr>
        <w:t xml:space="preserve">      *</w:t>
      </w:r>
      <w:r w:rsidRPr="00481825">
        <w:rPr>
          <w:rFonts w:asciiTheme="minorHAnsi" w:hAnsiTheme="minorHAnsi" w:cstheme="minorHAnsi"/>
        </w:rPr>
        <w:t xml:space="preserve"> Вредност индикатора у базној години (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202</w:t>
      </w:r>
      <w:r w:rsidR="00D77E48">
        <w:rPr>
          <w:rFonts w:asciiTheme="minorHAnsi" w:hAnsiTheme="minorHAnsi" w:cstheme="minorHAnsi"/>
          <w:lang w:val="en-GB"/>
        </w:rPr>
        <w:t>4</w:t>
      </w:r>
      <w:r w:rsidRPr="00481825">
        <w:rPr>
          <w:rFonts w:asciiTheme="minorHAnsi" w:hAnsiTheme="minorHAnsi" w:cstheme="minorHAnsi"/>
        </w:rPr>
        <w:t xml:space="preserve"> ): </w:t>
      </w:r>
      <w:r w:rsidRPr="00481825">
        <w:rPr>
          <w:rFonts w:asciiTheme="minorHAnsi" w:hAnsiTheme="minorHAnsi" w:cstheme="minorHAnsi"/>
          <w:lang w:val="sr-Cyrl-RS"/>
        </w:rPr>
        <w:t>32</w:t>
      </w:r>
    </w:p>
    <w:p w:rsidR="00F27DB9" w:rsidRPr="00481825" w:rsidRDefault="00F27DB9" w:rsidP="00F27DB9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  <w:lang w:val="sr-Cyrl-RS"/>
        </w:rPr>
        <w:t xml:space="preserve">      *</w:t>
      </w:r>
      <w:r w:rsidRPr="00481825">
        <w:rPr>
          <w:rFonts w:asciiTheme="minorHAnsi" w:hAnsiTheme="minorHAnsi" w:cstheme="minorHAnsi"/>
        </w:rPr>
        <w:t xml:space="preserve"> Циљана вредност индикатора у 202</w:t>
      </w:r>
      <w:r w:rsidR="00D77E48">
        <w:rPr>
          <w:rFonts w:asciiTheme="minorHAnsi" w:hAnsiTheme="minorHAnsi" w:cstheme="minorHAnsi"/>
          <w:lang w:val="en-GB"/>
        </w:rPr>
        <w:t>5</w:t>
      </w:r>
      <w:r w:rsidRPr="00481825">
        <w:rPr>
          <w:rFonts w:asciiTheme="minorHAnsi" w:hAnsiTheme="minorHAnsi" w:cstheme="minorHAnsi"/>
        </w:rPr>
        <w:t xml:space="preserve">. </w:t>
      </w:r>
      <w:proofErr w:type="gramStart"/>
      <w:r w:rsidRPr="00481825">
        <w:rPr>
          <w:rFonts w:asciiTheme="minorHAnsi" w:hAnsiTheme="minorHAnsi" w:cstheme="minorHAnsi"/>
        </w:rPr>
        <w:t>години</w:t>
      </w:r>
      <w:proofErr w:type="gramEnd"/>
      <w:r w:rsidRPr="00481825">
        <w:rPr>
          <w:rFonts w:asciiTheme="minorHAnsi" w:hAnsiTheme="minorHAnsi" w:cstheme="minorHAnsi"/>
        </w:rPr>
        <w:t xml:space="preserve">: </w:t>
      </w:r>
      <w:r w:rsidRPr="00481825">
        <w:rPr>
          <w:rFonts w:asciiTheme="minorHAnsi" w:hAnsiTheme="minorHAnsi" w:cstheme="minorHAnsi"/>
          <w:lang w:val="sr-Cyrl-RS"/>
        </w:rPr>
        <w:t>35</w:t>
      </w:r>
    </w:p>
    <w:p w:rsidR="00F27DB9" w:rsidRPr="00481825" w:rsidRDefault="00F27DB9" w:rsidP="00F27DB9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  <w:lang w:val="sr-Cyrl-RS"/>
        </w:rPr>
        <w:t xml:space="preserve">      *</w:t>
      </w:r>
      <w:r w:rsidRPr="00481825">
        <w:rPr>
          <w:rFonts w:asciiTheme="minorHAnsi" w:hAnsiTheme="minorHAnsi" w:cstheme="minorHAnsi"/>
        </w:rPr>
        <w:t xml:space="preserve"> Циљана вредност индикатора у 202</w:t>
      </w:r>
      <w:r w:rsidR="00D77E48">
        <w:rPr>
          <w:rFonts w:asciiTheme="minorHAnsi" w:hAnsiTheme="minorHAnsi" w:cstheme="minorHAnsi"/>
        </w:rPr>
        <w:t>6</w:t>
      </w:r>
      <w:r w:rsidRPr="00481825">
        <w:rPr>
          <w:rFonts w:asciiTheme="minorHAnsi" w:hAnsiTheme="minorHAnsi" w:cstheme="minorHAnsi"/>
        </w:rPr>
        <w:t xml:space="preserve">. </w:t>
      </w:r>
      <w:proofErr w:type="gramStart"/>
      <w:r w:rsidRPr="00481825">
        <w:rPr>
          <w:rFonts w:asciiTheme="minorHAnsi" w:hAnsiTheme="minorHAnsi" w:cstheme="minorHAnsi"/>
        </w:rPr>
        <w:t>години</w:t>
      </w:r>
      <w:proofErr w:type="gramEnd"/>
      <w:r w:rsidRPr="00481825">
        <w:rPr>
          <w:rFonts w:asciiTheme="minorHAnsi" w:hAnsiTheme="minorHAnsi" w:cstheme="minorHAnsi"/>
        </w:rPr>
        <w:t xml:space="preserve">: </w:t>
      </w:r>
      <w:r w:rsidRPr="00481825">
        <w:rPr>
          <w:rFonts w:asciiTheme="minorHAnsi" w:hAnsiTheme="minorHAnsi" w:cstheme="minorHAnsi"/>
          <w:lang w:val="sr-Cyrl-RS"/>
        </w:rPr>
        <w:t>40</w:t>
      </w:r>
    </w:p>
    <w:p w:rsidR="00F27DB9" w:rsidRPr="00481825" w:rsidRDefault="00F27DB9" w:rsidP="00F27DB9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  <w:lang w:val="sr-Cyrl-RS"/>
        </w:rPr>
        <w:t xml:space="preserve">      *</w:t>
      </w:r>
      <w:r w:rsidRPr="00481825">
        <w:rPr>
          <w:rFonts w:asciiTheme="minorHAnsi" w:hAnsiTheme="minorHAnsi" w:cstheme="minorHAnsi"/>
        </w:rPr>
        <w:t xml:space="preserve"> Циљана вредност индикатора у 202</w:t>
      </w:r>
      <w:r w:rsidR="00D77E48">
        <w:rPr>
          <w:rFonts w:asciiTheme="minorHAnsi" w:hAnsiTheme="minorHAnsi" w:cstheme="minorHAnsi"/>
          <w:lang w:val="en-GB"/>
        </w:rPr>
        <w:t>7</w:t>
      </w:r>
      <w:r w:rsidRPr="00481825">
        <w:rPr>
          <w:rFonts w:asciiTheme="minorHAnsi" w:hAnsiTheme="minorHAnsi" w:cstheme="minorHAnsi"/>
        </w:rPr>
        <w:t xml:space="preserve">. </w:t>
      </w:r>
      <w:proofErr w:type="gramStart"/>
      <w:r w:rsidRPr="00481825">
        <w:rPr>
          <w:rFonts w:asciiTheme="minorHAnsi" w:hAnsiTheme="minorHAnsi" w:cstheme="minorHAnsi"/>
        </w:rPr>
        <w:t>години</w:t>
      </w:r>
      <w:proofErr w:type="gramEnd"/>
      <w:r w:rsidRPr="00481825">
        <w:rPr>
          <w:rFonts w:asciiTheme="minorHAnsi" w:hAnsiTheme="minorHAnsi" w:cstheme="minorHAnsi"/>
        </w:rPr>
        <w:t xml:space="preserve">: </w:t>
      </w:r>
      <w:r w:rsidRPr="00481825">
        <w:rPr>
          <w:rFonts w:asciiTheme="minorHAnsi" w:hAnsiTheme="minorHAnsi" w:cstheme="minorHAnsi"/>
          <w:lang w:val="sr-Cyrl-RS"/>
        </w:rPr>
        <w:t>45</w:t>
      </w:r>
    </w:p>
    <w:p w:rsidR="00F27DB9" w:rsidRPr="00481825" w:rsidRDefault="00F27DB9" w:rsidP="003363B4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  <w:lang w:val="sr-Cyrl-RS"/>
        </w:rPr>
      </w:pPr>
    </w:p>
    <w:p w:rsidR="003363B4" w:rsidRPr="00481825" w:rsidRDefault="003363B4" w:rsidP="003363B4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t>Расходи у 202</w:t>
      </w:r>
      <w:r w:rsidR="00D77E48">
        <w:rPr>
          <w:rFonts w:asciiTheme="minorHAnsi" w:hAnsiTheme="minorHAnsi" w:cstheme="minorHAnsi"/>
          <w:lang w:val="en-GB"/>
        </w:rPr>
        <w:t>5</w:t>
      </w:r>
      <w:r w:rsidRPr="00481825">
        <w:rPr>
          <w:rFonts w:asciiTheme="minorHAnsi" w:hAnsiTheme="minorHAnsi" w:cstheme="minorHAnsi"/>
        </w:rPr>
        <w:t>.години</w:t>
      </w:r>
      <w:r w:rsidRPr="00481825">
        <w:rPr>
          <w:rFonts w:asciiTheme="minorHAnsi" w:hAnsiTheme="minorHAnsi" w:cstheme="minorHAnsi"/>
          <w:color w:val="808080" w:themeColor="background1" w:themeShade="80"/>
        </w:rPr>
        <w:t>:</w:t>
      </w:r>
      <w:r w:rsidR="006755B0" w:rsidRPr="00481825">
        <w:rPr>
          <w:rFonts w:asciiTheme="minorHAnsi" w:hAnsiTheme="minorHAnsi" w:cstheme="minorHAnsi"/>
          <w:color w:val="808080" w:themeColor="background1" w:themeShade="80"/>
        </w:rPr>
        <w:t xml:space="preserve">   2</w:t>
      </w:r>
      <w:r w:rsidRPr="00481825">
        <w:rPr>
          <w:rFonts w:asciiTheme="minorHAnsi" w:hAnsiTheme="minorHAnsi" w:cstheme="minorHAnsi"/>
        </w:rPr>
        <w:t>,</w:t>
      </w:r>
      <w:r w:rsidR="006755B0" w:rsidRPr="00481825">
        <w:rPr>
          <w:rFonts w:asciiTheme="minorHAnsi" w:hAnsiTheme="minorHAnsi" w:cstheme="minorHAnsi"/>
          <w:lang w:val="en-GB"/>
        </w:rPr>
        <w:t>320</w:t>
      </w:r>
      <w:r w:rsidRPr="00481825">
        <w:rPr>
          <w:rFonts w:asciiTheme="minorHAnsi" w:hAnsiTheme="minorHAnsi" w:cstheme="minorHAnsi"/>
        </w:rPr>
        <w:t>,000.00 динара</w:t>
      </w:r>
    </w:p>
    <w:p w:rsidR="003363B4" w:rsidRPr="00481825" w:rsidRDefault="003363B4" w:rsidP="003363B4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t xml:space="preserve">Извор финансирања: Приходи из буџета </w:t>
      </w:r>
      <w:proofErr w:type="gramStart"/>
      <w:r w:rsidRPr="00481825">
        <w:rPr>
          <w:rFonts w:asciiTheme="minorHAnsi" w:hAnsiTheme="minorHAnsi" w:cstheme="minorHAnsi"/>
        </w:rPr>
        <w:t>(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01</w:t>
      </w:r>
      <w:proofErr w:type="gramEnd"/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 xml:space="preserve">) = </w:t>
      </w:r>
      <w:r w:rsidR="00C46788" w:rsidRPr="00481825">
        <w:rPr>
          <w:rFonts w:asciiTheme="minorHAnsi" w:hAnsiTheme="minorHAnsi" w:cstheme="minorHAnsi"/>
        </w:rPr>
        <w:t>2,320</w:t>
      </w:r>
      <w:r w:rsidRPr="00481825">
        <w:rPr>
          <w:rFonts w:asciiTheme="minorHAnsi" w:hAnsiTheme="minorHAnsi" w:cstheme="minorHAnsi"/>
        </w:rPr>
        <w:t>,000.00 динара</w:t>
      </w:r>
    </w:p>
    <w:p w:rsidR="003363B4" w:rsidRPr="00481825" w:rsidRDefault="003363B4" w:rsidP="003363B4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</w:rPr>
        <w:t>Одговорна лица: Председник општине</w:t>
      </w:r>
      <w:proofErr w:type="gramStart"/>
      <w:r w:rsidRPr="00481825">
        <w:rPr>
          <w:rFonts w:asciiTheme="minorHAnsi" w:hAnsiTheme="minorHAnsi" w:cstheme="minorHAnsi"/>
        </w:rPr>
        <w:t xml:space="preserve">, 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Веће</w:t>
      </w:r>
      <w:proofErr w:type="gramEnd"/>
      <w:r w:rsidRPr="00481825">
        <w:rPr>
          <w:rFonts w:asciiTheme="minorHAnsi" w:hAnsiTheme="minorHAnsi" w:cstheme="minorHAnsi"/>
        </w:rPr>
        <w:t xml:space="preserve"> Градске општине, Начелник управе, Комисија за образовање,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 xml:space="preserve">културу, 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спорт и омладину Скупштине Градске општине Црвени Крст</w:t>
      </w:r>
      <w:r w:rsidRPr="00481825">
        <w:rPr>
          <w:rFonts w:asciiTheme="minorHAnsi" w:hAnsiTheme="minorHAnsi" w:cstheme="minorHAnsi"/>
          <w:lang w:val="sr-Cyrl-RS"/>
        </w:rPr>
        <w:t xml:space="preserve"> и одсек за информисање, информатику, развој привреде и локалне заједнице.</w:t>
      </w:r>
    </w:p>
    <w:p w:rsidR="003363B4" w:rsidRPr="00481825" w:rsidRDefault="003363B4" w:rsidP="003363B4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</w:rPr>
      </w:pPr>
    </w:p>
    <w:p w:rsidR="005615FB" w:rsidRPr="00481825" w:rsidRDefault="005615FB" w:rsidP="005615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</w:rPr>
      </w:pPr>
      <w:r w:rsidRPr="00481825">
        <w:rPr>
          <w:rFonts w:asciiTheme="minorHAnsi" w:hAnsiTheme="minorHAnsi" w:cstheme="minorHAnsi"/>
          <w:b/>
        </w:rPr>
        <w:t>Назив програма: 13 – РАЗВОЈ КУЛТУРЕ</w:t>
      </w:r>
    </w:p>
    <w:p w:rsidR="005615FB" w:rsidRPr="00481825" w:rsidRDefault="005615FB" w:rsidP="005615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</w:rPr>
      </w:pPr>
      <w:r w:rsidRPr="00481825">
        <w:rPr>
          <w:rFonts w:asciiTheme="minorHAnsi" w:hAnsiTheme="minorHAnsi" w:cstheme="minorHAnsi"/>
          <w:b/>
        </w:rPr>
        <w:t>Шифра програма: 1201</w:t>
      </w:r>
    </w:p>
    <w:p w:rsidR="005615FB" w:rsidRPr="00D77E48" w:rsidRDefault="005615FB" w:rsidP="005615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  <w:b/>
        </w:rPr>
        <w:t>Програмска активност</w:t>
      </w:r>
      <w:r w:rsidRPr="00481825">
        <w:rPr>
          <w:rFonts w:asciiTheme="minorHAnsi" w:hAnsiTheme="minorHAnsi" w:cstheme="minorHAnsi"/>
          <w:b/>
          <w:lang w:val="sr-Cyrl-RS"/>
        </w:rPr>
        <w:t xml:space="preserve"> </w:t>
      </w:r>
      <w:r w:rsidR="00D77E48">
        <w:rPr>
          <w:rFonts w:asciiTheme="minorHAnsi" w:hAnsiTheme="minorHAnsi" w:cstheme="minorHAnsi"/>
          <w:b/>
        </w:rPr>
        <w:t>–</w:t>
      </w:r>
      <w:r w:rsidRPr="00481825">
        <w:rPr>
          <w:rFonts w:asciiTheme="minorHAnsi" w:hAnsiTheme="minorHAnsi" w:cstheme="minorHAnsi"/>
          <w:b/>
          <w:lang w:val="sr-Cyrl-RS"/>
        </w:rPr>
        <w:t xml:space="preserve"> </w:t>
      </w:r>
      <w:r w:rsidR="00D77E48">
        <w:rPr>
          <w:rFonts w:asciiTheme="minorHAnsi" w:hAnsiTheme="minorHAnsi" w:cstheme="minorHAnsi"/>
          <w:lang w:val="sr-Cyrl-RS"/>
        </w:rPr>
        <w:t>Јачање културне продукције и уметничког стваралаштва</w:t>
      </w:r>
    </w:p>
    <w:p w:rsidR="00D77E48" w:rsidRPr="00D77E48" w:rsidRDefault="005615FB" w:rsidP="005615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  <w:b/>
          <w:lang w:val="sr-Cyrl-RS"/>
        </w:rPr>
      </w:pPr>
      <w:r w:rsidRPr="00481825">
        <w:rPr>
          <w:rFonts w:asciiTheme="minorHAnsi" w:hAnsiTheme="minorHAnsi" w:cstheme="minorHAnsi"/>
        </w:rPr>
        <w:t>Шифра програмске активности</w:t>
      </w:r>
      <w:r w:rsidRPr="00481825">
        <w:rPr>
          <w:rFonts w:asciiTheme="minorHAnsi" w:hAnsiTheme="minorHAnsi" w:cstheme="minorHAnsi"/>
          <w:b/>
        </w:rPr>
        <w:t>:</w:t>
      </w:r>
      <w:r w:rsidRPr="00481825">
        <w:rPr>
          <w:rFonts w:asciiTheme="minorHAnsi" w:hAnsiTheme="minorHAnsi" w:cstheme="minorHAnsi"/>
          <w:b/>
          <w:lang w:val="sr-Cyrl-RS"/>
        </w:rPr>
        <w:t xml:space="preserve"> </w:t>
      </w:r>
      <w:r w:rsidRPr="00481825">
        <w:rPr>
          <w:rFonts w:asciiTheme="minorHAnsi" w:hAnsiTheme="minorHAnsi" w:cstheme="minorHAnsi"/>
          <w:b/>
        </w:rPr>
        <w:t xml:space="preserve">1201 </w:t>
      </w:r>
      <w:r w:rsidR="00D77E48">
        <w:rPr>
          <w:rFonts w:asciiTheme="minorHAnsi" w:hAnsiTheme="minorHAnsi" w:cstheme="minorHAnsi"/>
          <w:b/>
        </w:rPr>
        <w:t>– 0002</w:t>
      </w:r>
    </w:p>
    <w:p w:rsidR="005615FB" w:rsidRPr="00481825" w:rsidRDefault="005615FB" w:rsidP="005615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  <w:b/>
        </w:rPr>
      </w:pPr>
      <w:r w:rsidRPr="00481825">
        <w:rPr>
          <w:rFonts w:asciiTheme="minorHAnsi" w:hAnsiTheme="minorHAnsi" w:cstheme="minorHAnsi"/>
        </w:rPr>
        <w:t>Сектор</w:t>
      </w:r>
      <w:r w:rsidRPr="00481825">
        <w:rPr>
          <w:rFonts w:asciiTheme="minorHAnsi" w:hAnsiTheme="minorHAnsi" w:cstheme="minorHAnsi"/>
          <w:b/>
        </w:rPr>
        <w:t>:</w:t>
      </w:r>
      <w:r w:rsidRPr="00481825">
        <w:rPr>
          <w:rFonts w:asciiTheme="minorHAnsi" w:hAnsiTheme="minorHAnsi" w:cstheme="minorHAnsi"/>
          <w:b/>
          <w:lang w:val="sr-Cyrl-RS"/>
        </w:rPr>
        <w:t xml:space="preserve"> </w:t>
      </w:r>
      <w:r w:rsidRPr="00481825">
        <w:rPr>
          <w:rFonts w:asciiTheme="minorHAnsi" w:hAnsiTheme="minorHAnsi" w:cstheme="minorHAnsi"/>
          <w:b/>
        </w:rPr>
        <w:t>Култура,</w:t>
      </w:r>
      <w:r w:rsidRPr="00481825">
        <w:rPr>
          <w:rFonts w:asciiTheme="minorHAnsi" w:hAnsiTheme="minorHAnsi" w:cstheme="minorHAnsi"/>
          <w:b/>
          <w:lang w:val="sr-Cyrl-RS"/>
        </w:rPr>
        <w:t xml:space="preserve"> </w:t>
      </w:r>
      <w:r w:rsidRPr="00481825">
        <w:rPr>
          <w:rFonts w:asciiTheme="minorHAnsi" w:hAnsiTheme="minorHAnsi" w:cstheme="minorHAnsi"/>
          <w:b/>
        </w:rPr>
        <w:t>комуникације и медији</w:t>
      </w:r>
    </w:p>
    <w:p w:rsidR="00B3662F" w:rsidRPr="00B3662F" w:rsidRDefault="00B3662F" w:rsidP="00B3662F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</w:rPr>
      </w:pPr>
      <w:r w:rsidRPr="00B3662F">
        <w:rPr>
          <w:rFonts w:asciiTheme="minorHAnsi" w:hAnsiTheme="minorHAnsi" w:cstheme="minorHAnsi"/>
        </w:rPr>
        <w:t>Сврха</w:t>
      </w:r>
      <w:r w:rsidRPr="00B3662F">
        <w:rPr>
          <w:rFonts w:asciiTheme="minorHAnsi" w:hAnsiTheme="minorHAnsi" w:cstheme="minorHAnsi"/>
          <w:b/>
        </w:rPr>
        <w:t>:</w:t>
      </w:r>
      <w:r w:rsidRPr="00B3662F">
        <w:rPr>
          <w:rFonts w:asciiTheme="minorHAnsi" w:hAnsiTheme="minorHAnsi" w:cstheme="minorHAnsi"/>
          <w:b/>
          <w:lang w:val="sr-Cyrl-RS"/>
        </w:rPr>
        <w:t xml:space="preserve"> </w:t>
      </w:r>
      <w:r w:rsidRPr="00B3662F">
        <w:rPr>
          <w:rFonts w:asciiTheme="minorHAnsi" w:hAnsiTheme="minorHAnsi" w:cstheme="minorHAnsi"/>
        </w:rPr>
        <w:t xml:space="preserve">Очување, унапређење и представљање </w:t>
      </w:r>
      <w:r w:rsidRPr="00B3662F">
        <w:rPr>
          <w:rFonts w:asciiTheme="minorHAnsi" w:hAnsiTheme="minorHAnsi" w:cstheme="minorHAnsi"/>
          <w:lang w:val="sr-Cyrl-RS"/>
        </w:rPr>
        <w:t>културне продукције и уметничког стваралаштва</w:t>
      </w:r>
      <w:r w:rsidRPr="00B3662F">
        <w:rPr>
          <w:rFonts w:asciiTheme="minorHAnsi" w:hAnsiTheme="minorHAnsi" w:cstheme="minorHAnsi"/>
        </w:rPr>
        <w:t>, културне разноврсности</w:t>
      </w:r>
      <w:r w:rsidRPr="00B3662F">
        <w:rPr>
          <w:rFonts w:asciiTheme="minorHAnsi" w:hAnsiTheme="minorHAnsi" w:cstheme="minorHAnsi"/>
          <w:lang w:val="sr-Cyrl-RS"/>
        </w:rPr>
        <w:t xml:space="preserve"> </w:t>
      </w:r>
      <w:r w:rsidRPr="00B3662F">
        <w:rPr>
          <w:rFonts w:asciiTheme="minorHAnsi" w:hAnsiTheme="minorHAnsi" w:cstheme="minorHAnsi"/>
        </w:rPr>
        <w:t>у локалној заједници</w:t>
      </w:r>
      <w:r w:rsidRPr="00B3662F">
        <w:rPr>
          <w:rFonts w:asciiTheme="minorHAnsi" w:hAnsiTheme="minorHAnsi" w:cstheme="minorHAnsi"/>
          <w:lang w:val="sr-Cyrl-RS"/>
        </w:rPr>
        <w:t>,</w:t>
      </w:r>
      <w:r w:rsidRPr="00B3662F">
        <w:rPr>
          <w:rFonts w:asciiTheme="minorHAnsi" w:hAnsiTheme="minorHAnsi" w:cstheme="minorHAnsi"/>
        </w:rPr>
        <w:t xml:space="preserve"> потреба заједнице и подстицање културно уметничког и етно стваралаштва и других манифестација од значаја за све житеље Градске Општине Црвени Крст</w:t>
      </w:r>
      <w:r w:rsidRPr="00B3662F">
        <w:rPr>
          <w:rFonts w:asciiTheme="minorHAnsi" w:hAnsiTheme="minorHAnsi" w:cstheme="minorHAnsi"/>
          <w:b/>
        </w:rPr>
        <w:t>.</w:t>
      </w:r>
    </w:p>
    <w:p w:rsidR="00B3662F" w:rsidRPr="00B3662F" w:rsidRDefault="00B3662F" w:rsidP="00B3662F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</w:rPr>
      </w:pPr>
      <w:r w:rsidRPr="00B3662F">
        <w:rPr>
          <w:rFonts w:asciiTheme="minorHAnsi" w:hAnsiTheme="minorHAnsi" w:cstheme="minorHAnsi"/>
        </w:rPr>
        <w:t>Основ</w:t>
      </w:r>
      <w:r w:rsidRPr="00B3662F">
        <w:rPr>
          <w:rFonts w:asciiTheme="minorHAnsi" w:hAnsiTheme="minorHAnsi" w:cstheme="minorHAnsi"/>
          <w:b/>
        </w:rPr>
        <w:t>:</w:t>
      </w:r>
      <w:r w:rsidRPr="00B3662F">
        <w:rPr>
          <w:rFonts w:asciiTheme="minorHAnsi" w:hAnsiTheme="minorHAnsi" w:cstheme="minorHAnsi"/>
          <w:b/>
          <w:lang w:val="sr-Cyrl-RS"/>
        </w:rPr>
        <w:t xml:space="preserve"> </w:t>
      </w:r>
      <w:r w:rsidRPr="00B3662F">
        <w:rPr>
          <w:rFonts w:asciiTheme="minorHAnsi" w:hAnsiTheme="minorHAnsi" w:cstheme="minorHAnsi"/>
        </w:rPr>
        <w:t>Статут Градске општине Црвени Крст, Правилник о критеријумима и поступку расподеле средстава из буџета Градске општине Црвени Крст у области спорта и културе</w:t>
      </w:r>
      <w:r w:rsidRPr="00B3662F">
        <w:rPr>
          <w:rFonts w:asciiTheme="minorHAnsi" w:hAnsiTheme="minorHAnsi" w:cstheme="minorHAnsi"/>
          <w:b/>
        </w:rPr>
        <w:t>.</w:t>
      </w:r>
    </w:p>
    <w:p w:rsidR="00B3662F" w:rsidRPr="00B3662F" w:rsidRDefault="00B3662F" w:rsidP="00B3662F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</w:rPr>
      </w:pPr>
      <w:r w:rsidRPr="00B3662F">
        <w:rPr>
          <w:rFonts w:asciiTheme="minorHAnsi" w:hAnsiTheme="minorHAnsi" w:cstheme="minorHAnsi"/>
        </w:rPr>
        <w:t>Опис</w:t>
      </w:r>
      <w:r w:rsidRPr="00B3662F">
        <w:rPr>
          <w:rFonts w:asciiTheme="minorHAnsi" w:hAnsiTheme="minorHAnsi" w:cstheme="minorHAnsi"/>
          <w:b/>
        </w:rPr>
        <w:t>:</w:t>
      </w:r>
      <w:r w:rsidRPr="00B3662F">
        <w:rPr>
          <w:rFonts w:asciiTheme="minorHAnsi" w:hAnsiTheme="minorHAnsi" w:cstheme="minorHAnsi"/>
          <w:b/>
          <w:lang w:val="sr-Cyrl-RS"/>
        </w:rPr>
        <w:t xml:space="preserve"> </w:t>
      </w:r>
      <w:r w:rsidRPr="00B3662F">
        <w:rPr>
          <w:rFonts w:asciiTheme="minorHAnsi" w:hAnsiTheme="minorHAnsi" w:cstheme="minorHAnsi"/>
        </w:rPr>
        <w:t xml:space="preserve">Организовање културно уметничких </w:t>
      </w:r>
      <w:r w:rsidRPr="00B3662F">
        <w:rPr>
          <w:rFonts w:asciiTheme="minorHAnsi" w:hAnsiTheme="minorHAnsi" w:cstheme="minorHAnsi"/>
          <w:lang w:val="sr-Cyrl-RS"/>
        </w:rPr>
        <w:t xml:space="preserve">и поетских </w:t>
      </w:r>
      <w:proofErr w:type="gramStart"/>
      <w:r w:rsidRPr="00B3662F">
        <w:rPr>
          <w:rFonts w:asciiTheme="minorHAnsi" w:hAnsiTheme="minorHAnsi" w:cstheme="minorHAnsi"/>
          <w:lang w:val="sr-Cyrl-RS"/>
        </w:rPr>
        <w:t xml:space="preserve">манифестација </w:t>
      </w:r>
      <w:r w:rsidRPr="00B3662F">
        <w:rPr>
          <w:rFonts w:asciiTheme="minorHAnsi" w:hAnsiTheme="minorHAnsi" w:cstheme="minorHAnsi"/>
        </w:rPr>
        <w:t xml:space="preserve"> у</w:t>
      </w:r>
      <w:proofErr w:type="gramEnd"/>
      <w:r w:rsidRPr="00B3662F">
        <w:rPr>
          <w:rFonts w:asciiTheme="minorHAnsi" w:hAnsiTheme="minorHAnsi" w:cstheme="minorHAnsi"/>
        </w:rPr>
        <w:t xml:space="preserve"> складу са Скупштинском одлуком о културним и другим</w:t>
      </w:r>
    </w:p>
    <w:p w:rsidR="00B3662F" w:rsidRPr="00B3662F" w:rsidRDefault="00B3662F" w:rsidP="00B3662F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</w:rPr>
      </w:pPr>
      <w:r w:rsidRPr="00B3662F">
        <w:rPr>
          <w:rFonts w:asciiTheme="minorHAnsi" w:hAnsiTheme="minorHAnsi" w:cstheme="minorHAnsi"/>
        </w:rPr>
        <w:t xml:space="preserve">Манифестацијама од значаја за Градску општину </w:t>
      </w:r>
      <w:r w:rsidRPr="00B3662F">
        <w:rPr>
          <w:rFonts w:asciiTheme="minorHAnsi" w:hAnsiTheme="minorHAnsi" w:cstheme="minorHAnsi"/>
          <w:lang w:val="sr-Cyrl-RS"/>
        </w:rPr>
        <w:t>Ц</w:t>
      </w:r>
      <w:r w:rsidRPr="00B3662F">
        <w:rPr>
          <w:rFonts w:asciiTheme="minorHAnsi" w:hAnsiTheme="minorHAnsi" w:cstheme="minorHAnsi"/>
        </w:rPr>
        <w:t xml:space="preserve">рвени Крст: </w:t>
      </w:r>
      <w:r w:rsidRPr="00B3662F">
        <w:rPr>
          <w:rFonts w:asciiTheme="minorHAnsi" w:hAnsiTheme="minorHAnsi" w:cstheme="minorHAnsi"/>
          <w:lang w:val="sr-Cyrl-RS"/>
        </w:rPr>
        <w:t xml:space="preserve">манифестација „ Сретања „ културно поетска манифестација поводом сретања зиме и пролећа, „ Радосница „ – поклон  беби рођеној на први дан пролећа, Светски дан Рома, Илињски венац, Фестивали фолклора, витешки фестивал „ Заштитиници Тврђаве, фестивали поезије,, концерти, промоције књига, новогодишње играрије, „ Деца деци „ – куповина књига и поклоне и додела по школама, манифестације везане за активизам младих </w:t>
      </w:r>
      <w:r w:rsidRPr="00B3662F">
        <w:rPr>
          <w:rFonts w:asciiTheme="minorHAnsi" w:hAnsiTheme="minorHAnsi" w:cstheme="minorHAnsi"/>
          <w:lang w:val="sr-Cyrl-RS"/>
        </w:rPr>
        <w:lastRenderedPageBreak/>
        <w:t>и омладине – наука, техника, роботика, семинари) културно забавно лето у Тврђави, обележавање Градске славе Цар Константин и Царица Јелена</w:t>
      </w:r>
      <w:r w:rsidRPr="00B3662F">
        <w:rPr>
          <w:rFonts w:asciiTheme="minorHAnsi" w:hAnsiTheme="minorHAnsi" w:cstheme="minorHAnsi"/>
        </w:rPr>
        <w:t>.</w:t>
      </w:r>
    </w:p>
    <w:p w:rsidR="00B3662F" w:rsidRPr="00B3662F" w:rsidRDefault="00B3662F" w:rsidP="00B3662F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  <w:r w:rsidRPr="00B3662F">
        <w:rPr>
          <w:rFonts w:asciiTheme="minorHAnsi" w:hAnsiTheme="minorHAnsi" w:cstheme="minorHAnsi"/>
        </w:rPr>
        <w:t>Циљ</w:t>
      </w:r>
      <w:r w:rsidRPr="00B3662F">
        <w:rPr>
          <w:rFonts w:asciiTheme="minorHAnsi" w:hAnsiTheme="minorHAnsi" w:cstheme="minorHAnsi"/>
          <w:b/>
        </w:rPr>
        <w:t>:</w:t>
      </w:r>
      <w:r w:rsidRPr="00B3662F">
        <w:rPr>
          <w:rFonts w:asciiTheme="minorHAnsi" w:hAnsiTheme="minorHAnsi" w:cstheme="minorHAnsi"/>
          <w:b/>
          <w:lang w:val="sr-Cyrl-RS"/>
        </w:rPr>
        <w:t xml:space="preserve"> </w:t>
      </w:r>
      <w:r w:rsidRPr="00B3662F">
        <w:rPr>
          <w:rFonts w:asciiTheme="minorHAnsi" w:hAnsiTheme="minorHAnsi" w:cstheme="minorHAnsi"/>
          <w:b/>
          <w:lang w:val="en-GB"/>
        </w:rPr>
        <w:t xml:space="preserve"> </w:t>
      </w:r>
      <w:r w:rsidRPr="00B3662F">
        <w:rPr>
          <w:rFonts w:asciiTheme="minorHAnsi" w:hAnsiTheme="minorHAnsi" w:cstheme="minorHAnsi"/>
        </w:rPr>
        <w:t>Подстицање развоја културе и традиције</w:t>
      </w:r>
    </w:p>
    <w:p w:rsidR="00B3662F" w:rsidRPr="00B3662F" w:rsidRDefault="00B3662F" w:rsidP="00B3662F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  <w:r w:rsidRPr="00B3662F">
        <w:rPr>
          <w:rFonts w:asciiTheme="minorHAnsi" w:hAnsiTheme="minorHAnsi" w:cstheme="minorHAnsi"/>
        </w:rPr>
        <w:t>Индикатор:</w:t>
      </w:r>
    </w:p>
    <w:p w:rsidR="00B3662F" w:rsidRPr="00B3662F" w:rsidRDefault="00B3662F" w:rsidP="00B3662F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</w:rPr>
      </w:pPr>
      <w:r w:rsidRPr="00B3662F">
        <w:rPr>
          <w:rFonts w:asciiTheme="minorHAnsi" w:hAnsiTheme="minorHAnsi" w:cstheme="minorHAnsi"/>
          <w:lang w:val="sr-Cyrl-RS"/>
        </w:rPr>
        <w:t xml:space="preserve">    </w:t>
      </w:r>
      <w:r w:rsidRPr="00B3662F">
        <w:rPr>
          <w:rFonts w:asciiTheme="minorHAnsi" w:hAnsiTheme="minorHAnsi" w:cstheme="minorHAnsi"/>
        </w:rPr>
        <w:t xml:space="preserve">Укупан број </w:t>
      </w:r>
      <w:proofErr w:type="gramStart"/>
      <w:r w:rsidRPr="00B3662F">
        <w:rPr>
          <w:rFonts w:asciiTheme="minorHAnsi" w:hAnsiTheme="minorHAnsi" w:cstheme="minorHAnsi"/>
          <w:lang w:val="sr-Cyrl-RS"/>
        </w:rPr>
        <w:t xml:space="preserve">манифестација </w:t>
      </w:r>
      <w:r w:rsidRPr="00B3662F">
        <w:rPr>
          <w:rFonts w:asciiTheme="minorHAnsi" w:hAnsiTheme="minorHAnsi" w:cstheme="minorHAnsi"/>
        </w:rPr>
        <w:t xml:space="preserve"> који</w:t>
      </w:r>
      <w:proofErr w:type="gramEnd"/>
      <w:r w:rsidRPr="00B3662F">
        <w:rPr>
          <w:rFonts w:asciiTheme="minorHAnsi" w:hAnsiTheme="minorHAnsi" w:cstheme="minorHAnsi"/>
        </w:rPr>
        <w:t xml:space="preserve"> с</w:t>
      </w:r>
      <w:r w:rsidRPr="00B3662F">
        <w:rPr>
          <w:rFonts w:asciiTheme="minorHAnsi" w:hAnsiTheme="minorHAnsi" w:cstheme="minorHAnsi"/>
          <w:lang w:val="sr-Cyrl-RS"/>
        </w:rPr>
        <w:t>е</w:t>
      </w:r>
      <w:r w:rsidRPr="00B3662F">
        <w:rPr>
          <w:rFonts w:asciiTheme="minorHAnsi" w:hAnsiTheme="minorHAnsi" w:cstheme="minorHAnsi"/>
        </w:rPr>
        <w:t xml:space="preserve"> од</w:t>
      </w:r>
      <w:r w:rsidRPr="00B3662F">
        <w:rPr>
          <w:rFonts w:asciiTheme="minorHAnsi" w:hAnsiTheme="minorHAnsi" w:cstheme="minorHAnsi"/>
          <w:lang w:val="sr-Cyrl-RS"/>
        </w:rPr>
        <w:t>ржавају</w:t>
      </w:r>
      <w:r w:rsidRPr="00B3662F">
        <w:rPr>
          <w:rFonts w:asciiTheme="minorHAnsi" w:hAnsiTheme="minorHAnsi" w:cstheme="minorHAnsi"/>
        </w:rPr>
        <w:t>:</w:t>
      </w:r>
    </w:p>
    <w:p w:rsidR="00B3662F" w:rsidRPr="00B3662F" w:rsidRDefault="00B3662F" w:rsidP="00B3662F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  <w:r w:rsidRPr="00B3662F">
        <w:rPr>
          <w:rFonts w:asciiTheme="minorHAnsi" w:hAnsiTheme="minorHAnsi" w:cstheme="minorHAnsi"/>
          <w:lang w:val="sr-Cyrl-RS"/>
        </w:rPr>
        <w:t xml:space="preserve">    </w:t>
      </w:r>
      <w:r w:rsidRPr="00B3662F">
        <w:rPr>
          <w:rFonts w:asciiTheme="minorHAnsi" w:hAnsiTheme="minorHAnsi" w:cstheme="minorHAnsi"/>
        </w:rPr>
        <w:t xml:space="preserve">  </w:t>
      </w:r>
      <w:r w:rsidRPr="00B3662F">
        <w:rPr>
          <w:rFonts w:asciiTheme="minorHAnsi" w:hAnsiTheme="minorHAnsi" w:cstheme="minorHAnsi"/>
          <w:lang w:val="sr-Cyrl-RS"/>
        </w:rPr>
        <w:t xml:space="preserve">* </w:t>
      </w:r>
      <w:r w:rsidRPr="00B3662F">
        <w:rPr>
          <w:rFonts w:asciiTheme="minorHAnsi" w:hAnsiTheme="minorHAnsi" w:cstheme="minorHAnsi"/>
        </w:rPr>
        <w:t>Вредност индикатора у базној години (</w:t>
      </w:r>
      <w:r w:rsidRPr="00B3662F">
        <w:rPr>
          <w:rFonts w:asciiTheme="minorHAnsi" w:hAnsiTheme="minorHAnsi" w:cstheme="minorHAnsi"/>
          <w:lang w:val="sr-Cyrl-RS"/>
        </w:rPr>
        <w:t xml:space="preserve"> </w:t>
      </w:r>
      <w:r w:rsidRPr="00B3662F">
        <w:rPr>
          <w:rFonts w:asciiTheme="minorHAnsi" w:hAnsiTheme="minorHAnsi" w:cstheme="minorHAnsi"/>
        </w:rPr>
        <w:t>202</w:t>
      </w:r>
      <w:r>
        <w:rPr>
          <w:rFonts w:asciiTheme="minorHAnsi" w:hAnsiTheme="minorHAnsi" w:cstheme="minorHAnsi"/>
          <w:lang w:val="sr-Cyrl-RS"/>
        </w:rPr>
        <w:t>4</w:t>
      </w:r>
      <w:r w:rsidRPr="00B3662F">
        <w:rPr>
          <w:rFonts w:asciiTheme="minorHAnsi" w:hAnsiTheme="minorHAnsi" w:cstheme="minorHAnsi"/>
          <w:lang w:val="sr-Cyrl-RS"/>
        </w:rPr>
        <w:t xml:space="preserve"> </w:t>
      </w:r>
      <w:r w:rsidRPr="00B3662F">
        <w:rPr>
          <w:rFonts w:asciiTheme="minorHAnsi" w:hAnsiTheme="minorHAnsi" w:cstheme="minorHAnsi"/>
        </w:rPr>
        <w:t xml:space="preserve">): </w:t>
      </w:r>
      <w:r>
        <w:rPr>
          <w:rFonts w:asciiTheme="minorHAnsi" w:hAnsiTheme="minorHAnsi" w:cstheme="minorHAnsi"/>
          <w:lang w:val="sr-Cyrl-RS"/>
        </w:rPr>
        <w:t>35</w:t>
      </w:r>
    </w:p>
    <w:p w:rsidR="00B3662F" w:rsidRPr="00B3662F" w:rsidRDefault="00B3662F" w:rsidP="00B3662F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  <w:r w:rsidRPr="00B3662F">
        <w:rPr>
          <w:rFonts w:asciiTheme="minorHAnsi" w:hAnsiTheme="minorHAnsi" w:cstheme="minorHAnsi"/>
          <w:lang w:val="sr-Cyrl-RS"/>
        </w:rPr>
        <w:t xml:space="preserve">    </w:t>
      </w:r>
      <w:r w:rsidRPr="00B3662F">
        <w:rPr>
          <w:rFonts w:asciiTheme="minorHAnsi" w:hAnsiTheme="minorHAnsi" w:cstheme="minorHAnsi"/>
        </w:rPr>
        <w:t xml:space="preserve">  </w:t>
      </w:r>
      <w:r w:rsidRPr="00B3662F">
        <w:rPr>
          <w:rFonts w:asciiTheme="minorHAnsi" w:hAnsiTheme="minorHAnsi" w:cstheme="minorHAnsi"/>
          <w:lang w:val="sr-Cyrl-RS"/>
        </w:rPr>
        <w:t xml:space="preserve">* </w:t>
      </w:r>
      <w:r w:rsidRPr="00B3662F">
        <w:rPr>
          <w:rFonts w:asciiTheme="minorHAnsi" w:hAnsiTheme="minorHAnsi" w:cstheme="minorHAnsi"/>
        </w:rPr>
        <w:t>Циљана вредност индикатора у 202</w:t>
      </w:r>
      <w:r>
        <w:rPr>
          <w:rFonts w:asciiTheme="minorHAnsi" w:hAnsiTheme="minorHAnsi" w:cstheme="minorHAnsi"/>
          <w:lang w:val="sr-Cyrl-RS"/>
        </w:rPr>
        <w:t>5</w:t>
      </w:r>
      <w:r w:rsidRPr="00B3662F">
        <w:rPr>
          <w:rFonts w:asciiTheme="minorHAnsi" w:hAnsiTheme="minorHAnsi" w:cstheme="minorHAnsi"/>
        </w:rPr>
        <w:t xml:space="preserve">. </w:t>
      </w:r>
      <w:proofErr w:type="gramStart"/>
      <w:r w:rsidRPr="00B3662F">
        <w:rPr>
          <w:rFonts w:asciiTheme="minorHAnsi" w:hAnsiTheme="minorHAnsi" w:cstheme="minorHAnsi"/>
        </w:rPr>
        <w:t>години</w:t>
      </w:r>
      <w:proofErr w:type="gramEnd"/>
      <w:r w:rsidRPr="00B3662F">
        <w:rPr>
          <w:rFonts w:asciiTheme="minorHAnsi" w:hAnsiTheme="minorHAnsi" w:cstheme="minorHAnsi"/>
        </w:rPr>
        <w:t xml:space="preserve">: </w:t>
      </w:r>
      <w:r w:rsidRPr="00B3662F">
        <w:rPr>
          <w:rFonts w:asciiTheme="minorHAnsi" w:hAnsiTheme="minorHAnsi" w:cstheme="minorHAnsi"/>
          <w:lang w:val="sr-Cyrl-RS"/>
        </w:rPr>
        <w:t>40</w:t>
      </w:r>
    </w:p>
    <w:p w:rsidR="00B3662F" w:rsidRPr="00B3662F" w:rsidRDefault="00B3662F" w:rsidP="00B3662F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  <w:r w:rsidRPr="00B3662F">
        <w:rPr>
          <w:rFonts w:asciiTheme="minorHAnsi" w:hAnsiTheme="minorHAnsi" w:cstheme="minorHAnsi"/>
          <w:lang w:val="sr-Cyrl-RS"/>
        </w:rPr>
        <w:t xml:space="preserve">    </w:t>
      </w:r>
      <w:r w:rsidRPr="00B3662F">
        <w:rPr>
          <w:rFonts w:asciiTheme="minorHAnsi" w:hAnsiTheme="minorHAnsi" w:cstheme="minorHAnsi"/>
        </w:rPr>
        <w:t xml:space="preserve">  </w:t>
      </w:r>
      <w:r w:rsidRPr="00B3662F">
        <w:rPr>
          <w:rFonts w:asciiTheme="minorHAnsi" w:hAnsiTheme="minorHAnsi" w:cstheme="minorHAnsi"/>
          <w:lang w:val="sr-Cyrl-RS"/>
        </w:rPr>
        <w:t xml:space="preserve">* </w:t>
      </w:r>
      <w:r w:rsidRPr="00B3662F">
        <w:rPr>
          <w:rFonts w:asciiTheme="minorHAnsi" w:hAnsiTheme="minorHAnsi" w:cstheme="minorHAnsi"/>
        </w:rPr>
        <w:t>Циљана вредност индикатора у 202</w:t>
      </w:r>
      <w:r>
        <w:rPr>
          <w:rFonts w:asciiTheme="minorHAnsi" w:hAnsiTheme="minorHAnsi" w:cstheme="minorHAnsi"/>
          <w:lang w:val="sr-Cyrl-RS"/>
        </w:rPr>
        <w:t>6</w:t>
      </w:r>
      <w:r w:rsidRPr="00B3662F">
        <w:rPr>
          <w:rFonts w:asciiTheme="minorHAnsi" w:hAnsiTheme="minorHAnsi" w:cstheme="minorHAnsi"/>
        </w:rPr>
        <w:t>. Години</w:t>
      </w:r>
      <w:r w:rsidRPr="00B3662F">
        <w:rPr>
          <w:rFonts w:asciiTheme="minorHAnsi" w:hAnsiTheme="minorHAnsi" w:cstheme="minorHAnsi"/>
          <w:lang w:val="sr-Cyrl-RS"/>
        </w:rPr>
        <w:t>: 42</w:t>
      </w:r>
    </w:p>
    <w:p w:rsidR="00B3662F" w:rsidRPr="00B3662F" w:rsidRDefault="00B3662F" w:rsidP="00B3662F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  <w:r w:rsidRPr="00B3662F">
        <w:rPr>
          <w:rFonts w:asciiTheme="minorHAnsi" w:hAnsiTheme="minorHAnsi" w:cstheme="minorHAnsi"/>
          <w:lang w:val="sr-Cyrl-RS"/>
        </w:rPr>
        <w:t xml:space="preserve">      * </w:t>
      </w:r>
      <w:r w:rsidRPr="00B3662F">
        <w:rPr>
          <w:rFonts w:asciiTheme="minorHAnsi" w:hAnsiTheme="minorHAnsi" w:cstheme="minorHAnsi"/>
        </w:rPr>
        <w:t>Циљана вредност индикатора у 202</w:t>
      </w:r>
      <w:r>
        <w:rPr>
          <w:rFonts w:asciiTheme="minorHAnsi" w:hAnsiTheme="minorHAnsi" w:cstheme="minorHAnsi"/>
          <w:lang w:val="sr-Cyrl-RS"/>
        </w:rPr>
        <w:t>7</w:t>
      </w:r>
      <w:r w:rsidRPr="00B3662F">
        <w:rPr>
          <w:rFonts w:asciiTheme="minorHAnsi" w:hAnsiTheme="minorHAnsi" w:cstheme="minorHAnsi"/>
        </w:rPr>
        <w:t xml:space="preserve">. </w:t>
      </w:r>
      <w:proofErr w:type="gramStart"/>
      <w:r w:rsidRPr="00B3662F">
        <w:rPr>
          <w:rFonts w:asciiTheme="minorHAnsi" w:hAnsiTheme="minorHAnsi" w:cstheme="minorHAnsi"/>
        </w:rPr>
        <w:t>години</w:t>
      </w:r>
      <w:proofErr w:type="gramEnd"/>
      <w:r w:rsidRPr="00B3662F">
        <w:rPr>
          <w:rFonts w:asciiTheme="minorHAnsi" w:hAnsiTheme="minorHAnsi" w:cstheme="minorHAnsi"/>
        </w:rPr>
        <w:t xml:space="preserve">: </w:t>
      </w:r>
      <w:r w:rsidRPr="00B3662F">
        <w:rPr>
          <w:rFonts w:asciiTheme="minorHAnsi" w:hAnsiTheme="minorHAnsi" w:cstheme="minorHAnsi"/>
          <w:lang w:val="sr-Cyrl-RS"/>
        </w:rPr>
        <w:t>45</w:t>
      </w:r>
    </w:p>
    <w:p w:rsidR="00B3662F" w:rsidRPr="00B3662F" w:rsidRDefault="00B3662F" w:rsidP="00B3662F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</w:rPr>
      </w:pPr>
      <w:r w:rsidRPr="00B3662F">
        <w:rPr>
          <w:rFonts w:asciiTheme="minorHAnsi" w:hAnsiTheme="minorHAnsi" w:cstheme="minorHAnsi"/>
        </w:rPr>
        <w:t>Расходи у 202</w:t>
      </w:r>
      <w:r>
        <w:rPr>
          <w:rFonts w:asciiTheme="minorHAnsi" w:hAnsiTheme="minorHAnsi" w:cstheme="minorHAnsi"/>
          <w:lang w:val="sr-Cyrl-RS"/>
        </w:rPr>
        <w:t>5</w:t>
      </w:r>
      <w:r w:rsidRPr="00B3662F">
        <w:rPr>
          <w:rFonts w:asciiTheme="minorHAnsi" w:hAnsiTheme="minorHAnsi" w:cstheme="minorHAnsi"/>
        </w:rPr>
        <w:t>.години</w:t>
      </w:r>
      <w:r w:rsidRPr="00B3662F">
        <w:rPr>
          <w:rFonts w:asciiTheme="minorHAnsi" w:hAnsiTheme="minorHAnsi" w:cstheme="minorHAnsi"/>
          <w:lang w:val="sr-Cyrl-RS"/>
        </w:rPr>
        <w:t xml:space="preserve">     </w:t>
      </w:r>
      <w:r w:rsidR="00E60A2C">
        <w:rPr>
          <w:rFonts w:asciiTheme="minorHAnsi" w:hAnsiTheme="minorHAnsi" w:cstheme="minorHAnsi"/>
          <w:lang w:val="sr-Latn-RS"/>
        </w:rPr>
        <w:t>4,300</w:t>
      </w:r>
      <w:r w:rsidRPr="00B3662F">
        <w:rPr>
          <w:rFonts w:asciiTheme="minorHAnsi" w:hAnsiTheme="minorHAnsi" w:cstheme="minorHAnsi"/>
        </w:rPr>
        <w:t>,000.00 динара</w:t>
      </w:r>
    </w:p>
    <w:p w:rsidR="00B3662F" w:rsidRPr="00B3662F" w:rsidRDefault="00B3662F" w:rsidP="00B3662F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</w:rPr>
      </w:pPr>
      <w:r w:rsidRPr="00B3662F">
        <w:rPr>
          <w:rFonts w:asciiTheme="minorHAnsi" w:hAnsiTheme="minorHAnsi" w:cstheme="minorHAnsi"/>
        </w:rPr>
        <w:t xml:space="preserve">Извор финансирања: Приходи из буџета </w:t>
      </w:r>
      <w:proofErr w:type="gramStart"/>
      <w:r w:rsidRPr="00B3662F">
        <w:rPr>
          <w:rFonts w:asciiTheme="minorHAnsi" w:hAnsiTheme="minorHAnsi" w:cstheme="minorHAnsi"/>
        </w:rPr>
        <w:t>(</w:t>
      </w:r>
      <w:r w:rsidRPr="00B3662F">
        <w:rPr>
          <w:rFonts w:asciiTheme="minorHAnsi" w:hAnsiTheme="minorHAnsi" w:cstheme="minorHAnsi"/>
          <w:lang w:val="sr-Cyrl-RS"/>
        </w:rPr>
        <w:t xml:space="preserve"> </w:t>
      </w:r>
      <w:r w:rsidRPr="00B3662F">
        <w:rPr>
          <w:rFonts w:asciiTheme="minorHAnsi" w:hAnsiTheme="minorHAnsi" w:cstheme="minorHAnsi"/>
        </w:rPr>
        <w:t>01</w:t>
      </w:r>
      <w:proofErr w:type="gramEnd"/>
      <w:r w:rsidRPr="00B3662F">
        <w:rPr>
          <w:rFonts w:asciiTheme="minorHAnsi" w:hAnsiTheme="minorHAnsi" w:cstheme="minorHAnsi"/>
          <w:lang w:val="sr-Cyrl-RS"/>
        </w:rPr>
        <w:t xml:space="preserve"> </w:t>
      </w:r>
      <w:r w:rsidRPr="00B3662F">
        <w:rPr>
          <w:rFonts w:asciiTheme="minorHAnsi" w:hAnsiTheme="minorHAnsi" w:cstheme="minorHAnsi"/>
        </w:rPr>
        <w:t xml:space="preserve">) = </w:t>
      </w:r>
      <w:r w:rsidR="00E60A2C">
        <w:rPr>
          <w:rFonts w:asciiTheme="minorHAnsi" w:hAnsiTheme="minorHAnsi" w:cstheme="minorHAnsi"/>
          <w:lang w:val="sr-Latn-RS"/>
        </w:rPr>
        <w:t>4,300</w:t>
      </w:r>
      <w:r w:rsidRPr="00B3662F">
        <w:rPr>
          <w:rFonts w:asciiTheme="minorHAnsi" w:hAnsiTheme="minorHAnsi" w:cstheme="minorHAnsi"/>
        </w:rPr>
        <w:t>,000.00 динара</w:t>
      </w:r>
    </w:p>
    <w:p w:rsidR="00B3662F" w:rsidRPr="00B3662F" w:rsidRDefault="00B3662F" w:rsidP="00B3662F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  <w:r w:rsidRPr="00B3662F">
        <w:rPr>
          <w:rFonts w:asciiTheme="minorHAnsi" w:hAnsiTheme="minorHAnsi" w:cstheme="minorHAnsi"/>
        </w:rPr>
        <w:t>Одговорна лица: Председник општине</w:t>
      </w:r>
      <w:proofErr w:type="gramStart"/>
      <w:r w:rsidRPr="00B3662F">
        <w:rPr>
          <w:rFonts w:asciiTheme="minorHAnsi" w:hAnsiTheme="minorHAnsi" w:cstheme="minorHAnsi"/>
        </w:rPr>
        <w:t xml:space="preserve">, </w:t>
      </w:r>
      <w:r w:rsidRPr="00B3662F">
        <w:rPr>
          <w:rFonts w:asciiTheme="minorHAnsi" w:hAnsiTheme="minorHAnsi" w:cstheme="minorHAnsi"/>
          <w:lang w:val="sr-Cyrl-RS"/>
        </w:rPr>
        <w:t xml:space="preserve"> </w:t>
      </w:r>
      <w:r w:rsidRPr="00B3662F">
        <w:rPr>
          <w:rFonts w:asciiTheme="minorHAnsi" w:hAnsiTheme="minorHAnsi" w:cstheme="minorHAnsi"/>
        </w:rPr>
        <w:t>Веће</w:t>
      </w:r>
      <w:proofErr w:type="gramEnd"/>
      <w:r w:rsidRPr="00B3662F">
        <w:rPr>
          <w:rFonts w:asciiTheme="minorHAnsi" w:hAnsiTheme="minorHAnsi" w:cstheme="minorHAnsi"/>
        </w:rPr>
        <w:t xml:space="preserve"> Градске општине, Начелник управе, Комисија за образовање,</w:t>
      </w:r>
      <w:r w:rsidRPr="00B3662F">
        <w:rPr>
          <w:rFonts w:asciiTheme="minorHAnsi" w:hAnsiTheme="minorHAnsi" w:cstheme="minorHAnsi"/>
          <w:lang w:val="sr-Cyrl-RS"/>
        </w:rPr>
        <w:t xml:space="preserve"> </w:t>
      </w:r>
      <w:r w:rsidRPr="00B3662F">
        <w:rPr>
          <w:rFonts w:asciiTheme="minorHAnsi" w:hAnsiTheme="minorHAnsi" w:cstheme="minorHAnsi"/>
        </w:rPr>
        <w:t xml:space="preserve">културу, </w:t>
      </w:r>
      <w:r w:rsidRPr="00B3662F">
        <w:rPr>
          <w:rFonts w:asciiTheme="minorHAnsi" w:hAnsiTheme="minorHAnsi" w:cstheme="minorHAnsi"/>
          <w:lang w:val="sr-Cyrl-RS"/>
        </w:rPr>
        <w:t xml:space="preserve"> </w:t>
      </w:r>
      <w:r w:rsidRPr="00B3662F">
        <w:rPr>
          <w:rFonts w:asciiTheme="minorHAnsi" w:hAnsiTheme="minorHAnsi" w:cstheme="minorHAnsi"/>
        </w:rPr>
        <w:t>спорт и омладину Скупштине Градске општине Црвени Крст</w:t>
      </w:r>
      <w:r w:rsidRPr="00B3662F">
        <w:rPr>
          <w:rFonts w:asciiTheme="minorHAnsi" w:hAnsiTheme="minorHAnsi" w:cstheme="minorHAnsi"/>
          <w:lang w:val="sr-Cyrl-RS"/>
        </w:rPr>
        <w:t xml:space="preserve"> и одсек за информисање, информатику, развој привреде и локалне заједнице.</w:t>
      </w:r>
    </w:p>
    <w:p w:rsidR="00B3662F" w:rsidRPr="00B3662F" w:rsidRDefault="00B3662F" w:rsidP="00B3662F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</w:rPr>
      </w:pPr>
    </w:p>
    <w:p w:rsidR="00A425C2" w:rsidRPr="00481825" w:rsidRDefault="00A425C2" w:rsidP="005615FB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  <w:lang w:val="sr-Cyrl-RS"/>
        </w:rPr>
      </w:pPr>
    </w:p>
    <w:p w:rsidR="005615FB" w:rsidRPr="00481825" w:rsidRDefault="005615FB" w:rsidP="005615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</w:rPr>
      </w:pPr>
      <w:r w:rsidRPr="00481825">
        <w:rPr>
          <w:rFonts w:asciiTheme="minorHAnsi" w:hAnsiTheme="minorHAnsi" w:cstheme="minorHAnsi"/>
          <w:b/>
        </w:rPr>
        <w:t>Назив програма:</w:t>
      </w:r>
      <w:r w:rsidRPr="00481825">
        <w:rPr>
          <w:rFonts w:asciiTheme="minorHAnsi" w:hAnsiTheme="minorHAnsi" w:cstheme="minorHAnsi"/>
          <w:b/>
          <w:lang w:val="sr-Cyrl-RS"/>
        </w:rPr>
        <w:t xml:space="preserve"> </w:t>
      </w:r>
      <w:r w:rsidRPr="00481825">
        <w:rPr>
          <w:rFonts w:asciiTheme="minorHAnsi" w:hAnsiTheme="minorHAnsi" w:cstheme="minorHAnsi"/>
          <w:b/>
        </w:rPr>
        <w:t>14 – РАЗВОЈ СПОРТА И ОМЛАДИНЕ</w:t>
      </w:r>
      <w:r w:rsidRPr="00481825">
        <w:rPr>
          <w:rFonts w:asciiTheme="minorHAnsi" w:hAnsiTheme="minorHAnsi" w:cstheme="minorHAnsi"/>
          <w:b/>
        </w:rPr>
        <w:tab/>
      </w:r>
    </w:p>
    <w:p w:rsidR="005615FB" w:rsidRPr="00481825" w:rsidRDefault="005615FB" w:rsidP="005615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</w:rPr>
      </w:pPr>
      <w:r w:rsidRPr="00481825">
        <w:rPr>
          <w:rFonts w:asciiTheme="minorHAnsi" w:hAnsiTheme="minorHAnsi" w:cstheme="minorHAnsi"/>
          <w:b/>
        </w:rPr>
        <w:t>Шифра програма:</w:t>
      </w:r>
      <w:r w:rsidRPr="00481825">
        <w:rPr>
          <w:rFonts w:asciiTheme="minorHAnsi" w:hAnsiTheme="minorHAnsi" w:cstheme="minorHAnsi"/>
          <w:b/>
          <w:lang w:val="sr-Cyrl-RS"/>
        </w:rPr>
        <w:t xml:space="preserve"> </w:t>
      </w:r>
      <w:r w:rsidRPr="00481825">
        <w:rPr>
          <w:rFonts w:asciiTheme="minorHAnsi" w:hAnsiTheme="minorHAnsi" w:cstheme="minorHAnsi"/>
          <w:b/>
        </w:rPr>
        <w:t xml:space="preserve"> 1301</w:t>
      </w:r>
    </w:p>
    <w:p w:rsidR="005615FB" w:rsidRPr="00481825" w:rsidRDefault="005615FB" w:rsidP="005615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</w:rPr>
      </w:pPr>
      <w:r w:rsidRPr="00481825">
        <w:rPr>
          <w:rFonts w:asciiTheme="minorHAnsi" w:hAnsiTheme="minorHAnsi" w:cstheme="minorHAnsi"/>
        </w:rPr>
        <w:t>Програмска активност</w:t>
      </w:r>
      <w:r w:rsidRPr="00481825">
        <w:rPr>
          <w:rFonts w:asciiTheme="minorHAnsi" w:hAnsiTheme="minorHAnsi" w:cstheme="minorHAnsi"/>
          <w:b/>
        </w:rPr>
        <w:t>:</w:t>
      </w:r>
      <w:r w:rsidRPr="00481825">
        <w:rPr>
          <w:rFonts w:asciiTheme="minorHAnsi" w:hAnsiTheme="minorHAnsi" w:cstheme="minorHAnsi"/>
          <w:b/>
          <w:lang w:val="sr-Cyrl-RS"/>
        </w:rPr>
        <w:t xml:space="preserve"> </w:t>
      </w:r>
      <w:r w:rsidRPr="00481825">
        <w:rPr>
          <w:rFonts w:asciiTheme="minorHAnsi" w:hAnsiTheme="minorHAnsi" w:cstheme="minorHAnsi"/>
          <w:b/>
        </w:rPr>
        <w:t>Подршка</w:t>
      </w:r>
      <w:r w:rsidRPr="00481825">
        <w:rPr>
          <w:rFonts w:asciiTheme="minorHAnsi" w:hAnsiTheme="minorHAnsi" w:cstheme="minorHAnsi"/>
          <w:b/>
          <w:lang w:val="sr-Cyrl-RS"/>
        </w:rPr>
        <w:t xml:space="preserve"> </w:t>
      </w:r>
      <w:r w:rsidRPr="00481825">
        <w:rPr>
          <w:rFonts w:asciiTheme="minorHAnsi" w:hAnsiTheme="minorHAnsi" w:cstheme="minorHAnsi"/>
          <w:b/>
        </w:rPr>
        <w:t>локалним спортским организацијама,</w:t>
      </w:r>
      <w:r w:rsidRPr="00481825">
        <w:rPr>
          <w:rFonts w:asciiTheme="minorHAnsi" w:hAnsiTheme="minorHAnsi" w:cstheme="minorHAnsi"/>
          <w:b/>
          <w:lang w:val="sr-Cyrl-RS"/>
        </w:rPr>
        <w:t xml:space="preserve"> </w:t>
      </w:r>
      <w:r w:rsidRPr="00481825">
        <w:rPr>
          <w:rFonts w:asciiTheme="minorHAnsi" w:hAnsiTheme="minorHAnsi" w:cstheme="minorHAnsi"/>
          <w:b/>
        </w:rPr>
        <w:t>удружењима и</w:t>
      </w:r>
      <w:r w:rsidRPr="00481825">
        <w:rPr>
          <w:rFonts w:asciiTheme="minorHAnsi" w:hAnsiTheme="minorHAnsi" w:cstheme="minorHAnsi"/>
        </w:rPr>
        <w:t xml:space="preserve"> </w:t>
      </w:r>
      <w:r w:rsidRPr="00481825">
        <w:rPr>
          <w:rFonts w:asciiTheme="minorHAnsi" w:hAnsiTheme="minorHAnsi" w:cstheme="minorHAnsi"/>
          <w:b/>
        </w:rPr>
        <w:t>савезима.</w:t>
      </w:r>
    </w:p>
    <w:p w:rsidR="005615FB" w:rsidRPr="00481825" w:rsidRDefault="005615FB" w:rsidP="005615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  <w:lang w:val="sr-Cyrl-RS"/>
        </w:rPr>
      </w:pPr>
      <w:r w:rsidRPr="00481825">
        <w:rPr>
          <w:rFonts w:asciiTheme="minorHAnsi" w:hAnsiTheme="minorHAnsi" w:cstheme="minorHAnsi"/>
        </w:rPr>
        <w:t>Шифра програмске активности</w:t>
      </w:r>
      <w:r w:rsidRPr="00481825">
        <w:rPr>
          <w:rFonts w:asciiTheme="minorHAnsi" w:hAnsiTheme="minorHAnsi" w:cstheme="minorHAnsi"/>
          <w:b/>
        </w:rPr>
        <w:t>: 1301</w:t>
      </w:r>
      <w:r w:rsidRPr="00481825">
        <w:rPr>
          <w:rFonts w:asciiTheme="minorHAnsi" w:hAnsiTheme="minorHAnsi" w:cstheme="minorHAnsi"/>
          <w:b/>
          <w:lang w:val="sr-Cyrl-RS"/>
        </w:rPr>
        <w:t xml:space="preserve"> </w:t>
      </w:r>
      <w:r w:rsidRPr="00481825">
        <w:rPr>
          <w:rFonts w:asciiTheme="minorHAnsi" w:hAnsiTheme="minorHAnsi" w:cstheme="minorHAnsi"/>
          <w:b/>
        </w:rPr>
        <w:t>-</w:t>
      </w:r>
      <w:r w:rsidRPr="00481825">
        <w:rPr>
          <w:rFonts w:asciiTheme="minorHAnsi" w:hAnsiTheme="minorHAnsi" w:cstheme="minorHAnsi"/>
          <w:b/>
          <w:lang w:val="sr-Cyrl-RS"/>
        </w:rPr>
        <w:t xml:space="preserve"> </w:t>
      </w:r>
      <w:r w:rsidRPr="00481825">
        <w:rPr>
          <w:rFonts w:asciiTheme="minorHAnsi" w:hAnsiTheme="minorHAnsi" w:cstheme="minorHAnsi"/>
          <w:b/>
        </w:rPr>
        <w:t>0001</w:t>
      </w:r>
    </w:p>
    <w:p w:rsidR="005615FB" w:rsidRPr="00481825" w:rsidRDefault="005615FB" w:rsidP="005615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</w:rPr>
      </w:pPr>
      <w:r w:rsidRPr="00481825">
        <w:rPr>
          <w:rFonts w:asciiTheme="minorHAnsi" w:hAnsiTheme="minorHAnsi" w:cstheme="minorHAnsi"/>
        </w:rPr>
        <w:t>Сектор</w:t>
      </w:r>
      <w:r w:rsidRPr="00481825">
        <w:rPr>
          <w:rFonts w:asciiTheme="minorHAnsi" w:hAnsiTheme="minorHAnsi" w:cstheme="minorHAnsi"/>
          <w:b/>
        </w:rPr>
        <w:t>:</w:t>
      </w:r>
      <w:r w:rsidRPr="00481825">
        <w:rPr>
          <w:rFonts w:asciiTheme="minorHAnsi" w:hAnsiTheme="minorHAnsi" w:cstheme="minorHAnsi"/>
          <w:b/>
          <w:lang w:val="sr-Cyrl-RS"/>
        </w:rPr>
        <w:t xml:space="preserve"> </w:t>
      </w:r>
      <w:r w:rsidRPr="00481825">
        <w:rPr>
          <w:rFonts w:asciiTheme="minorHAnsi" w:hAnsiTheme="minorHAnsi" w:cstheme="minorHAnsi"/>
          <w:b/>
        </w:rPr>
        <w:t>Спорт и омладина</w:t>
      </w:r>
    </w:p>
    <w:p w:rsidR="005615FB" w:rsidRPr="00481825" w:rsidRDefault="005615FB" w:rsidP="005615FB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t>Сврха</w:t>
      </w:r>
      <w:r w:rsidRPr="00481825">
        <w:rPr>
          <w:rFonts w:asciiTheme="minorHAnsi" w:hAnsiTheme="minorHAnsi" w:cstheme="minorHAnsi"/>
          <w:b/>
        </w:rPr>
        <w:t>:</w:t>
      </w:r>
      <w:r w:rsidRPr="00481825">
        <w:rPr>
          <w:rFonts w:asciiTheme="minorHAnsi" w:hAnsiTheme="minorHAnsi" w:cstheme="minorHAnsi"/>
          <w:b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 xml:space="preserve">Обезбеђивање приступа спорту и подршка пројектима везаним за развој </w:t>
      </w:r>
      <w:r w:rsidRPr="00481825">
        <w:rPr>
          <w:rFonts w:asciiTheme="minorHAnsi" w:hAnsiTheme="minorHAnsi" w:cstheme="minorHAnsi"/>
          <w:lang w:val="sr-Cyrl-RS"/>
        </w:rPr>
        <w:t xml:space="preserve">омладине и </w:t>
      </w:r>
      <w:r w:rsidRPr="00481825">
        <w:rPr>
          <w:rFonts w:asciiTheme="minorHAnsi" w:hAnsiTheme="minorHAnsi" w:cstheme="minorHAnsi"/>
        </w:rPr>
        <w:t>спорта</w:t>
      </w:r>
    </w:p>
    <w:p w:rsidR="005615FB" w:rsidRPr="00481825" w:rsidRDefault="005615FB" w:rsidP="005615FB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t>Основ: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Статут Градске општине Црвени Крст, Правилник о критеријумима и поступку расподеле средстава из буџета Градске општине Црвени Крст у области спорта и културе.</w:t>
      </w:r>
    </w:p>
    <w:p w:rsidR="005615FB" w:rsidRPr="00481825" w:rsidRDefault="005615FB" w:rsidP="005615FB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t>Опис: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Организовање манифестација у области спорта и рекреације и посебно развијање такмичарског духа код младих.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Обогаћивање спортског амбијента на руралном и градском и јачање капацитета локалних спортских клубова, удружења и савеза кроз нове садржаје ради квалитетнијег коришћења слободног времена и стицање здравих животних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proofErr w:type="gramStart"/>
      <w:r w:rsidRPr="00481825">
        <w:rPr>
          <w:rFonts w:asciiTheme="minorHAnsi" w:hAnsiTheme="minorHAnsi" w:cstheme="minorHAnsi"/>
        </w:rPr>
        <w:t>навика  грађана</w:t>
      </w:r>
      <w:proofErr w:type="gramEnd"/>
      <w:r w:rsidRPr="00481825">
        <w:rPr>
          <w:rFonts w:asciiTheme="minorHAnsi" w:hAnsiTheme="minorHAnsi" w:cstheme="minorHAnsi"/>
        </w:rPr>
        <w:t xml:space="preserve"> општине Црвени Крст.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Учешће младих на сеоским и општинским олимпијским играма.</w:t>
      </w:r>
    </w:p>
    <w:p w:rsidR="005615FB" w:rsidRPr="00481825" w:rsidRDefault="005615FB" w:rsidP="005615FB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t>Циљ</w:t>
      </w:r>
      <w:r w:rsidRPr="00481825">
        <w:rPr>
          <w:rFonts w:asciiTheme="minorHAnsi" w:hAnsiTheme="minorHAnsi" w:cstheme="minorHAnsi"/>
          <w:b/>
        </w:rPr>
        <w:t>:</w:t>
      </w:r>
      <w:r w:rsidRPr="00481825">
        <w:rPr>
          <w:rFonts w:asciiTheme="minorHAnsi" w:hAnsiTheme="minorHAnsi" w:cstheme="minorHAnsi"/>
          <w:b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Обезбеђивање услов за рад и унапређење спортских организација преко којих се остварује интерес у оквиру спорта општине.</w:t>
      </w:r>
    </w:p>
    <w:p w:rsidR="005615FB" w:rsidRPr="00481825" w:rsidRDefault="005615FB" w:rsidP="005615FB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t>Индикатор:</w:t>
      </w:r>
    </w:p>
    <w:p w:rsidR="005615FB" w:rsidRPr="00481825" w:rsidRDefault="005615FB" w:rsidP="005615FB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  <w:lang w:val="sr-Cyrl-RS"/>
        </w:rPr>
        <w:t xml:space="preserve">      </w:t>
      </w:r>
      <w:r w:rsidRPr="00481825">
        <w:rPr>
          <w:rFonts w:asciiTheme="minorHAnsi" w:hAnsiTheme="minorHAnsi" w:cstheme="minorHAnsi"/>
        </w:rPr>
        <w:t xml:space="preserve">Број програма спортских организација клубова финансираних од стране </w:t>
      </w:r>
      <w:proofErr w:type="gramStart"/>
      <w:r w:rsidRPr="00481825">
        <w:rPr>
          <w:rFonts w:asciiTheme="minorHAnsi" w:hAnsiTheme="minorHAnsi" w:cstheme="minorHAnsi"/>
        </w:rPr>
        <w:t>Градске  општине</w:t>
      </w:r>
      <w:proofErr w:type="gramEnd"/>
      <w:r w:rsidRPr="00481825">
        <w:rPr>
          <w:rFonts w:asciiTheme="minorHAnsi" w:hAnsiTheme="minorHAnsi" w:cstheme="minorHAnsi"/>
        </w:rPr>
        <w:t xml:space="preserve"> Црвени Крст:</w:t>
      </w:r>
    </w:p>
    <w:p w:rsidR="005615FB" w:rsidRPr="00481825" w:rsidRDefault="005615FB" w:rsidP="005615FB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  <w:lang w:val="sr-Cyrl-RS"/>
        </w:rPr>
        <w:t xml:space="preserve">     </w:t>
      </w:r>
      <w:r w:rsidRPr="00481825">
        <w:rPr>
          <w:rFonts w:asciiTheme="minorHAnsi" w:hAnsiTheme="minorHAnsi" w:cstheme="minorHAnsi"/>
        </w:rPr>
        <w:t xml:space="preserve"> </w:t>
      </w:r>
      <w:r w:rsidRPr="00481825">
        <w:rPr>
          <w:rFonts w:asciiTheme="minorHAnsi" w:hAnsiTheme="minorHAnsi" w:cstheme="minorHAnsi"/>
          <w:lang w:val="sr-Cyrl-RS"/>
        </w:rPr>
        <w:t xml:space="preserve">* </w:t>
      </w:r>
      <w:r w:rsidRPr="00481825">
        <w:rPr>
          <w:rFonts w:asciiTheme="minorHAnsi" w:hAnsiTheme="minorHAnsi" w:cstheme="minorHAnsi"/>
        </w:rPr>
        <w:t>Вредност индикатора у базној години (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202</w:t>
      </w:r>
      <w:r w:rsidR="00B3662F">
        <w:rPr>
          <w:rFonts w:asciiTheme="minorHAnsi" w:hAnsiTheme="minorHAnsi" w:cstheme="minorHAnsi"/>
          <w:lang w:val="sr-Cyrl-RS"/>
        </w:rPr>
        <w:t>4</w:t>
      </w:r>
      <w:r w:rsidR="00C00398" w:rsidRPr="00481825">
        <w:rPr>
          <w:rFonts w:asciiTheme="minorHAnsi" w:hAnsiTheme="minorHAnsi" w:cstheme="minorHAnsi"/>
        </w:rPr>
        <w:t xml:space="preserve"> ): </w:t>
      </w:r>
      <w:r w:rsidR="00B3662F">
        <w:rPr>
          <w:rFonts w:asciiTheme="minorHAnsi" w:hAnsiTheme="minorHAnsi" w:cstheme="minorHAnsi"/>
          <w:lang w:val="sr-Cyrl-RS"/>
        </w:rPr>
        <w:t>60</w:t>
      </w:r>
    </w:p>
    <w:p w:rsidR="005615FB" w:rsidRPr="00481825" w:rsidRDefault="005615FB" w:rsidP="005615FB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  <w:lang w:val="sr-Cyrl-RS"/>
        </w:rPr>
        <w:t xml:space="preserve">      * </w:t>
      </w:r>
      <w:r w:rsidRPr="00481825">
        <w:rPr>
          <w:rFonts w:asciiTheme="minorHAnsi" w:hAnsiTheme="minorHAnsi" w:cstheme="minorHAnsi"/>
        </w:rPr>
        <w:t>Циљана вредност индикатора у 202</w:t>
      </w:r>
      <w:r w:rsidR="00B3662F">
        <w:rPr>
          <w:rFonts w:asciiTheme="minorHAnsi" w:hAnsiTheme="minorHAnsi" w:cstheme="minorHAnsi"/>
          <w:lang w:val="sr-Cyrl-RS"/>
        </w:rPr>
        <w:t>5</w:t>
      </w:r>
      <w:r w:rsidRPr="00481825">
        <w:rPr>
          <w:rFonts w:asciiTheme="minorHAnsi" w:hAnsiTheme="minorHAnsi" w:cstheme="minorHAnsi"/>
        </w:rPr>
        <w:t xml:space="preserve">. </w:t>
      </w:r>
      <w:proofErr w:type="gramStart"/>
      <w:r w:rsidRPr="00481825">
        <w:rPr>
          <w:rFonts w:asciiTheme="minorHAnsi" w:hAnsiTheme="minorHAnsi" w:cstheme="minorHAnsi"/>
        </w:rPr>
        <w:t>години :</w:t>
      </w:r>
      <w:proofErr w:type="gramEnd"/>
      <w:r w:rsidRPr="00481825">
        <w:rPr>
          <w:rFonts w:asciiTheme="minorHAnsi" w:hAnsiTheme="minorHAnsi" w:cstheme="minorHAnsi"/>
          <w:lang w:val="sr-Cyrl-RS"/>
        </w:rPr>
        <w:t xml:space="preserve"> </w:t>
      </w:r>
      <w:r w:rsidR="00B3662F">
        <w:rPr>
          <w:rFonts w:asciiTheme="minorHAnsi" w:hAnsiTheme="minorHAnsi" w:cstheme="minorHAnsi"/>
          <w:lang w:val="sr-Cyrl-RS"/>
        </w:rPr>
        <w:t>65</w:t>
      </w:r>
    </w:p>
    <w:p w:rsidR="005615FB" w:rsidRPr="00481825" w:rsidRDefault="005615FB" w:rsidP="005615FB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  <w:lang w:val="sr-Cyrl-RS"/>
        </w:rPr>
        <w:t xml:space="preserve">      * </w:t>
      </w:r>
      <w:r w:rsidRPr="00481825">
        <w:rPr>
          <w:rFonts w:asciiTheme="minorHAnsi" w:hAnsiTheme="minorHAnsi" w:cstheme="minorHAnsi"/>
        </w:rPr>
        <w:t>Циљана вредност индикатора у 202</w:t>
      </w:r>
      <w:r w:rsidR="00B3662F">
        <w:rPr>
          <w:rFonts w:asciiTheme="minorHAnsi" w:hAnsiTheme="minorHAnsi" w:cstheme="minorHAnsi"/>
          <w:lang w:val="sr-Cyrl-RS"/>
        </w:rPr>
        <w:t>6</w:t>
      </w:r>
      <w:r w:rsidRPr="00481825">
        <w:rPr>
          <w:rFonts w:asciiTheme="minorHAnsi" w:hAnsiTheme="minorHAnsi" w:cstheme="minorHAnsi"/>
        </w:rPr>
        <w:t xml:space="preserve">. </w:t>
      </w:r>
      <w:proofErr w:type="gramStart"/>
      <w:r w:rsidRPr="00481825">
        <w:rPr>
          <w:rFonts w:asciiTheme="minorHAnsi" w:hAnsiTheme="minorHAnsi" w:cstheme="minorHAnsi"/>
        </w:rPr>
        <w:t>години :</w:t>
      </w:r>
      <w:proofErr w:type="gramEnd"/>
      <w:r w:rsidRPr="00481825">
        <w:rPr>
          <w:rFonts w:asciiTheme="minorHAnsi" w:hAnsiTheme="minorHAnsi" w:cstheme="minorHAnsi"/>
          <w:lang w:val="sr-Cyrl-RS"/>
        </w:rPr>
        <w:t xml:space="preserve"> </w:t>
      </w:r>
      <w:r w:rsidR="00B3662F">
        <w:rPr>
          <w:rFonts w:asciiTheme="minorHAnsi" w:hAnsiTheme="minorHAnsi" w:cstheme="minorHAnsi"/>
          <w:lang w:val="sr-Cyrl-RS"/>
        </w:rPr>
        <w:t>66</w:t>
      </w:r>
    </w:p>
    <w:p w:rsidR="005615FB" w:rsidRPr="00481825" w:rsidRDefault="005615FB" w:rsidP="005615FB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  <w:lang w:val="sr-Cyrl-RS"/>
        </w:rPr>
        <w:t xml:space="preserve">     </w:t>
      </w:r>
      <w:r w:rsidRPr="00481825">
        <w:rPr>
          <w:rFonts w:asciiTheme="minorHAnsi" w:hAnsiTheme="minorHAnsi" w:cstheme="minorHAnsi"/>
        </w:rPr>
        <w:t xml:space="preserve"> </w:t>
      </w:r>
      <w:r w:rsidRPr="00481825">
        <w:rPr>
          <w:rFonts w:asciiTheme="minorHAnsi" w:hAnsiTheme="minorHAnsi" w:cstheme="minorHAnsi"/>
          <w:lang w:val="sr-Cyrl-RS"/>
        </w:rPr>
        <w:t xml:space="preserve">* </w:t>
      </w:r>
      <w:r w:rsidRPr="00481825">
        <w:rPr>
          <w:rFonts w:asciiTheme="minorHAnsi" w:hAnsiTheme="minorHAnsi" w:cstheme="minorHAnsi"/>
        </w:rPr>
        <w:t>Циљана вредност индикатора у 202</w:t>
      </w:r>
      <w:r w:rsidR="00B3662F">
        <w:rPr>
          <w:rFonts w:asciiTheme="minorHAnsi" w:hAnsiTheme="minorHAnsi" w:cstheme="minorHAnsi"/>
          <w:lang w:val="sr-Cyrl-RS"/>
        </w:rPr>
        <w:t>7</w:t>
      </w:r>
      <w:r w:rsidRPr="00481825">
        <w:rPr>
          <w:rFonts w:asciiTheme="minorHAnsi" w:hAnsiTheme="minorHAnsi" w:cstheme="minorHAnsi"/>
        </w:rPr>
        <w:t xml:space="preserve">. </w:t>
      </w:r>
      <w:proofErr w:type="gramStart"/>
      <w:r w:rsidRPr="00481825">
        <w:rPr>
          <w:rFonts w:asciiTheme="minorHAnsi" w:hAnsiTheme="minorHAnsi" w:cstheme="minorHAnsi"/>
        </w:rPr>
        <w:t>години :</w:t>
      </w:r>
      <w:proofErr w:type="gramEnd"/>
      <w:r w:rsidRPr="00481825">
        <w:rPr>
          <w:rFonts w:asciiTheme="minorHAnsi" w:hAnsiTheme="minorHAnsi" w:cstheme="minorHAnsi"/>
          <w:lang w:val="sr-Cyrl-RS"/>
        </w:rPr>
        <w:t xml:space="preserve"> </w:t>
      </w:r>
      <w:r w:rsidR="00B3662F">
        <w:rPr>
          <w:rFonts w:asciiTheme="minorHAnsi" w:hAnsiTheme="minorHAnsi" w:cstheme="minorHAnsi"/>
          <w:lang w:val="sr-Cyrl-RS"/>
        </w:rPr>
        <w:t>67</w:t>
      </w:r>
    </w:p>
    <w:p w:rsidR="00BF71F7" w:rsidRPr="00481825" w:rsidRDefault="00BF71F7" w:rsidP="00C06115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</w:p>
    <w:p w:rsidR="00C06115" w:rsidRPr="00E60A2C" w:rsidRDefault="00C06115" w:rsidP="00C06115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  <w:proofErr w:type="gramStart"/>
      <w:r w:rsidRPr="00481825">
        <w:rPr>
          <w:rFonts w:asciiTheme="minorHAnsi" w:hAnsiTheme="minorHAnsi" w:cstheme="minorHAnsi"/>
        </w:rPr>
        <w:t>Расходи у 202</w:t>
      </w:r>
      <w:r w:rsidR="00B35D08">
        <w:rPr>
          <w:rFonts w:asciiTheme="minorHAnsi" w:hAnsiTheme="minorHAnsi" w:cstheme="minorHAnsi"/>
          <w:lang w:val="sr-Cyrl-RS"/>
        </w:rPr>
        <w:t>5</w:t>
      </w:r>
      <w:r w:rsidRPr="00481825">
        <w:rPr>
          <w:rFonts w:asciiTheme="minorHAnsi" w:hAnsiTheme="minorHAnsi" w:cstheme="minorHAnsi"/>
          <w:lang w:val="sr-Cyrl-RS"/>
        </w:rPr>
        <w:t>.</w:t>
      </w:r>
      <w:proofErr w:type="gramEnd"/>
      <w:r w:rsidRPr="00481825">
        <w:rPr>
          <w:rFonts w:asciiTheme="minorHAnsi" w:hAnsiTheme="minorHAnsi" w:cstheme="minorHAnsi"/>
        </w:rPr>
        <w:t xml:space="preserve"> </w:t>
      </w:r>
      <w:proofErr w:type="gramStart"/>
      <w:r w:rsidRPr="00481825">
        <w:rPr>
          <w:rFonts w:asciiTheme="minorHAnsi" w:hAnsiTheme="minorHAnsi" w:cstheme="minorHAnsi"/>
        </w:rPr>
        <w:t>години</w:t>
      </w:r>
      <w:proofErr w:type="gramEnd"/>
      <w:r w:rsidRPr="00481825">
        <w:rPr>
          <w:rFonts w:asciiTheme="minorHAnsi" w:hAnsiTheme="minorHAnsi" w:cstheme="minorHAnsi"/>
        </w:rPr>
        <w:t xml:space="preserve">: </w:t>
      </w:r>
      <w:r w:rsidR="00E60A2C">
        <w:rPr>
          <w:rFonts w:asciiTheme="minorHAnsi" w:hAnsiTheme="minorHAnsi" w:cstheme="minorHAnsi"/>
          <w:lang w:val="sr-Latn-RS"/>
        </w:rPr>
        <w:t>6,790</w:t>
      </w:r>
      <w:r w:rsidRPr="00481825">
        <w:rPr>
          <w:rFonts w:asciiTheme="minorHAnsi" w:hAnsiTheme="minorHAnsi" w:cstheme="minorHAnsi"/>
        </w:rPr>
        <w:t>,000.00</w:t>
      </w:r>
      <w:r w:rsidR="00E60A2C">
        <w:rPr>
          <w:rFonts w:asciiTheme="minorHAnsi" w:hAnsiTheme="minorHAnsi" w:cstheme="minorHAnsi"/>
        </w:rPr>
        <w:t xml:space="preserve"> </w:t>
      </w:r>
      <w:r w:rsidR="00E60A2C">
        <w:rPr>
          <w:rFonts w:asciiTheme="minorHAnsi" w:hAnsiTheme="minorHAnsi" w:cstheme="minorHAnsi"/>
          <w:lang w:val="sr-Cyrl-RS"/>
        </w:rPr>
        <w:t>динара</w:t>
      </w:r>
    </w:p>
    <w:p w:rsidR="005615FB" w:rsidRPr="00481825" w:rsidRDefault="005615FB" w:rsidP="005615FB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t>Извор финансирања:</w:t>
      </w:r>
      <w:r w:rsidRPr="00481825">
        <w:rPr>
          <w:rFonts w:asciiTheme="minorHAnsi" w:hAnsiTheme="minorHAnsi" w:cstheme="minorHAnsi"/>
          <w:lang w:val="sr-Cyrl-RS"/>
        </w:rPr>
        <w:t xml:space="preserve">  </w:t>
      </w:r>
      <w:r w:rsidRPr="00481825">
        <w:rPr>
          <w:rFonts w:asciiTheme="minorHAnsi" w:hAnsiTheme="minorHAnsi" w:cstheme="minorHAnsi"/>
        </w:rPr>
        <w:t xml:space="preserve">приходи из буџета </w:t>
      </w:r>
      <w:proofErr w:type="gramStart"/>
      <w:r w:rsidRPr="00481825">
        <w:rPr>
          <w:rFonts w:asciiTheme="minorHAnsi" w:hAnsiTheme="minorHAnsi" w:cstheme="minorHAnsi"/>
        </w:rPr>
        <w:t>(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01</w:t>
      </w:r>
      <w:proofErr w:type="gramEnd"/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 xml:space="preserve">) = </w:t>
      </w:r>
      <w:r w:rsidR="005210F6">
        <w:rPr>
          <w:rFonts w:asciiTheme="minorHAnsi" w:hAnsiTheme="minorHAnsi" w:cstheme="minorHAnsi"/>
          <w:lang w:val="sr-Cyrl-RS"/>
        </w:rPr>
        <w:t>6,</w:t>
      </w:r>
      <w:r w:rsidR="00E60A2C">
        <w:rPr>
          <w:rFonts w:asciiTheme="minorHAnsi" w:hAnsiTheme="minorHAnsi" w:cstheme="minorHAnsi"/>
          <w:lang w:val="sr-Latn-RS"/>
        </w:rPr>
        <w:t>790</w:t>
      </w:r>
      <w:r w:rsidRPr="00481825">
        <w:rPr>
          <w:rFonts w:asciiTheme="minorHAnsi" w:hAnsiTheme="minorHAnsi" w:cstheme="minorHAnsi"/>
        </w:rPr>
        <w:t xml:space="preserve">,000.00 динара;. </w:t>
      </w:r>
    </w:p>
    <w:p w:rsidR="005615FB" w:rsidRDefault="005615FB" w:rsidP="005615FB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</w:rPr>
        <w:t>Одговорна лица: Председник општине</w:t>
      </w:r>
      <w:proofErr w:type="gramStart"/>
      <w:r w:rsidRPr="00481825">
        <w:rPr>
          <w:rFonts w:asciiTheme="minorHAnsi" w:hAnsiTheme="minorHAnsi" w:cstheme="minorHAnsi"/>
        </w:rPr>
        <w:t xml:space="preserve">, 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Веће</w:t>
      </w:r>
      <w:proofErr w:type="gramEnd"/>
      <w:r w:rsidRPr="00481825">
        <w:rPr>
          <w:rFonts w:asciiTheme="minorHAnsi" w:hAnsiTheme="minorHAnsi" w:cstheme="minorHAnsi"/>
        </w:rPr>
        <w:t xml:space="preserve"> Градске општине,начелник Управе, 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Комисија за образовање,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културу,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спорт и омладину Скупштине Градске општине Црвени</w:t>
      </w:r>
      <w:r w:rsidRPr="00481825">
        <w:rPr>
          <w:rFonts w:asciiTheme="minorHAnsi" w:hAnsiTheme="minorHAnsi" w:cstheme="minorHAnsi"/>
          <w:lang w:val="sr-Cyrl-RS"/>
        </w:rPr>
        <w:t xml:space="preserve"> Крст, Одсек за информисање, информатику, развој привреде и локалне заједнице</w:t>
      </w:r>
    </w:p>
    <w:p w:rsidR="00A142DE" w:rsidRPr="00481825" w:rsidRDefault="00A142DE" w:rsidP="005615FB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</w:p>
    <w:p w:rsidR="004814B1" w:rsidRPr="00481825" w:rsidRDefault="004814B1" w:rsidP="005615FB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</w:p>
    <w:p w:rsidR="00C00398" w:rsidRPr="00481825" w:rsidRDefault="00C00398" w:rsidP="00C00398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  <w:lang w:val="sr-Cyrl-RS"/>
        </w:rPr>
      </w:pPr>
      <w:r w:rsidRPr="00481825">
        <w:rPr>
          <w:rFonts w:asciiTheme="minorHAnsi" w:hAnsiTheme="minorHAnsi" w:cstheme="minorHAnsi"/>
          <w:b/>
          <w:lang w:val="sr-Cyrl-RS"/>
        </w:rPr>
        <w:t xml:space="preserve">Назив програма: 14 – РАЗВОЈ СПОРТА И ОМЛАДИНЕ </w:t>
      </w:r>
    </w:p>
    <w:p w:rsidR="00C00398" w:rsidRPr="00481825" w:rsidRDefault="00C00398" w:rsidP="00C00398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  <w:lang w:val="sr-Cyrl-RS"/>
        </w:rPr>
      </w:pPr>
      <w:r w:rsidRPr="00481825">
        <w:rPr>
          <w:rFonts w:asciiTheme="minorHAnsi" w:hAnsiTheme="minorHAnsi" w:cstheme="minorHAnsi"/>
          <w:b/>
          <w:lang w:val="sr-Cyrl-RS"/>
        </w:rPr>
        <w:t>Шифра програма: 1301</w:t>
      </w:r>
    </w:p>
    <w:p w:rsidR="00C00398" w:rsidRPr="00481825" w:rsidRDefault="00C00398" w:rsidP="00C00398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  <w:lang w:val="sr-Cyrl-RS"/>
        </w:rPr>
      </w:pPr>
      <w:r w:rsidRPr="00481825">
        <w:rPr>
          <w:rFonts w:asciiTheme="minorHAnsi" w:hAnsiTheme="minorHAnsi" w:cstheme="minorHAnsi"/>
          <w:lang w:val="sr-Cyrl-RS"/>
        </w:rPr>
        <w:lastRenderedPageBreak/>
        <w:t>Програмска активност</w:t>
      </w:r>
      <w:r w:rsidRPr="00481825">
        <w:rPr>
          <w:rFonts w:asciiTheme="minorHAnsi" w:hAnsiTheme="minorHAnsi" w:cstheme="minorHAnsi"/>
          <w:b/>
          <w:lang w:val="sr-Cyrl-RS"/>
        </w:rPr>
        <w:t>:  Спровођење омладинске политике</w:t>
      </w:r>
    </w:p>
    <w:p w:rsidR="00C00398" w:rsidRPr="00481825" w:rsidRDefault="00C00398" w:rsidP="00C00398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  <w:lang w:val="sr-Cyrl-RS"/>
        </w:rPr>
      </w:pPr>
      <w:r w:rsidRPr="00481825">
        <w:rPr>
          <w:rFonts w:asciiTheme="minorHAnsi" w:hAnsiTheme="minorHAnsi" w:cstheme="minorHAnsi"/>
          <w:lang w:val="sr-Cyrl-RS"/>
        </w:rPr>
        <w:t>Шифра програмске активности</w:t>
      </w:r>
      <w:r w:rsidRPr="00481825">
        <w:rPr>
          <w:rFonts w:asciiTheme="minorHAnsi" w:hAnsiTheme="minorHAnsi" w:cstheme="minorHAnsi"/>
          <w:b/>
          <w:lang w:val="sr-Cyrl-RS"/>
        </w:rPr>
        <w:t>: 1301 - 0005</w:t>
      </w:r>
    </w:p>
    <w:p w:rsidR="00C00398" w:rsidRPr="00481825" w:rsidRDefault="00C00398" w:rsidP="00C00398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  <w:lang w:val="sr-Cyrl-RS"/>
        </w:rPr>
        <w:t>Сврха:  Осниживање младих за активније учешће у побољшање статуса омладинске популације у друштву.</w:t>
      </w:r>
    </w:p>
    <w:p w:rsidR="00C00398" w:rsidRPr="00481825" w:rsidRDefault="00C00398" w:rsidP="00C00398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  <w:lang w:val="sr-Cyrl-RS"/>
        </w:rPr>
        <w:t>Основ:  Статут Градске општине Црвени Крст</w:t>
      </w:r>
    </w:p>
    <w:p w:rsidR="00C06115" w:rsidRPr="00481825" w:rsidRDefault="00C00398" w:rsidP="00C00398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  <w:lang w:val="sr-Cyrl-RS"/>
        </w:rPr>
        <w:t>Опис:  Обезбеђење услова за активан рад омладине путем јачања капацитета канцеларије за младе у виду едуковања и информисања омладине и спровођења активности ради побољшања статуса младих у локалној зеједници.</w:t>
      </w:r>
    </w:p>
    <w:p w:rsidR="00C06115" w:rsidRPr="00481825" w:rsidRDefault="00C06115" w:rsidP="00C00398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  <w:lang w:val="sr-Cyrl-RS"/>
        </w:rPr>
        <w:t>Циљ: Стварањеуслова за квалитетнији живот младих у складу са европским стандардима и повећање број младих који се укључују у процес одлучивања о проблемима омладинске популације</w:t>
      </w:r>
    </w:p>
    <w:p w:rsidR="00C00398" w:rsidRPr="00481825" w:rsidRDefault="00C00398" w:rsidP="00C00398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  <w:lang w:val="sr-Cyrl-RS"/>
        </w:rPr>
        <w:t xml:space="preserve">     Број реализованих активности:</w:t>
      </w:r>
    </w:p>
    <w:p w:rsidR="00C00398" w:rsidRPr="00481825" w:rsidRDefault="00C00398" w:rsidP="00C00398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  <w:lang w:val="sr-Cyrl-RS"/>
        </w:rPr>
        <w:t xml:space="preserve">      * Вредност индикатора </w:t>
      </w:r>
      <w:r w:rsidR="00A142DE">
        <w:rPr>
          <w:rFonts w:asciiTheme="minorHAnsi" w:hAnsiTheme="minorHAnsi" w:cstheme="minorHAnsi"/>
          <w:lang w:val="sr-Cyrl-RS"/>
        </w:rPr>
        <w:t>у базној години ( 2024</w:t>
      </w:r>
      <w:r w:rsidRPr="00481825">
        <w:rPr>
          <w:rFonts w:asciiTheme="minorHAnsi" w:hAnsiTheme="minorHAnsi" w:cstheme="minorHAnsi"/>
          <w:lang w:val="sr-Cyrl-RS"/>
        </w:rPr>
        <w:t xml:space="preserve"> ) :  10</w:t>
      </w:r>
    </w:p>
    <w:p w:rsidR="00C00398" w:rsidRPr="00481825" w:rsidRDefault="00C00398" w:rsidP="00C00398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  <w:lang w:val="sr-Cyrl-RS"/>
        </w:rPr>
        <w:t xml:space="preserve">      * Ц</w:t>
      </w:r>
      <w:r w:rsidR="00C06115" w:rsidRPr="00481825">
        <w:rPr>
          <w:rFonts w:asciiTheme="minorHAnsi" w:hAnsiTheme="minorHAnsi" w:cstheme="minorHAnsi"/>
          <w:lang w:val="sr-Cyrl-RS"/>
        </w:rPr>
        <w:t>иљана вредност индикатора у 202</w:t>
      </w:r>
      <w:r w:rsidR="00A142DE">
        <w:rPr>
          <w:rFonts w:asciiTheme="minorHAnsi" w:hAnsiTheme="minorHAnsi" w:cstheme="minorHAnsi"/>
          <w:lang w:val="sr-Cyrl-RS"/>
        </w:rPr>
        <w:t>5</w:t>
      </w:r>
      <w:r w:rsidRPr="00481825">
        <w:rPr>
          <w:rFonts w:asciiTheme="minorHAnsi" w:hAnsiTheme="minorHAnsi" w:cstheme="minorHAnsi"/>
          <w:lang w:val="sr-Cyrl-RS"/>
        </w:rPr>
        <w:t>.години : 15</w:t>
      </w:r>
      <w:r w:rsidRPr="00481825">
        <w:rPr>
          <w:rFonts w:asciiTheme="minorHAnsi" w:hAnsiTheme="minorHAnsi" w:cstheme="minorHAnsi"/>
          <w:lang w:val="sr-Cyrl-RS"/>
        </w:rPr>
        <w:tab/>
      </w:r>
    </w:p>
    <w:p w:rsidR="00C00398" w:rsidRPr="00481825" w:rsidRDefault="00C00398" w:rsidP="00C00398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  <w:lang w:val="sr-Cyrl-RS"/>
        </w:rPr>
        <w:t xml:space="preserve">      * Ц</w:t>
      </w:r>
      <w:r w:rsidR="00C06115" w:rsidRPr="00481825">
        <w:rPr>
          <w:rFonts w:asciiTheme="minorHAnsi" w:hAnsiTheme="minorHAnsi" w:cstheme="minorHAnsi"/>
          <w:lang w:val="sr-Cyrl-RS"/>
        </w:rPr>
        <w:t>иљана вредност ин</w:t>
      </w:r>
      <w:r w:rsidR="00A142DE">
        <w:rPr>
          <w:rFonts w:asciiTheme="minorHAnsi" w:hAnsiTheme="minorHAnsi" w:cstheme="minorHAnsi"/>
          <w:lang w:val="sr-Cyrl-RS"/>
        </w:rPr>
        <w:t>дикатора у 2026</w:t>
      </w:r>
      <w:r w:rsidRPr="00481825">
        <w:rPr>
          <w:rFonts w:asciiTheme="minorHAnsi" w:hAnsiTheme="minorHAnsi" w:cstheme="minorHAnsi"/>
          <w:lang w:val="sr-Cyrl-RS"/>
        </w:rPr>
        <w:t>. години:  20</w:t>
      </w:r>
    </w:p>
    <w:p w:rsidR="00C00398" w:rsidRPr="00481825" w:rsidRDefault="00C00398" w:rsidP="00C00398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  <w:lang w:val="sr-Cyrl-RS"/>
        </w:rPr>
        <w:t xml:space="preserve">      * Ц</w:t>
      </w:r>
      <w:r w:rsidR="007A6355">
        <w:rPr>
          <w:rFonts w:asciiTheme="minorHAnsi" w:hAnsiTheme="minorHAnsi" w:cstheme="minorHAnsi"/>
          <w:lang w:val="sr-Cyrl-RS"/>
        </w:rPr>
        <w:t>иљана вредност индикатор</w:t>
      </w:r>
      <w:r w:rsidR="00A142DE">
        <w:rPr>
          <w:rFonts w:asciiTheme="minorHAnsi" w:hAnsiTheme="minorHAnsi" w:cstheme="minorHAnsi"/>
          <w:lang w:val="sr-Cyrl-RS"/>
        </w:rPr>
        <w:t>а у 2027</w:t>
      </w:r>
      <w:r w:rsidRPr="00481825">
        <w:rPr>
          <w:rFonts w:asciiTheme="minorHAnsi" w:hAnsiTheme="minorHAnsi" w:cstheme="minorHAnsi"/>
          <w:lang w:val="sr-Cyrl-RS"/>
        </w:rPr>
        <w:t>. години: 25</w:t>
      </w:r>
    </w:p>
    <w:p w:rsidR="00C00398" w:rsidRPr="00481825" w:rsidRDefault="00A142DE" w:rsidP="00C00398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  <w:r>
        <w:rPr>
          <w:rFonts w:asciiTheme="minorHAnsi" w:hAnsiTheme="minorHAnsi" w:cstheme="minorHAnsi"/>
          <w:lang w:val="sr-Cyrl-RS"/>
        </w:rPr>
        <w:t>Расходи у 2025</w:t>
      </w:r>
      <w:r w:rsidR="00C00398" w:rsidRPr="00481825">
        <w:rPr>
          <w:rFonts w:asciiTheme="minorHAnsi" w:hAnsiTheme="minorHAnsi" w:cstheme="minorHAnsi"/>
          <w:lang w:val="sr-Cyrl-RS"/>
        </w:rPr>
        <w:t xml:space="preserve">.години:   </w:t>
      </w:r>
      <w:r w:rsidR="00C06115" w:rsidRPr="00481825">
        <w:rPr>
          <w:rFonts w:asciiTheme="minorHAnsi" w:hAnsiTheme="minorHAnsi" w:cstheme="minorHAnsi"/>
          <w:lang w:val="sr-Cyrl-RS"/>
        </w:rPr>
        <w:t>4,100</w:t>
      </w:r>
      <w:r w:rsidR="00C00398" w:rsidRPr="00481825">
        <w:rPr>
          <w:rFonts w:asciiTheme="minorHAnsi" w:hAnsiTheme="minorHAnsi" w:cstheme="minorHAnsi"/>
          <w:lang w:val="sr-Cyrl-RS"/>
        </w:rPr>
        <w:t>,000.00 динара.</w:t>
      </w:r>
    </w:p>
    <w:p w:rsidR="00C00398" w:rsidRPr="00481825" w:rsidRDefault="00C00398" w:rsidP="00C00398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  <w:lang w:val="sr-Cyrl-RS"/>
        </w:rPr>
        <w:t>Извор финансирања:      Приходи из буџета ( 01 ) =</w:t>
      </w:r>
      <w:r w:rsidR="00C06115" w:rsidRPr="00481825">
        <w:rPr>
          <w:rFonts w:asciiTheme="minorHAnsi" w:hAnsiTheme="minorHAnsi" w:cstheme="minorHAnsi"/>
          <w:lang w:val="sr-Cyrl-RS"/>
        </w:rPr>
        <w:t>4,1</w:t>
      </w:r>
      <w:r w:rsidRPr="00481825">
        <w:rPr>
          <w:rFonts w:asciiTheme="minorHAnsi" w:hAnsiTheme="minorHAnsi" w:cstheme="minorHAnsi"/>
          <w:lang w:val="sr-Cyrl-RS"/>
        </w:rPr>
        <w:t>00</w:t>
      </w:r>
      <w:r w:rsidR="00C06115" w:rsidRPr="00481825">
        <w:rPr>
          <w:rFonts w:asciiTheme="minorHAnsi" w:hAnsiTheme="minorHAnsi" w:cstheme="minorHAnsi"/>
          <w:lang w:val="sr-Cyrl-RS"/>
        </w:rPr>
        <w:t>,000</w:t>
      </w:r>
      <w:r w:rsidRPr="00481825">
        <w:rPr>
          <w:rFonts w:asciiTheme="minorHAnsi" w:hAnsiTheme="minorHAnsi" w:cstheme="minorHAnsi"/>
          <w:lang w:val="sr-Cyrl-RS"/>
        </w:rPr>
        <w:t>.00 динара</w:t>
      </w:r>
      <w:r w:rsidRPr="00481825">
        <w:rPr>
          <w:rFonts w:asciiTheme="minorHAnsi" w:hAnsiTheme="minorHAnsi" w:cstheme="minorHAnsi"/>
          <w:lang w:val="sr-Cyrl-RS"/>
        </w:rPr>
        <w:tab/>
      </w:r>
    </w:p>
    <w:p w:rsidR="00C00398" w:rsidRPr="00481825" w:rsidRDefault="00C00398" w:rsidP="00C00398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  <w:lang w:val="sr-Cyrl-RS"/>
        </w:rPr>
        <w:t>Одговорна лица: Председник, Председник већа и Веће Градске општине Црвени Крст.</w:t>
      </w:r>
    </w:p>
    <w:p w:rsidR="003363B4" w:rsidRPr="00481825" w:rsidRDefault="003363B4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  <w:lang w:val="sr-Cyrl-RS"/>
        </w:rPr>
      </w:pPr>
    </w:p>
    <w:p w:rsidR="00755ABE" w:rsidRPr="00481825" w:rsidRDefault="00755ABE" w:rsidP="00755A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</w:rPr>
      </w:pPr>
      <w:r w:rsidRPr="00481825">
        <w:rPr>
          <w:rFonts w:asciiTheme="minorHAnsi" w:hAnsiTheme="minorHAnsi" w:cstheme="minorHAnsi"/>
          <w:b/>
        </w:rPr>
        <w:t>Назив програма: 15 – ЛОКАЛНА САМОУПРАВА</w:t>
      </w:r>
    </w:p>
    <w:p w:rsidR="00755ABE" w:rsidRPr="00481825" w:rsidRDefault="00755ABE" w:rsidP="00755A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</w:rPr>
      </w:pPr>
      <w:r w:rsidRPr="00481825">
        <w:rPr>
          <w:rFonts w:asciiTheme="minorHAnsi" w:hAnsiTheme="minorHAnsi" w:cstheme="minorHAnsi"/>
          <w:b/>
        </w:rPr>
        <w:t>Шифра програма: 0602</w:t>
      </w:r>
    </w:p>
    <w:p w:rsidR="00755ABE" w:rsidRPr="00481825" w:rsidRDefault="00755ABE" w:rsidP="00755A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</w:rPr>
      </w:pPr>
      <w:r w:rsidRPr="00481825">
        <w:rPr>
          <w:rFonts w:asciiTheme="minorHAnsi" w:hAnsiTheme="minorHAnsi" w:cstheme="minorHAnsi"/>
        </w:rPr>
        <w:t>Програмска активност</w:t>
      </w:r>
      <w:r w:rsidRPr="00481825">
        <w:rPr>
          <w:rFonts w:asciiTheme="minorHAnsi" w:hAnsiTheme="minorHAnsi" w:cstheme="minorHAnsi"/>
          <w:b/>
        </w:rPr>
        <w:t>: Функционисање локалне самоуправе и градских општина</w:t>
      </w:r>
    </w:p>
    <w:p w:rsidR="00755ABE" w:rsidRPr="00481825" w:rsidRDefault="00755ABE" w:rsidP="00755A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</w:rPr>
      </w:pPr>
      <w:r w:rsidRPr="00481825">
        <w:rPr>
          <w:rFonts w:asciiTheme="minorHAnsi" w:hAnsiTheme="minorHAnsi" w:cstheme="minorHAnsi"/>
        </w:rPr>
        <w:t>Шифра програмске активности</w:t>
      </w:r>
      <w:r w:rsidRPr="00481825">
        <w:rPr>
          <w:rFonts w:asciiTheme="minorHAnsi" w:hAnsiTheme="minorHAnsi" w:cstheme="minorHAnsi"/>
          <w:b/>
        </w:rPr>
        <w:t>: 0602</w:t>
      </w:r>
      <w:r w:rsidRPr="00481825">
        <w:rPr>
          <w:rFonts w:asciiTheme="minorHAnsi" w:hAnsiTheme="minorHAnsi" w:cstheme="minorHAnsi"/>
          <w:b/>
          <w:lang w:val="sr-Cyrl-RS"/>
        </w:rPr>
        <w:t xml:space="preserve"> </w:t>
      </w:r>
      <w:r w:rsidRPr="00481825">
        <w:rPr>
          <w:rFonts w:asciiTheme="minorHAnsi" w:hAnsiTheme="minorHAnsi" w:cstheme="minorHAnsi"/>
          <w:b/>
        </w:rPr>
        <w:t>-</w:t>
      </w:r>
      <w:r w:rsidRPr="00481825">
        <w:rPr>
          <w:rFonts w:asciiTheme="minorHAnsi" w:hAnsiTheme="minorHAnsi" w:cstheme="minorHAnsi"/>
          <w:b/>
          <w:lang w:val="sr-Cyrl-RS"/>
        </w:rPr>
        <w:t xml:space="preserve"> </w:t>
      </w:r>
      <w:r w:rsidRPr="00481825">
        <w:rPr>
          <w:rFonts w:asciiTheme="minorHAnsi" w:hAnsiTheme="minorHAnsi" w:cstheme="minorHAnsi"/>
          <w:b/>
        </w:rPr>
        <w:t>0001</w:t>
      </w:r>
    </w:p>
    <w:p w:rsidR="00755ABE" w:rsidRPr="00481825" w:rsidRDefault="00755ABE" w:rsidP="00755A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</w:rPr>
      </w:pPr>
    </w:p>
    <w:p w:rsidR="00755ABE" w:rsidRPr="00481825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</w:rPr>
      </w:pPr>
      <w:r w:rsidRPr="00481825">
        <w:rPr>
          <w:rFonts w:asciiTheme="minorHAnsi" w:hAnsiTheme="minorHAnsi" w:cstheme="minorHAnsi"/>
        </w:rPr>
        <w:t>Сврха</w:t>
      </w:r>
      <w:r w:rsidRPr="00481825">
        <w:rPr>
          <w:rFonts w:asciiTheme="minorHAnsi" w:hAnsiTheme="minorHAnsi" w:cstheme="minorHAnsi"/>
          <w:b/>
        </w:rPr>
        <w:t>:</w:t>
      </w:r>
      <w:r w:rsidRPr="00481825">
        <w:rPr>
          <w:rFonts w:asciiTheme="minorHAnsi" w:hAnsiTheme="minorHAnsi" w:cstheme="minorHAnsi"/>
          <w:b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 xml:space="preserve">Обезбеђивање </w:t>
      </w:r>
      <w:proofErr w:type="gramStart"/>
      <w:r w:rsidRPr="00481825">
        <w:rPr>
          <w:rFonts w:asciiTheme="minorHAnsi" w:hAnsiTheme="minorHAnsi" w:cstheme="minorHAnsi"/>
        </w:rPr>
        <w:t>услова  јавне</w:t>
      </w:r>
      <w:proofErr w:type="gramEnd"/>
      <w:r w:rsidRPr="00481825">
        <w:rPr>
          <w:rFonts w:asciiTheme="minorHAnsi" w:hAnsiTheme="minorHAnsi" w:cstheme="minorHAnsi"/>
        </w:rPr>
        <w:t xml:space="preserve"> управе и остваривања права грађана и јавних интереса за остваривање права грађана на лакши и бржи начин у локалној управи.</w:t>
      </w:r>
    </w:p>
    <w:p w:rsidR="00755ABE" w:rsidRPr="00481825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</w:rPr>
      </w:pPr>
      <w:r w:rsidRPr="00481825">
        <w:rPr>
          <w:rFonts w:asciiTheme="minorHAnsi" w:hAnsiTheme="minorHAnsi" w:cstheme="minorHAnsi"/>
        </w:rPr>
        <w:t>Основ</w:t>
      </w:r>
      <w:r w:rsidRPr="00481825">
        <w:rPr>
          <w:rFonts w:asciiTheme="minorHAnsi" w:hAnsiTheme="minorHAnsi" w:cstheme="minorHAnsi"/>
          <w:b/>
        </w:rPr>
        <w:t>:</w:t>
      </w:r>
      <w:r w:rsidRPr="00481825">
        <w:rPr>
          <w:rFonts w:asciiTheme="minorHAnsi" w:hAnsiTheme="minorHAnsi" w:cstheme="minorHAnsi"/>
          <w:b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 xml:space="preserve">Закон о локалној самоуправи, Закон о локалним изборима, Статут Града Ниша, Статут Градске општине Црвени Крст, Одлука о организацији Управе Градске општине Црвени </w:t>
      </w:r>
      <w:proofErr w:type="gramStart"/>
      <w:r w:rsidRPr="00481825">
        <w:rPr>
          <w:rFonts w:asciiTheme="minorHAnsi" w:hAnsiTheme="minorHAnsi" w:cstheme="minorHAnsi"/>
        </w:rPr>
        <w:t>Крст .</w:t>
      </w:r>
      <w:proofErr w:type="gramEnd"/>
    </w:p>
    <w:p w:rsidR="00755ABE" w:rsidRPr="00481825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t>Опис:</w:t>
      </w:r>
    </w:p>
    <w:p w:rsidR="00755ABE" w:rsidRPr="00481825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</w:rPr>
      </w:pPr>
      <w:r w:rsidRPr="00481825">
        <w:rPr>
          <w:rFonts w:asciiTheme="minorHAnsi" w:hAnsiTheme="minorHAnsi" w:cstheme="minorHAnsi"/>
        </w:rPr>
        <w:t>Циљ</w:t>
      </w:r>
      <w:r w:rsidRPr="00481825">
        <w:rPr>
          <w:rFonts w:asciiTheme="minorHAnsi" w:hAnsiTheme="minorHAnsi" w:cstheme="minorHAnsi"/>
          <w:b/>
        </w:rPr>
        <w:t>:</w:t>
      </w:r>
      <w:r w:rsidRPr="00481825">
        <w:rPr>
          <w:rFonts w:asciiTheme="minorHAnsi" w:hAnsiTheme="minorHAnsi" w:cstheme="minorHAnsi"/>
          <w:b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Ефикасна</w:t>
      </w:r>
      <w:r w:rsidRPr="00481825">
        <w:rPr>
          <w:rFonts w:asciiTheme="minorHAnsi" w:hAnsiTheme="minorHAnsi" w:cstheme="minorHAnsi"/>
          <w:lang w:val="sr-Cyrl-RS"/>
        </w:rPr>
        <w:t>,</w:t>
      </w:r>
      <w:r w:rsidRPr="00481825">
        <w:rPr>
          <w:rFonts w:asciiTheme="minorHAnsi" w:hAnsiTheme="minorHAnsi" w:cstheme="minorHAnsi"/>
        </w:rPr>
        <w:t xml:space="preserve"> ефектна и економична локална управа као непосредни сервис грађана.</w:t>
      </w:r>
    </w:p>
    <w:p w:rsidR="00755ABE" w:rsidRPr="00481825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t>Индикатор:</w:t>
      </w:r>
    </w:p>
    <w:p w:rsidR="00755ABE" w:rsidRPr="00481825" w:rsidRDefault="005766FA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</w:rPr>
        <w:t xml:space="preserve">Број решених предмета </w:t>
      </w:r>
      <w:r w:rsidRPr="00481825">
        <w:rPr>
          <w:rFonts w:asciiTheme="minorHAnsi" w:hAnsiTheme="minorHAnsi" w:cstheme="minorHAnsi"/>
          <w:lang w:val="sr-Cyrl-RS"/>
        </w:rPr>
        <w:t>из области инспекцијског надзора:</w:t>
      </w:r>
    </w:p>
    <w:p w:rsidR="00755ABE" w:rsidRPr="00481825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</w:rPr>
        <w:t xml:space="preserve">      </w:t>
      </w:r>
      <w:r w:rsidRPr="00481825">
        <w:rPr>
          <w:rFonts w:asciiTheme="minorHAnsi" w:hAnsiTheme="minorHAnsi" w:cstheme="minorHAnsi"/>
          <w:lang w:val="sr-Cyrl-RS"/>
        </w:rPr>
        <w:t xml:space="preserve">* </w:t>
      </w:r>
      <w:r w:rsidRPr="00481825">
        <w:rPr>
          <w:rFonts w:asciiTheme="minorHAnsi" w:hAnsiTheme="minorHAnsi" w:cstheme="minorHAnsi"/>
        </w:rPr>
        <w:t xml:space="preserve">Вредност </w:t>
      </w:r>
      <w:r w:rsidR="005766FA" w:rsidRPr="00481825">
        <w:rPr>
          <w:rFonts w:asciiTheme="minorHAnsi" w:hAnsiTheme="minorHAnsi" w:cstheme="minorHAnsi"/>
        </w:rPr>
        <w:t>индикатора у базној години</w:t>
      </w:r>
      <w:r w:rsidR="005766FA" w:rsidRPr="00481825">
        <w:rPr>
          <w:rFonts w:asciiTheme="minorHAnsi" w:hAnsiTheme="minorHAnsi" w:cstheme="minorHAnsi"/>
          <w:lang w:val="sr-Cyrl-RS"/>
        </w:rPr>
        <w:t xml:space="preserve"> у</w:t>
      </w:r>
      <w:r w:rsidR="005766FA" w:rsidRPr="00481825">
        <w:rPr>
          <w:rFonts w:asciiTheme="minorHAnsi" w:hAnsiTheme="minorHAnsi" w:cstheme="minorHAnsi"/>
        </w:rPr>
        <w:t xml:space="preserve"> </w:t>
      </w:r>
      <w:r w:rsidR="001A6FD9" w:rsidRPr="00481825">
        <w:rPr>
          <w:rFonts w:asciiTheme="minorHAnsi" w:hAnsiTheme="minorHAnsi" w:cstheme="minorHAnsi"/>
        </w:rPr>
        <w:t>202</w:t>
      </w:r>
      <w:r w:rsidR="00A142DE">
        <w:rPr>
          <w:rFonts w:asciiTheme="minorHAnsi" w:hAnsiTheme="minorHAnsi" w:cstheme="minorHAnsi"/>
          <w:lang w:val="sr-Cyrl-RS"/>
        </w:rPr>
        <w:t>4</w:t>
      </w:r>
      <w:r w:rsidR="005766FA" w:rsidRPr="00481825">
        <w:rPr>
          <w:rFonts w:asciiTheme="minorHAnsi" w:hAnsiTheme="minorHAnsi" w:cstheme="minorHAnsi"/>
        </w:rPr>
        <w:t xml:space="preserve">  : </w:t>
      </w:r>
      <w:r w:rsidR="005766FA" w:rsidRPr="00481825">
        <w:rPr>
          <w:rFonts w:asciiTheme="minorHAnsi" w:hAnsiTheme="minorHAnsi" w:cstheme="minorHAnsi"/>
          <w:lang w:val="sr-Cyrl-RS"/>
        </w:rPr>
        <w:t>300</w:t>
      </w:r>
    </w:p>
    <w:p w:rsidR="00755ABE" w:rsidRPr="00481825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</w:rPr>
        <w:t xml:space="preserve">      </w:t>
      </w:r>
      <w:r w:rsidRPr="00481825">
        <w:rPr>
          <w:rFonts w:asciiTheme="minorHAnsi" w:hAnsiTheme="minorHAnsi" w:cstheme="minorHAnsi"/>
          <w:lang w:val="sr-Cyrl-RS"/>
        </w:rPr>
        <w:t>*</w:t>
      </w:r>
      <w:r w:rsidRPr="00481825">
        <w:rPr>
          <w:rFonts w:asciiTheme="minorHAnsi" w:hAnsiTheme="minorHAnsi" w:cstheme="minorHAnsi"/>
        </w:rPr>
        <w:t xml:space="preserve"> Ц</w:t>
      </w:r>
      <w:r w:rsidR="001A6FD9" w:rsidRPr="00481825">
        <w:rPr>
          <w:rFonts w:asciiTheme="minorHAnsi" w:hAnsiTheme="minorHAnsi" w:cstheme="minorHAnsi"/>
        </w:rPr>
        <w:t>иљана вредност индикатора у 202</w:t>
      </w:r>
      <w:r w:rsidR="00A142DE">
        <w:rPr>
          <w:rFonts w:asciiTheme="minorHAnsi" w:hAnsiTheme="minorHAnsi" w:cstheme="minorHAnsi"/>
          <w:lang w:val="sr-Cyrl-RS"/>
        </w:rPr>
        <w:t>5</w:t>
      </w:r>
      <w:r w:rsidRPr="00481825">
        <w:rPr>
          <w:rFonts w:asciiTheme="minorHAnsi" w:hAnsiTheme="minorHAnsi" w:cstheme="minorHAnsi"/>
        </w:rPr>
        <w:t xml:space="preserve">. </w:t>
      </w:r>
      <w:proofErr w:type="gramStart"/>
      <w:r w:rsidRPr="00481825">
        <w:rPr>
          <w:rFonts w:asciiTheme="minorHAnsi" w:hAnsiTheme="minorHAnsi" w:cstheme="minorHAnsi"/>
        </w:rPr>
        <w:t>години :</w:t>
      </w:r>
      <w:proofErr w:type="gramEnd"/>
      <w:r w:rsidR="005766FA" w:rsidRPr="00481825">
        <w:rPr>
          <w:rFonts w:asciiTheme="minorHAnsi" w:hAnsiTheme="minorHAnsi" w:cstheme="minorHAnsi"/>
          <w:lang w:val="sr-Cyrl-RS"/>
        </w:rPr>
        <w:t xml:space="preserve"> 305</w:t>
      </w:r>
    </w:p>
    <w:p w:rsidR="00755ABE" w:rsidRPr="00481825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</w:rPr>
        <w:t xml:space="preserve">      </w:t>
      </w:r>
      <w:r w:rsidRPr="00481825">
        <w:rPr>
          <w:rFonts w:asciiTheme="minorHAnsi" w:hAnsiTheme="minorHAnsi" w:cstheme="minorHAnsi"/>
          <w:lang w:val="sr-Cyrl-RS"/>
        </w:rPr>
        <w:t>*</w:t>
      </w:r>
      <w:r w:rsidRPr="00481825">
        <w:rPr>
          <w:rFonts w:asciiTheme="minorHAnsi" w:hAnsiTheme="minorHAnsi" w:cstheme="minorHAnsi"/>
        </w:rPr>
        <w:t xml:space="preserve"> Ц</w:t>
      </w:r>
      <w:r w:rsidR="001A6FD9" w:rsidRPr="00481825">
        <w:rPr>
          <w:rFonts w:asciiTheme="minorHAnsi" w:hAnsiTheme="minorHAnsi" w:cstheme="minorHAnsi"/>
        </w:rPr>
        <w:t>иљана вредност индикатора у 202</w:t>
      </w:r>
      <w:r w:rsidR="00A142DE">
        <w:rPr>
          <w:rFonts w:asciiTheme="minorHAnsi" w:hAnsiTheme="minorHAnsi" w:cstheme="minorHAnsi"/>
          <w:lang w:val="sr-Cyrl-RS"/>
        </w:rPr>
        <w:t>6</w:t>
      </w:r>
      <w:r w:rsidR="005766FA" w:rsidRPr="00481825">
        <w:rPr>
          <w:rFonts w:asciiTheme="minorHAnsi" w:hAnsiTheme="minorHAnsi" w:cstheme="minorHAnsi"/>
        </w:rPr>
        <w:t xml:space="preserve">. </w:t>
      </w:r>
      <w:proofErr w:type="gramStart"/>
      <w:r w:rsidR="005766FA" w:rsidRPr="00481825">
        <w:rPr>
          <w:rFonts w:asciiTheme="minorHAnsi" w:hAnsiTheme="minorHAnsi" w:cstheme="minorHAnsi"/>
        </w:rPr>
        <w:t>години</w:t>
      </w:r>
      <w:proofErr w:type="gramEnd"/>
      <w:r w:rsidR="005766FA" w:rsidRPr="00481825">
        <w:rPr>
          <w:rFonts w:asciiTheme="minorHAnsi" w:hAnsiTheme="minorHAnsi" w:cstheme="minorHAnsi"/>
        </w:rPr>
        <w:t xml:space="preserve"> :</w:t>
      </w:r>
      <w:r w:rsidR="005766FA" w:rsidRPr="00481825">
        <w:rPr>
          <w:rFonts w:asciiTheme="minorHAnsi" w:hAnsiTheme="minorHAnsi" w:cstheme="minorHAnsi"/>
          <w:lang w:val="sr-Cyrl-RS"/>
        </w:rPr>
        <w:t>310</w:t>
      </w:r>
    </w:p>
    <w:p w:rsidR="00755ABE" w:rsidRPr="00481825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</w:rPr>
        <w:t xml:space="preserve">      </w:t>
      </w:r>
      <w:r w:rsidRPr="00481825">
        <w:rPr>
          <w:rFonts w:asciiTheme="minorHAnsi" w:hAnsiTheme="minorHAnsi" w:cstheme="minorHAnsi"/>
          <w:lang w:val="sr-Cyrl-RS"/>
        </w:rPr>
        <w:t>*</w:t>
      </w:r>
      <w:r w:rsidRPr="00481825">
        <w:rPr>
          <w:rFonts w:asciiTheme="minorHAnsi" w:hAnsiTheme="minorHAnsi" w:cstheme="minorHAnsi"/>
        </w:rPr>
        <w:t xml:space="preserve"> Ц</w:t>
      </w:r>
      <w:r w:rsidR="001A6FD9" w:rsidRPr="00481825">
        <w:rPr>
          <w:rFonts w:asciiTheme="minorHAnsi" w:hAnsiTheme="minorHAnsi" w:cstheme="minorHAnsi"/>
        </w:rPr>
        <w:t>иљана вредност индикатора у 202</w:t>
      </w:r>
      <w:r w:rsidR="00A142DE">
        <w:rPr>
          <w:rFonts w:asciiTheme="minorHAnsi" w:hAnsiTheme="minorHAnsi" w:cstheme="minorHAnsi"/>
          <w:lang w:val="sr-Cyrl-RS"/>
        </w:rPr>
        <w:t>7</w:t>
      </w:r>
      <w:r w:rsidR="005766FA" w:rsidRPr="00481825">
        <w:rPr>
          <w:rFonts w:asciiTheme="minorHAnsi" w:hAnsiTheme="minorHAnsi" w:cstheme="minorHAnsi"/>
        </w:rPr>
        <w:t xml:space="preserve"> години :</w:t>
      </w:r>
      <w:r w:rsidR="005766FA" w:rsidRPr="00481825">
        <w:rPr>
          <w:rFonts w:asciiTheme="minorHAnsi" w:hAnsiTheme="minorHAnsi" w:cstheme="minorHAnsi"/>
          <w:lang w:val="sr-Cyrl-RS"/>
        </w:rPr>
        <w:t>310</w:t>
      </w:r>
    </w:p>
    <w:p w:rsidR="005766FA" w:rsidRPr="00481825" w:rsidRDefault="005766FA" w:rsidP="005766FA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</w:rPr>
        <w:t xml:space="preserve">Број решених предмета </w:t>
      </w:r>
      <w:r w:rsidRPr="00481825">
        <w:rPr>
          <w:rFonts w:asciiTheme="minorHAnsi" w:hAnsiTheme="minorHAnsi" w:cstheme="minorHAnsi"/>
          <w:lang w:val="sr-Cyrl-RS"/>
        </w:rPr>
        <w:t>из области комуналних послова:</w:t>
      </w:r>
    </w:p>
    <w:p w:rsidR="005766FA" w:rsidRPr="00481825" w:rsidRDefault="005766FA" w:rsidP="005766FA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</w:rPr>
        <w:t xml:space="preserve">      </w:t>
      </w:r>
      <w:r w:rsidRPr="00481825">
        <w:rPr>
          <w:rFonts w:asciiTheme="minorHAnsi" w:hAnsiTheme="minorHAnsi" w:cstheme="minorHAnsi"/>
          <w:lang w:val="sr-Cyrl-RS"/>
        </w:rPr>
        <w:t xml:space="preserve">* </w:t>
      </w:r>
      <w:r w:rsidRPr="00481825">
        <w:rPr>
          <w:rFonts w:asciiTheme="minorHAnsi" w:hAnsiTheme="minorHAnsi" w:cstheme="minorHAnsi"/>
        </w:rPr>
        <w:t>Вредност индикатора у базној години (202</w:t>
      </w:r>
      <w:r w:rsidR="00A142DE">
        <w:rPr>
          <w:rFonts w:asciiTheme="minorHAnsi" w:hAnsiTheme="minorHAnsi" w:cstheme="minorHAnsi"/>
          <w:lang w:val="sr-Cyrl-RS"/>
        </w:rPr>
        <w:t>4</w:t>
      </w:r>
      <w:r w:rsidRPr="00481825">
        <w:rPr>
          <w:rFonts w:asciiTheme="minorHAnsi" w:hAnsiTheme="minorHAnsi" w:cstheme="minorHAnsi"/>
        </w:rPr>
        <w:t xml:space="preserve"> )</w:t>
      </w:r>
      <w:r w:rsidR="00CE52EF">
        <w:rPr>
          <w:rFonts w:asciiTheme="minorHAnsi" w:hAnsiTheme="minorHAnsi" w:cstheme="minorHAnsi"/>
          <w:lang w:val="sr-Cyrl-RS"/>
        </w:rPr>
        <w:t>: 186</w:t>
      </w:r>
    </w:p>
    <w:p w:rsidR="005766FA" w:rsidRPr="00481825" w:rsidRDefault="005766FA" w:rsidP="005766FA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</w:rPr>
        <w:t xml:space="preserve">      </w:t>
      </w:r>
      <w:r w:rsidRPr="00481825">
        <w:rPr>
          <w:rFonts w:asciiTheme="minorHAnsi" w:hAnsiTheme="minorHAnsi" w:cstheme="minorHAnsi"/>
          <w:lang w:val="sr-Cyrl-RS"/>
        </w:rPr>
        <w:t>*</w:t>
      </w:r>
      <w:r w:rsidRPr="00481825">
        <w:rPr>
          <w:rFonts w:asciiTheme="minorHAnsi" w:hAnsiTheme="minorHAnsi" w:cstheme="minorHAnsi"/>
        </w:rPr>
        <w:t xml:space="preserve"> Циљана вредност индикатора у 202</w:t>
      </w:r>
      <w:r w:rsidR="00A142DE">
        <w:rPr>
          <w:rFonts w:asciiTheme="minorHAnsi" w:hAnsiTheme="minorHAnsi" w:cstheme="minorHAnsi"/>
          <w:lang w:val="sr-Cyrl-RS"/>
        </w:rPr>
        <w:t>5</w:t>
      </w:r>
      <w:r w:rsidRPr="00481825">
        <w:rPr>
          <w:rFonts w:asciiTheme="minorHAnsi" w:hAnsiTheme="minorHAnsi" w:cstheme="minorHAnsi"/>
        </w:rPr>
        <w:t xml:space="preserve">. </w:t>
      </w:r>
      <w:proofErr w:type="gramStart"/>
      <w:r w:rsidRPr="00481825">
        <w:rPr>
          <w:rFonts w:asciiTheme="minorHAnsi" w:hAnsiTheme="minorHAnsi" w:cstheme="minorHAnsi"/>
        </w:rPr>
        <w:t>години :</w:t>
      </w:r>
      <w:proofErr w:type="gramEnd"/>
      <w:r w:rsidRPr="00481825">
        <w:rPr>
          <w:rFonts w:asciiTheme="minorHAnsi" w:hAnsiTheme="minorHAnsi" w:cstheme="minorHAnsi"/>
          <w:lang w:val="sr-Cyrl-RS"/>
        </w:rPr>
        <w:t xml:space="preserve"> 170</w:t>
      </w:r>
    </w:p>
    <w:p w:rsidR="005766FA" w:rsidRPr="00481825" w:rsidRDefault="005766FA" w:rsidP="005766FA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t xml:space="preserve">      </w:t>
      </w:r>
      <w:r w:rsidRPr="00481825">
        <w:rPr>
          <w:rFonts w:asciiTheme="minorHAnsi" w:hAnsiTheme="minorHAnsi" w:cstheme="minorHAnsi"/>
          <w:lang w:val="sr-Cyrl-RS"/>
        </w:rPr>
        <w:t>*</w:t>
      </w:r>
      <w:r w:rsidRPr="00481825">
        <w:rPr>
          <w:rFonts w:asciiTheme="minorHAnsi" w:hAnsiTheme="minorHAnsi" w:cstheme="minorHAnsi"/>
        </w:rPr>
        <w:t xml:space="preserve"> Циљана вредност индикатора у 202</w:t>
      </w:r>
      <w:r w:rsidR="00A142DE">
        <w:rPr>
          <w:rFonts w:asciiTheme="minorHAnsi" w:hAnsiTheme="minorHAnsi" w:cstheme="minorHAnsi"/>
          <w:lang w:val="sr-Cyrl-RS"/>
        </w:rPr>
        <w:t>6</w:t>
      </w:r>
      <w:r w:rsidRPr="00481825">
        <w:rPr>
          <w:rFonts w:asciiTheme="minorHAnsi" w:hAnsiTheme="minorHAnsi" w:cstheme="minorHAnsi"/>
        </w:rPr>
        <w:t xml:space="preserve">. </w:t>
      </w:r>
      <w:proofErr w:type="gramStart"/>
      <w:r w:rsidRPr="00481825">
        <w:rPr>
          <w:rFonts w:asciiTheme="minorHAnsi" w:hAnsiTheme="minorHAnsi" w:cstheme="minorHAnsi"/>
        </w:rPr>
        <w:t>години :</w:t>
      </w:r>
      <w:proofErr w:type="gramEnd"/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1</w:t>
      </w:r>
      <w:r w:rsidRPr="00481825">
        <w:rPr>
          <w:rFonts w:asciiTheme="minorHAnsi" w:hAnsiTheme="minorHAnsi" w:cstheme="minorHAnsi"/>
          <w:lang w:val="sr-Cyrl-RS"/>
        </w:rPr>
        <w:t>7</w:t>
      </w:r>
      <w:r w:rsidRPr="00481825">
        <w:rPr>
          <w:rFonts w:asciiTheme="minorHAnsi" w:hAnsiTheme="minorHAnsi" w:cstheme="minorHAnsi"/>
        </w:rPr>
        <w:t>0</w:t>
      </w:r>
    </w:p>
    <w:p w:rsidR="005766FA" w:rsidRPr="00481825" w:rsidRDefault="005766FA" w:rsidP="005766FA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</w:rPr>
        <w:t xml:space="preserve">      </w:t>
      </w:r>
      <w:r w:rsidRPr="00481825">
        <w:rPr>
          <w:rFonts w:asciiTheme="minorHAnsi" w:hAnsiTheme="minorHAnsi" w:cstheme="minorHAnsi"/>
          <w:lang w:val="sr-Cyrl-RS"/>
        </w:rPr>
        <w:t>*</w:t>
      </w:r>
      <w:r w:rsidRPr="00481825">
        <w:rPr>
          <w:rFonts w:asciiTheme="minorHAnsi" w:hAnsiTheme="minorHAnsi" w:cstheme="minorHAnsi"/>
        </w:rPr>
        <w:t xml:space="preserve"> Циљана вредност индикатора у 202</w:t>
      </w:r>
      <w:r w:rsidR="00A142DE">
        <w:rPr>
          <w:rFonts w:asciiTheme="minorHAnsi" w:hAnsiTheme="minorHAnsi" w:cstheme="minorHAnsi"/>
          <w:lang w:val="sr-Cyrl-RS"/>
        </w:rPr>
        <w:t>7</w:t>
      </w:r>
      <w:r w:rsidRPr="00481825">
        <w:rPr>
          <w:rFonts w:asciiTheme="minorHAnsi" w:hAnsiTheme="minorHAnsi" w:cstheme="minorHAnsi"/>
        </w:rPr>
        <w:t xml:space="preserve"> години: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1</w:t>
      </w:r>
      <w:r w:rsidRPr="00481825">
        <w:rPr>
          <w:rFonts w:asciiTheme="minorHAnsi" w:hAnsiTheme="minorHAnsi" w:cstheme="minorHAnsi"/>
          <w:lang w:val="sr-Cyrl-RS"/>
        </w:rPr>
        <w:t>7</w:t>
      </w:r>
      <w:r w:rsidRPr="00481825">
        <w:rPr>
          <w:rFonts w:asciiTheme="minorHAnsi" w:hAnsiTheme="minorHAnsi" w:cstheme="minorHAnsi"/>
        </w:rPr>
        <w:t>0</w:t>
      </w:r>
    </w:p>
    <w:p w:rsidR="005766FA" w:rsidRPr="00481825" w:rsidRDefault="005766FA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</w:p>
    <w:p w:rsidR="00755ABE" w:rsidRPr="00481825" w:rsidRDefault="005766FA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</w:rPr>
      </w:pPr>
      <w:r w:rsidRPr="00481825">
        <w:rPr>
          <w:rFonts w:asciiTheme="minorHAnsi" w:hAnsiTheme="minorHAnsi" w:cstheme="minorHAnsi"/>
        </w:rPr>
        <w:t>Расходи у 202</w:t>
      </w:r>
      <w:r w:rsidR="00A142DE">
        <w:rPr>
          <w:rFonts w:asciiTheme="minorHAnsi" w:hAnsiTheme="minorHAnsi" w:cstheme="minorHAnsi"/>
          <w:lang w:val="sr-Cyrl-RS"/>
        </w:rPr>
        <w:t>5</w:t>
      </w:r>
      <w:r w:rsidR="00C06115" w:rsidRPr="00481825">
        <w:rPr>
          <w:rFonts w:asciiTheme="minorHAnsi" w:hAnsiTheme="minorHAnsi" w:cstheme="minorHAnsi"/>
        </w:rPr>
        <w:t>.години</w:t>
      </w:r>
      <w:r w:rsidR="00C06115" w:rsidRPr="00481825">
        <w:rPr>
          <w:rFonts w:asciiTheme="minorHAnsi" w:hAnsiTheme="minorHAnsi" w:cstheme="minorHAnsi"/>
          <w:b/>
        </w:rPr>
        <w:t xml:space="preserve">: </w:t>
      </w:r>
      <w:r w:rsidR="00343EFB">
        <w:rPr>
          <w:rFonts w:asciiTheme="minorHAnsi" w:hAnsiTheme="minorHAnsi" w:cstheme="minorHAnsi"/>
          <w:lang w:val="sr-Cyrl-RS"/>
        </w:rPr>
        <w:t>87,9</w:t>
      </w:r>
      <w:r w:rsidR="00E60A2C">
        <w:rPr>
          <w:rFonts w:asciiTheme="minorHAnsi" w:hAnsiTheme="minorHAnsi" w:cstheme="minorHAnsi"/>
          <w:lang w:val="sr-Cyrl-RS"/>
        </w:rPr>
        <w:t>30</w:t>
      </w:r>
      <w:r w:rsidR="00350E2F" w:rsidRPr="00481825">
        <w:rPr>
          <w:rFonts w:asciiTheme="minorHAnsi" w:hAnsiTheme="minorHAnsi" w:cstheme="minorHAnsi"/>
        </w:rPr>
        <w:t>,</w:t>
      </w:r>
      <w:r w:rsidR="00350E2F" w:rsidRPr="00481825">
        <w:rPr>
          <w:rFonts w:asciiTheme="minorHAnsi" w:hAnsiTheme="minorHAnsi" w:cstheme="minorHAnsi"/>
          <w:lang w:val="sr-Cyrl-RS"/>
        </w:rPr>
        <w:t>000</w:t>
      </w:r>
      <w:r w:rsidR="00755ABE" w:rsidRPr="00481825">
        <w:rPr>
          <w:rFonts w:asciiTheme="minorHAnsi" w:hAnsiTheme="minorHAnsi" w:cstheme="minorHAnsi"/>
        </w:rPr>
        <w:t>.00</w:t>
      </w:r>
      <w:r w:rsidR="00755ABE" w:rsidRPr="00481825">
        <w:rPr>
          <w:rFonts w:asciiTheme="minorHAnsi" w:hAnsiTheme="minorHAnsi" w:cstheme="minorHAnsi"/>
          <w:lang w:val="sr-Cyrl-RS"/>
        </w:rPr>
        <w:t xml:space="preserve"> </w:t>
      </w:r>
      <w:r w:rsidR="00755ABE" w:rsidRPr="00481825">
        <w:rPr>
          <w:rFonts w:asciiTheme="minorHAnsi" w:hAnsiTheme="minorHAnsi" w:cstheme="minorHAnsi"/>
        </w:rPr>
        <w:t>динара</w:t>
      </w:r>
    </w:p>
    <w:p w:rsidR="00755ABE" w:rsidRPr="00481825" w:rsidRDefault="00755ABE" w:rsidP="00755ABE">
      <w:pPr>
        <w:tabs>
          <w:tab w:val="left" w:pos="1439"/>
          <w:tab w:val="left" w:pos="2249"/>
          <w:tab w:val="right" w:pos="14006"/>
        </w:tabs>
        <w:jc w:val="both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t>Извор финансирања</w:t>
      </w:r>
      <w:r w:rsidRPr="00481825">
        <w:rPr>
          <w:rFonts w:asciiTheme="minorHAnsi" w:hAnsiTheme="minorHAnsi" w:cstheme="minorHAnsi"/>
          <w:b/>
        </w:rPr>
        <w:t>:</w:t>
      </w:r>
      <w:r w:rsidRPr="00481825">
        <w:rPr>
          <w:rFonts w:asciiTheme="minorHAnsi" w:hAnsiTheme="minorHAnsi" w:cstheme="minorHAnsi"/>
        </w:rPr>
        <w:t xml:space="preserve"> </w:t>
      </w:r>
      <w:r w:rsidRPr="00481825">
        <w:rPr>
          <w:rFonts w:asciiTheme="minorHAnsi" w:hAnsiTheme="minorHAnsi" w:cstheme="minorHAnsi"/>
          <w:lang w:val="sr-Cyrl-RS"/>
        </w:rPr>
        <w:t xml:space="preserve">  </w:t>
      </w:r>
      <w:r w:rsidRPr="00481825">
        <w:rPr>
          <w:rFonts w:asciiTheme="minorHAnsi" w:hAnsiTheme="minorHAnsi" w:cstheme="minorHAnsi"/>
        </w:rPr>
        <w:t xml:space="preserve">приходи из буџета </w:t>
      </w:r>
      <w:proofErr w:type="gramStart"/>
      <w:r w:rsidRPr="00481825">
        <w:rPr>
          <w:rFonts w:asciiTheme="minorHAnsi" w:hAnsiTheme="minorHAnsi" w:cstheme="minorHAnsi"/>
        </w:rPr>
        <w:t>(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01</w:t>
      </w:r>
      <w:proofErr w:type="gramEnd"/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)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="00343EFB">
        <w:rPr>
          <w:rFonts w:asciiTheme="minorHAnsi" w:hAnsiTheme="minorHAnsi" w:cstheme="minorHAnsi"/>
          <w:lang w:val="sr-Cyrl-RS"/>
        </w:rPr>
        <w:t>81,4</w:t>
      </w:r>
      <w:r w:rsidR="00E60A2C">
        <w:rPr>
          <w:rFonts w:asciiTheme="minorHAnsi" w:hAnsiTheme="minorHAnsi" w:cstheme="minorHAnsi"/>
          <w:lang w:val="sr-Cyrl-RS"/>
        </w:rPr>
        <w:t>30</w:t>
      </w:r>
      <w:r w:rsidR="00350E2F" w:rsidRPr="00481825">
        <w:rPr>
          <w:rFonts w:asciiTheme="minorHAnsi" w:hAnsiTheme="minorHAnsi" w:cstheme="minorHAnsi"/>
        </w:rPr>
        <w:t>,</w:t>
      </w:r>
      <w:r w:rsidR="00350E2F" w:rsidRPr="00481825">
        <w:rPr>
          <w:rFonts w:asciiTheme="minorHAnsi" w:hAnsiTheme="minorHAnsi" w:cstheme="minorHAnsi"/>
          <w:lang w:val="sr-Cyrl-RS"/>
        </w:rPr>
        <w:t>000</w:t>
      </w:r>
      <w:r w:rsidRPr="00481825">
        <w:rPr>
          <w:rFonts w:asciiTheme="minorHAnsi" w:hAnsiTheme="minorHAnsi" w:cstheme="minorHAnsi"/>
        </w:rPr>
        <w:t>.00 динара;</w:t>
      </w:r>
    </w:p>
    <w:p w:rsidR="00755ABE" w:rsidRPr="00481825" w:rsidRDefault="00755ABE" w:rsidP="00755ABE">
      <w:pPr>
        <w:tabs>
          <w:tab w:val="left" w:pos="1439"/>
          <w:tab w:val="left" w:pos="2249"/>
          <w:tab w:val="right" w:pos="14006"/>
        </w:tabs>
        <w:jc w:val="both"/>
        <w:rPr>
          <w:rFonts w:asciiTheme="minorHAnsi" w:hAnsiTheme="minorHAnsi" w:cstheme="minorHAnsi"/>
          <w:lang w:val="sr-Cyrl-CS"/>
        </w:rPr>
      </w:pPr>
      <w:r w:rsidRPr="00481825">
        <w:rPr>
          <w:rFonts w:asciiTheme="minorHAnsi" w:hAnsiTheme="minorHAnsi" w:cstheme="minorHAnsi"/>
          <w:lang w:val="sr-Cyrl-RS"/>
        </w:rPr>
        <w:t xml:space="preserve">        </w:t>
      </w:r>
      <w:r w:rsidR="005766FA" w:rsidRPr="00481825">
        <w:rPr>
          <w:rFonts w:asciiTheme="minorHAnsi" w:hAnsiTheme="minorHAnsi" w:cstheme="minorHAnsi"/>
          <w:lang w:val="sr-Cyrl-RS"/>
        </w:rPr>
        <w:t xml:space="preserve">                               </w:t>
      </w:r>
      <w:r w:rsidR="00C06115" w:rsidRPr="00481825">
        <w:rPr>
          <w:rFonts w:asciiTheme="minorHAnsi" w:hAnsiTheme="minorHAnsi" w:cstheme="minorHAnsi"/>
          <w:lang w:val="sr-Cyrl-CS"/>
        </w:rPr>
        <w:t xml:space="preserve"> </w:t>
      </w:r>
      <w:r w:rsidR="001A6FD9" w:rsidRPr="00481825">
        <w:rPr>
          <w:rFonts w:asciiTheme="minorHAnsi" w:hAnsiTheme="minorHAnsi" w:cstheme="minorHAnsi"/>
          <w:lang w:val="sr-Cyrl-CS"/>
        </w:rPr>
        <w:t xml:space="preserve">  </w:t>
      </w:r>
      <w:r w:rsidR="00C06115" w:rsidRPr="00481825">
        <w:rPr>
          <w:rFonts w:asciiTheme="minorHAnsi" w:hAnsiTheme="minorHAnsi" w:cstheme="minorHAnsi"/>
          <w:lang w:val="sr-Cyrl-CS"/>
        </w:rPr>
        <w:t xml:space="preserve"> </w:t>
      </w:r>
      <w:r w:rsidRPr="00481825">
        <w:rPr>
          <w:rFonts w:asciiTheme="minorHAnsi" w:hAnsiTheme="minorHAnsi" w:cstheme="minorHAnsi"/>
          <w:lang w:val="sr-Cyrl-CS"/>
        </w:rPr>
        <w:t xml:space="preserve">нераспоређен вишак прихода из ранијих година ( 13 ) = </w:t>
      </w:r>
      <w:r w:rsidR="00E60A2C">
        <w:rPr>
          <w:rFonts w:asciiTheme="minorHAnsi" w:hAnsiTheme="minorHAnsi" w:cstheme="minorHAnsi"/>
          <w:lang w:val="sr-Cyrl-RS"/>
        </w:rPr>
        <w:t>6</w:t>
      </w:r>
      <w:r w:rsidRPr="00481825">
        <w:rPr>
          <w:rFonts w:asciiTheme="minorHAnsi" w:hAnsiTheme="minorHAnsi" w:cstheme="minorHAnsi"/>
          <w:lang w:val="sr-Cyrl-CS"/>
        </w:rPr>
        <w:t>,</w:t>
      </w:r>
      <w:r w:rsidR="00C06115" w:rsidRPr="00481825">
        <w:rPr>
          <w:rFonts w:asciiTheme="minorHAnsi" w:hAnsiTheme="minorHAnsi" w:cstheme="minorHAnsi"/>
          <w:lang w:val="sr-Cyrl-RS"/>
        </w:rPr>
        <w:t>5</w:t>
      </w:r>
      <w:r w:rsidR="001A6FD9" w:rsidRPr="00481825">
        <w:rPr>
          <w:rFonts w:asciiTheme="minorHAnsi" w:hAnsiTheme="minorHAnsi" w:cstheme="minorHAnsi"/>
          <w:lang w:val="sr-Cyrl-CS"/>
        </w:rPr>
        <w:t>00,000.00.</w:t>
      </w:r>
    </w:p>
    <w:p w:rsidR="00755ABE" w:rsidRPr="00481825" w:rsidRDefault="00755ABE" w:rsidP="00755ABE">
      <w:pPr>
        <w:tabs>
          <w:tab w:val="left" w:pos="1439"/>
          <w:tab w:val="left" w:pos="2249"/>
          <w:tab w:val="right" w:pos="14006"/>
        </w:tabs>
        <w:jc w:val="both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t>Одговорна лица: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 xml:space="preserve"> Начелник Управе</w:t>
      </w:r>
      <w:proofErr w:type="gramStart"/>
      <w:r w:rsidRPr="00481825">
        <w:rPr>
          <w:rFonts w:asciiTheme="minorHAnsi" w:hAnsiTheme="minorHAnsi" w:cstheme="minorHAnsi"/>
        </w:rPr>
        <w:t xml:space="preserve">, 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Председник</w:t>
      </w:r>
      <w:proofErr w:type="gramEnd"/>
      <w:r w:rsidRPr="00481825">
        <w:rPr>
          <w:rFonts w:asciiTheme="minorHAnsi" w:hAnsiTheme="minorHAnsi" w:cstheme="minorHAnsi"/>
        </w:rPr>
        <w:t xml:space="preserve"> општине и 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Веће Градске општине.</w:t>
      </w:r>
    </w:p>
    <w:p w:rsidR="00755ABE" w:rsidRDefault="00755ABE" w:rsidP="00755ABE">
      <w:pPr>
        <w:tabs>
          <w:tab w:val="left" w:pos="1439"/>
          <w:tab w:val="left" w:pos="2249"/>
          <w:tab w:val="right" w:pos="14006"/>
        </w:tabs>
        <w:jc w:val="both"/>
        <w:rPr>
          <w:rFonts w:asciiTheme="minorHAnsi" w:hAnsiTheme="minorHAnsi" w:cstheme="minorHAnsi"/>
          <w:lang w:val="sr-Cyrl-RS"/>
        </w:rPr>
      </w:pPr>
    </w:p>
    <w:p w:rsidR="00E60A2C" w:rsidRDefault="00E60A2C" w:rsidP="00755ABE">
      <w:pPr>
        <w:tabs>
          <w:tab w:val="left" w:pos="1439"/>
          <w:tab w:val="left" w:pos="2249"/>
          <w:tab w:val="right" w:pos="14006"/>
        </w:tabs>
        <w:jc w:val="both"/>
        <w:rPr>
          <w:rFonts w:asciiTheme="minorHAnsi" w:hAnsiTheme="minorHAnsi" w:cstheme="minorHAnsi"/>
          <w:lang w:val="sr-Cyrl-RS"/>
        </w:rPr>
      </w:pPr>
    </w:p>
    <w:p w:rsidR="00E60A2C" w:rsidRDefault="00E60A2C" w:rsidP="00755ABE">
      <w:pPr>
        <w:tabs>
          <w:tab w:val="left" w:pos="1439"/>
          <w:tab w:val="left" w:pos="2249"/>
          <w:tab w:val="right" w:pos="14006"/>
        </w:tabs>
        <w:jc w:val="both"/>
        <w:rPr>
          <w:rFonts w:asciiTheme="minorHAnsi" w:hAnsiTheme="minorHAnsi" w:cstheme="minorHAnsi"/>
          <w:lang w:val="sr-Cyrl-RS"/>
        </w:rPr>
      </w:pPr>
    </w:p>
    <w:p w:rsidR="00E60A2C" w:rsidRPr="00E60A2C" w:rsidRDefault="00E60A2C" w:rsidP="00755ABE">
      <w:pPr>
        <w:tabs>
          <w:tab w:val="left" w:pos="1439"/>
          <w:tab w:val="left" w:pos="2249"/>
          <w:tab w:val="right" w:pos="14006"/>
        </w:tabs>
        <w:jc w:val="both"/>
        <w:rPr>
          <w:rFonts w:asciiTheme="minorHAnsi" w:hAnsiTheme="minorHAnsi" w:cstheme="minorHAnsi"/>
          <w:lang w:val="sr-Cyrl-RS"/>
        </w:rPr>
      </w:pPr>
    </w:p>
    <w:p w:rsidR="00755ABE" w:rsidRPr="00481825" w:rsidRDefault="00755ABE" w:rsidP="00755A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tabs>
          <w:tab w:val="left" w:pos="1439"/>
          <w:tab w:val="left" w:pos="2249"/>
          <w:tab w:val="right" w:pos="14006"/>
        </w:tabs>
        <w:jc w:val="both"/>
        <w:rPr>
          <w:rFonts w:asciiTheme="minorHAnsi" w:hAnsiTheme="minorHAnsi" w:cstheme="minorHAnsi"/>
          <w:b/>
        </w:rPr>
      </w:pPr>
      <w:r w:rsidRPr="00481825">
        <w:rPr>
          <w:rFonts w:asciiTheme="minorHAnsi" w:hAnsiTheme="minorHAnsi" w:cstheme="minorHAnsi"/>
          <w:b/>
        </w:rPr>
        <w:t>Назив програма: 15 – ЛОКАЛНА САМОУПРАВА</w:t>
      </w:r>
    </w:p>
    <w:p w:rsidR="00755ABE" w:rsidRPr="00481825" w:rsidRDefault="00755ABE" w:rsidP="00755A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</w:rPr>
      </w:pPr>
      <w:r w:rsidRPr="00481825">
        <w:rPr>
          <w:rFonts w:asciiTheme="minorHAnsi" w:hAnsiTheme="minorHAnsi" w:cstheme="minorHAnsi"/>
          <w:b/>
        </w:rPr>
        <w:t>Шифра програма: 0602</w:t>
      </w:r>
    </w:p>
    <w:p w:rsidR="00755ABE" w:rsidRPr="00481825" w:rsidRDefault="00755ABE" w:rsidP="00755A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</w:rPr>
      </w:pPr>
      <w:r w:rsidRPr="00481825">
        <w:rPr>
          <w:rFonts w:asciiTheme="minorHAnsi" w:hAnsiTheme="minorHAnsi" w:cstheme="minorHAnsi"/>
        </w:rPr>
        <w:t>Програмска активност</w:t>
      </w:r>
      <w:r w:rsidRPr="00481825">
        <w:rPr>
          <w:rFonts w:asciiTheme="minorHAnsi" w:hAnsiTheme="minorHAnsi" w:cstheme="minorHAnsi"/>
          <w:b/>
        </w:rPr>
        <w:t>: Текућа буџетска резерва</w:t>
      </w:r>
    </w:p>
    <w:p w:rsidR="00755ABE" w:rsidRPr="00481825" w:rsidRDefault="00755ABE" w:rsidP="00755A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</w:rPr>
      </w:pPr>
      <w:r w:rsidRPr="00481825">
        <w:rPr>
          <w:rFonts w:asciiTheme="minorHAnsi" w:hAnsiTheme="minorHAnsi" w:cstheme="minorHAnsi"/>
        </w:rPr>
        <w:t>Шифра програмске активности</w:t>
      </w:r>
      <w:r w:rsidRPr="00481825">
        <w:rPr>
          <w:rFonts w:asciiTheme="minorHAnsi" w:hAnsiTheme="minorHAnsi" w:cstheme="minorHAnsi"/>
          <w:b/>
        </w:rPr>
        <w:t>: 0602 - 0009</w:t>
      </w:r>
    </w:p>
    <w:p w:rsidR="00755ABE" w:rsidRPr="00481825" w:rsidRDefault="00755ABE" w:rsidP="00755A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</w:rPr>
      </w:pPr>
      <w:r w:rsidRPr="00481825">
        <w:rPr>
          <w:rFonts w:asciiTheme="minorHAnsi" w:hAnsiTheme="minorHAnsi" w:cstheme="minorHAnsi"/>
        </w:rPr>
        <w:t>Сектор</w:t>
      </w:r>
      <w:r w:rsidRPr="00481825">
        <w:rPr>
          <w:rFonts w:asciiTheme="minorHAnsi" w:hAnsiTheme="minorHAnsi" w:cstheme="minorHAnsi"/>
          <w:b/>
        </w:rPr>
        <w:t>:</w:t>
      </w:r>
      <w:r w:rsidRPr="00481825">
        <w:rPr>
          <w:rFonts w:asciiTheme="minorHAnsi" w:hAnsiTheme="minorHAnsi" w:cstheme="minorHAnsi"/>
          <w:b/>
          <w:lang w:val="sr-Cyrl-RS"/>
        </w:rPr>
        <w:t xml:space="preserve"> </w:t>
      </w:r>
      <w:r w:rsidRPr="00481825">
        <w:rPr>
          <w:rFonts w:asciiTheme="minorHAnsi" w:hAnsiTheme="minorHAnsi" w:cstheme="minorHAnsi"/>
          <w:b/>
        </w:rPr>
        <w:t>Опште услуге јавне управе</w:t>
      </w:r>
    </w:p>
    <w:p w:rsidR="00755ABE" w:rsidRPr="00481825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t>Сврха</w:t>
      </w:r>
      <w:r w:rsidRPr="00481825">
        <w:rPr>
          <w:rFonts w:asciiTheme="minorHAnsi" w:hAnsiTheme="minorHAnsi" w:cstheme="minorHAnsi"/>
          <w:b/>
        </w:rPr>
        <w:t>:</w:t>
      </w:r>
      <w:r w:rsidRPr="00481825">
        <w:rPr>
          <w:rFonts w:asciiTheme="minorHAnsi" w:hAnsiTheme="minorHAnsi" w:cstheme="minorHAnsi"/>
          <w:b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 xml:space="preserve">Обезбеђивање несметаног функционисања буџета Градске општине Црвени Крст у случају непредвиђене апропријације и </w:t>
      </w:r>
    </w:p>
    <w:p w:rsidR="00755ABE" w:rsidRPr="00481825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</w:rPr>
      </w:pPr>
      <w:proofErr w:type="gramStart"/>
      <w:r w:rsidRPr="00481825">
        <w:rPr>
          <w:rFonts w:asciiTheme="minorHAnsi" w:hAnsiTheme="minorHAnsi" w:cstheme="minorHAnsi"/>
        </w:rPr>
        <w:t>или</w:t>
      </w:r>
      <w:proofErr w:type="gramEnd"/>
      <w:r w:rsidRPr="00481825">
        <w:rPr>
          <w:rFonts w:asciiTheme="minorHAnsi" w:hAnsiTheme="minorHAnsi" w:cstheme="minorHAnsi"/>
        </w:rPr>
        <w:t xml:space="preserve"> недовољно предвиђених средстава на одређеној апропријацији.</w:t>
      </w:r>
    </w:p>
    <w:p w:rsidR="00755ABE" w:rsidRPr="00481825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t>Основ</w:t>
      </w:r>
      <w:r w:rsidRPr="00481825">
        <w:rPr>
          <w:rFonts w:asciiTheme="minorHAnsi" w:hAnsiTheme="minorHAnsi" w:cstheme="minorHAnsi"/>
          <w:b/>
        </w:rPr>
        <w:t>:</w:t>
      </w:r>
      <w:r w:rsidRPr="00481825">
        <w:rPr>
          <w:rFonts w:asciiTheme="minorHAnsi" w:hAnsiTheme="minorHAnsi" w:cstheme="minorHAnsi"/>
          <w:b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 xml:space="preserve">Закон о буџетским систему и Одлука о буџету </w:t>
      </w:r>
    </w:p>
    <w:p w:rsidR="00755ABE" w:rsidRPr="00481825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</w:rPr>
      </w:pPr>
      <w:r w:rsidRPr="00481825">
        <w:rPr>
          <w:rFonts w:asciiTheme="minorHAnsi" w:hAnsiTheme="minorHAnsi" w:cstheme="minorHAnsi"/>
        </w:rPr>
        <w:t>Циљ</w:t>
      </w:r>
      <w:r w:rsidRPr="00481825">
        <w:rPr>
          <w:rFonts w:asciiTheme="minorHAnsi" w:hAnsiTheme="minorHAnsi" w:cstheme="minorHAnsi"/>
          <w:b/>
        </w:rPr>
        <w:t>:</w:t>
      </w:r>
      <w:r w:rsidRPr="00481825">
        <w:rPr>
          <w:rFonts w:asciiTheme="minorHAnsi" w:hAnsiTheme="minorHAnsi" w:cstheme="minorHAnsi"/>
          <w:b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Ефикасно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функционисање буџета Градске општине Црвени Крст.</w:t>
      </w:r>
    </w:p>
    <w:p w:rsidR="00755ABE" w:rsidRPr="00481825" w:rsidRDefault="00397E32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t>Расходи у 202</w:t>
      </w:r>
      <w:r w:rsidR="00A142DE">
        <w:rPr>
          <w:rFonts w:asciiTheme="minorHAnsi" w:hAnsiTheme="minorHAnsi" w:cstheme="minorHAnsi"/>
          <w:lang w:val="sr-Cyrl-RS"/>
        </w:rPr>
        <w:t>5</w:t>
      </w:r>
      <w:r w:rsidR="00755ABE" w:rsidRPr="00481825">
        <w:rPr>
          <w:rFonts w:asciiTheme="minorHAnsi" w:hAnsiTheme="minorHAnsi" w:cstheme="minorHAnsi"/>
        </w:rPr>
        <w:t>.години:</w:t>
      </w:r>
      <w:r w:rsidR="00755ABE" w:rsidRPr="00481825">
        <w:rPr>
          <w:rFonts w:asciiTheme="minorHAnsi" w:hAnsiTheme="minorHAnsi" w:cstheme="minorHAnsi"/>
          <w:lang w:val="sr-Cyrl-RS"/>
        </w:rPr>
        <w:t xml:space="preserve"> </w:t>
      </w:r>
      <w:proofErr w:type="gramStart"/>
      <w:r w:rsidR="00A142DE">
        <w:rPr>
          <w:rFonts w:asciiTheme="minorHAnsi" w:hAnsiTheme="minorHAnsi" w:cstheme="minorHAnsi"/>
          <w:lang w:val="sr-Cyrl-RS"/>
        </w:rPr>
        <w:t>5</w:t>
      </w:r>
      <w:r w:rsidR="00755ABE" w:rsidRPr="00481825">
        <w:rPr>
          <w:rFonts w:asciiTheme="minorHAnsi" w:hAnsiTheme="minorHAnsi" w:cstheme="minorHAnsi"/>
        </w:rPr>
        <w:t>,000,000.00  динара</w:t>
      </w:r>
      <w:proofErr w:type="gramEnd"/>
    </w:p>
    <w:p w:rsidR="00755ABE" w:rsidRPr="00481825" w:rsidRDefault="00755ABE" w:rsidP="00755ABE">
      <w:pPr>
        <w:tabs>
          <w:tab w:val="left" w:pos="1439"/>
          <w:tab w:val="left" w:pos="2249"/>
          <w:tab w:val="right" w:pos="14006"/>
        </w:tabs>
        <w:jc w:val="both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t>Извор финансирања</w:t>
      </w:r>
      <w:r w:rsidRPr="00481825">
        <w:rPr>
          <w:rFonts w:asciiTheme="minorHAnsi" w:hAnsiTheme="minorHAnsi" w:cstheme="minorHAnsi"/>
          <w:b/>
        </w:rPr>
        <w:t>:</w:t>
      </w:r>
      <w:r w:rsidRPr="00481825">
        <w:rPr>
          <w:rFonts w:asciiTheme="minorHAnsi" w:hAnsiTheme="minorHAnsi" w:cstheme="minorHAnsi"/>
        </w:rPr>
        <w:t xml:space="preserve"> </w:t>
      </w:r>
      <w:r w:rsidRPr="00481825">
        <w:rPr>
          <w:rFonts w:asciiTheme="minorHAnsi" w:hAnsiTheme="minorHAnsi" w:cstheme="minorHAnsi"/>
          <w:lang w:val="sr-Cyrl-RS"/>
        </w:rPr>
        <w:t xml:space="preserve">  </w:t>
      </w:r>
      <w:r w:rsidRPr="00481825">
        <w:rPr>
          <w:rFonts w:asciiTheme="minorHAnsi" w:hAnsiTheme="minorHAnsi" w:cstheme="minorHAnsi"/>
        </w:rPr>
        <w:t xml:space="preserve">Приходи из буџета </w:t>
      </w:r>
      <w:proofErr w:type="gramStart"/>
      <w:r w:rsidRPr="00481825">
        <w:rPr>
          <w:rFonts w:asciiTheme="minorHAnsi" w:hAnsiTheme="minorHAnsi" w:cstheme="minorHAnsi"/>
        </w:rPr>
        <w:t>(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01</w:t>
      </w:r>
      <w:proofErr w:type="gramEnd"/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)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=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="00A142DE">
        <w:rPr>
          <w:rFonts w:asciiTheme="minorHAnsi" w:hAnsiTheme="minorHAnsi" w:cstheme="minorHAnsi"/>
          <w:lang w:val="sr-Cyrl-RS"/>
        </w:rPr>
        <w:t>5</w:t>
      </w:r>
      <w:r w:rsidRPr="00481825">
        <w:rPr>
          <w:rFonts w:asciiTheme="minorHAnsi" w:hAnsiTheme="minorHAnsi" w:cstheme="minorHAnsi"/>
        </w:rPr>
        <w:t>,000,000.00 динара</w:t>
      </w:r>
    </w:p>
    <w:p w:rsidR="00755ABE" w:rsidRPr="00481825" w:rsidRDefault="00755ABE" w:rsidP="00755ABE">
      <w:pPr>
        <w:tabs>
          <w:tab w:val="left" w:pos="1439"/>
          <w:tab w:val="left" w:pos="2249"/>
          <w:tab w:val="right" w:pos="14006"/>
        </w:tabs>
        <w:jc w:val="both"/>
        <w:rPr>
          <w:rFonts w:asciiTheme="minorHAnsi" w:hAnsiTheme="minorHAnsi" w:cstheme="minorHAnsi"/>
        </w:rPr>
      </w:pPr>
    </w:p>
    <w:p w:rsidR="00755ABE" w:rsidRPr="00481825" w:rsidRDefault="00755ABE" w:rsidP="00755A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</w:rPr>
      </w:pPr>
      <w:r w:rsidRPr="00481825">
        <w:rPr>
          <w:rFonts w:asciiTheme="minorHAnsi" w:hAnsiTheme="minorHAnsi" w:cstheme="minorHAnsi"/>
          <w:b/>
        </w:rPr>
        <w:t>Назив програма: 15 – ЛОКАЛНА САМОУПРАВА</w:t>
      </w:r>
    </w:p>
    <w:p w:rsidR="00755ABE" w:rsidRPr="00481825" w:rsidRDefault="00755ABE" w:rsidP="00755A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</w:rPr>
      </w:pPr>
      <w:r w:rsidRPr="00481825">
        <w:rPr>
          <w:rFonts w:asciiTheme="minorHAnsi" w:hAnsiTheme="minorHAnsi" w:cstheme="minorHAnsi"/>
          <w:b/>
        </w:rPr>
        <w:t>Шифра програма: 0602</w:t>
      </w:r>
    </w:p>
    <w:p w:rsidR="00755ABE" w:rsidRPr="00481825" w:rsidRDefault="00755ABE" w:rsidP="00755A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</w:rPr>
      </w:pPr>
      <w:r w:rsidRPr="00481825">
        <w:rPr>
          <w:rFonts w:asciiTheme="minorHAnsi" w:hAnsiTheme="minorHAnsi" w:cstheme="minorHAnsi"/>
        </w:rPr>
        <w:t>Програмска активност</w:t>
      </w:r>
      <w:r w:rsidRPr="00481825">
        <w:rPr>
          <w:rFonts w:asciiTheme="minorHAnsi" w:hAnsiTheme="minorHAnsi" w:cstheme="minorHAnsi"/>
          <w:b/>
        </w:rPr>
        <w:t>: Стална буџетска резерва</w:t>
      </w:r>
    </w:p>
    <w:p w:rsidR="00755ABE" w:rsidRPr="00481825" w:rsidRDefault="00755ABE" w:rsidP="00755A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</w:rPr>
      </w:pPr>
      <w:r w:rsidRPr="00481825">
        <w:rPr>
          <w:rFonts w:asciiTheme="minorHAnsi" w:hAnsiTheme="minorHAnsi" w:cstheme="minorHAnsi"/>
        </w:rPr>
        <w:t>Шифра програмске активности</w:t>
      </w:r>
      <w:r w:rsidRPr="00481825">
        <w:rPr>
          <w:rFonts w:asciiTheme="minorHAnsi" w:hAnsiTheme="minorHAnsi" w:cstheme="minorHAnsi"/>
          <w:b/>
        </w:rPr>
        <w:t>: 0602</w:t>
      </w:r>
      <w:r w:rsidRPr="00481825">
        <w:rPr>
          <w:rFonts w:asciiTheme="minorHAnsi" w:hAnsiTheme="minorHAnsi" w:cstheme="minorHAnsi"/>
          <w:b/>
          <w:lang w:val="sr-Cyrl-RS"/>
        </w:rPr>
        <w:t xml:space="preserve"> </w:t>
      </w:r>
      <w:r w:rsidRPr="00481825">
        <w:rPr>
          <w:rFonts w:asciiTheme="minorHAnsi" w:hAnsiTheme="minorHAnsi" w:cstheme="minorHAnsi"/>
          <w:b/>
        </w:rPr>
        <w:t xml:space="preserve">- </w:t>
      </w:r>
      <w:r w:rsidRPr="00481825">
        <w:rPr>
          <w:rFonts w:asciiTheme="minorHAnsi" w:hAnsiTheme="minorHAnsi" w:cstheme="minorHAnsi"/>
          <w:b/>
          <w:lang w:val="sr-Cyrl-RS"/>
        </w:rPr>
        <w:t>00</w:t>
      </w:r>
      <w:r w:rsidRPr="00481825">
        <w:rPr>
          <w:rFonts w:asciiTheme="minorHAnsi" w:hAnsiTheme="minorHAnsi" w:cstheme="minorHAnsi"/>
          <w:b/>
        </w:rPr>
        <w:t>10</w:t>
      </w:r>
    </w:p>
    <w:p w:rsidR="00755ABE" w:rsidRPr="00481825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</w:rPr>
        <w:t>Сврха</w:t>
      </w:r>
      <w:r w:rsidRPr="00481825">
        <w:rPr>
          <w:rFonts w:asciiTheme="minorHAnsi" w:hAnsiTheme="minorHAnsi" w:cstheme="minorHAnsi"/>
          <w:b/>
        </w:rPr>
        <w:t>:</w:t>
      </w:r>
      <w:r w:rsidRPr="00481825">
        <w:rPr>
          <w:rFonts w:asciiTheme="minorHAnsi" w:hAnsiTheme="minorHAnsi" w:cstheme="minorHAnsi"/>
          <w:b/>
          <w:lang w:val="sr-Cyrl-RS"/>
        </w:rPr>
        <w:t xml:space="preserve"> </w:t>
      </w:r>
      <w:r w:rsidRPr="00481825">
        <w:rPr>
          <w:rFonts w:asciiTheme="minorHAnsi" w:hAnsiTheme="minorHAnsi" w:cstheme="minorHAnsi"/>
          <w:lang w:val="sr-Cyrl-RS"/>
        </w:rPr>
        <w:t>Обезбеђивање услова за финансирање расхода на име учешћа локалне власти у отклањању последица ванредних околности које могу да угрозе живот и здравље људи или проузрокују штету већих размера.</w:t>
      </w:r>
    </w:p>
    <w:p w:rsidR="00755ABE" w:rsidRPr="00481825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t>Основ</w:t>
      </w:r>
      <w:r w:rsidRPr="00481825">
        <w:rPr>
          <w:rFonts w:asciiTheme="minorHAnsi" w:hAnsiTheme="minorHAnsi" w:cstheme="minorHAnsi"/>
          <w:b/>
        </w:rPr>
        <w:t>:</w:t>
      </w:r>
      <w:r w:rsidRPr="00481825">
        <w:rPr>
          <w:rFonts w:asciiTheme="minorHAnsi" w:hAnsiTheme="minorHAnsi" w:cstheme="minorHAnsi"/>
          <w:b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 xml:space="preserve">Закон о буџетским систему и Одлука о </w:t>
      </w:r>
      <w:proofErr w:type="gramStart"/>
      <w:r w:rsidRPr="00481825">
        <w:rPr>
          <w:rFonts w:asciiTheme="minorHAnsi" w:hAnsiTheme="minorHAnsi" w:cstheme="minorHAnsi"/>
        </w:rPr>
        <w:t>буџету .</w:t>
      </w:r>
      <w:proofErr w:type="gramEnd"/>
    </w:p>
    <w:p w:rsidR="00755ABE" w:rsidRPr="00481825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</w:rPr>
      </w:pPr>
      <w:r w:rsidRPr="00481825">
        <w:rPr>
          <w:rFonts w:asciiTheme="minorHAnsi" w:hAnsiTheme="minorHAnsi" w:cstheme="minorHAnsi"/>
        </w:rPr>
        <w:t>Циљ</w:t>
      </w:r>
      <w:r w:rsidRPr="00481825">
        <w:rPr>
          <w:rFonts w:asciiTheme="minorHAnsi" w:hAnsiTheme="minorHAnsi" w:cstheme="minorHAnsi"/>
          <w:b/>
        </w:rPr>
        <w:t>:</w:t>
      </w:r>
      <w:r w:rsidRPr="00481825">
        <w:rPr>
          <w:rFonts w:asciiTheme="minorHAnsi" w:hAnsiTheme="minorHAnsi" w:cstheme="minorHAnsi"/>
          <w:b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Ефикасно функционисање буџета Градске општине Црвени Крст.</w:t>
      </w:r>
    </w:p>
    <w:p w:rsidR="00755ABE" w:rsidRPr="00481825" w:rsidRDefault="00525D0C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Расходи у 202</w:t>
      </w:r>
      <w:r w:rsidR="00A142DE">
        <w:rPr>
          <w:rFonts w:asciiTheme="minorHAnsi" w:hAnsiTheme="minorHAnsi" w:cstheme="minorHAnsi"/>
          <w:lang w:val="sr-Cyrl-RS"/>
        </w:rPr>
        <w:t>5</w:t>
      </w:r>
      <w:r w:rsidR="005210F6">
        <w:rPr>
          <w:rFonts w:asciiTheme="minorHAnsi" w:hAnsiTheme="minorHAnsi" w:cstheme="minorHAnsi"/>
        </w:rPr>
        <w:t>.години:</w:t>
      </w:r>
      <w:r w:rsidR="00A142DE">
        <w:rPr>
          <w:rFonts w:asciiTheme="minorHAnsi" w:hAnsiTheme="minorHAnsi" w:cstheme="minorHAnsi"/>
          <w:lang w:val="sr-Cyrl-RS"/>
        </w:rPr>
        <w:t xml:space="preserve"> </w:t>
      </w:r>
      <w:proofErr w:type="gramStart"/>
      <w:r w:rsidR="005210F6">
        <w:rPr>
          <w:rFonts w:asciiTheme="minorHAnsi" w:hAnsiTheme="minorHAnsi" w:cstheme="minorHAnsi"/>
          <w:lang w:val="sr-Cyrl-RS"/>
        </w:rPr>
        <w:t>5</w:t>
      </w:r>
      <w:r w:rsidR="00755ABE" w:rsidRPr="00481825">
        <w:rPr>
          <w:rFonts w:asciiTheme="minorHAnsi" w:hAnsiTheme="minorHAnsi" w:cstheme="minorHAnsi"/>
        </w:rPr>
        <w:t>00,000.00  динара</w:t>
      </w:r>
      <w:proofErr w:type="gramEnd"/>
    </w:p>
    <w:p w:rsidR="00755ABE" w:rsidRPr="00481825" w:rsidRDefault="00755ABE" w:rsidP="00755ABE">
      <w:pPr>
        <w:tabs>
          <w:tab w:val="left" w:pos="1439"/>
          <w:tab w:val="left" w:pos="2249"/>
          <w:tab w:val="right" w:pos="14006"/>
        </w:tabs>
        <w:jc w:val="both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t xml:space="preserve">Извор финансирања: Приходи из </w:t>
      </w:r>
      <w:proofErr w:type="gramStart"/>
      <w:r w:rsidRPr="00481825">
        <w:rPr>
          <w:rFonts w:asciiTheme="minorHAnsi" w:hAnsiTheme="minorHAnsi" w:cstheme="minorHAnsi"/>
        </w:rPr>
        <w:t xml:space="preserve">буџета </w:t>
      </w:r>
      <w:r w:rsidRPr="00481825">
        <w:rPr>
          <w:rFonts w:asciiTheme="minorHAnsi" w:hAnsiTheme="minorHAnsi" w:cstheme="minorHAnsi"/>
          <w:lang w:val="sr-Cyrl-RS"/>
        </w:rPr>
        <w:t xml:space="preserve"> (</w:t>
      </w:r>
      <w:proofErr w:type="gramEnd"/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01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)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 xml:space="preserve">= </w:t>
      </w:r>
      <w:r w:rsidR="005210F6">
        <w:rPr>
          <w:rFonts w:asciiTheme="minorHAnsi" w:hAnsiTheme="minorHAnsi" w:cstheme="minorHAnsi"/>
          <w:lang w:val="sr-Cyrl-RS"/>
        </w:rPr>
        <w:t>5</w:t>
      </w:r>
      <w:r w:rsidRPr="00481825">
        <w:rPr>
          <w:rFonts w:asciiTheme="minorHAnsi" w:hAnsiTheme="minorHAnsi" w:cstheme="minorHAnsi"/>
        </w:rPr>
        <w:t>00,000.00 динара</w:t>
      </w:r>
    </w:p>
    <w:p w:rsidR="00755ABE" w:rsidRPr="00481825" w:rsidRDefault="00755ABE" w:rsidP="00755ABE">
      <w:pPr>
        <w:tabs>
          <w:tab w:val="left" w:pos="1439"/>
          <w:tab w:val="left" w:pos="2249"/>
          <w:tab w:val="right" w:pos="14006"/>
        </w:tabs>
        <w:jc w:val="both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t>Одговорна лица: Начелник Управе, Председник општине и Веће Градске општине.</w:t>
      </w:r>
    </w:p>
    <w:p w:rsidR="00755ABE" w:rsidRPr="00481825" w:rsidRDefault="00755ABE" w:rsidP="00755ABE">
      <w:pPr>
        <w:tabs>
          <w:tab w:val="left" w:pos="1439"/>
          <w:tab w:val="left" w:pos="2249"/>
          <w:tab w:val="right" w:pos="14006"/>
        </w:tabs>
        <w:jc w:val="both"/>
        <w:rPr>
          <w:rFonts w:asciiTheme="minorHAnsi" w:hAnsiTheme="minorHAnsi" w:cstheme="minorHAnsi"/>
        </w:rPr>
      </w:pPr>
    </w:p>
    <w:p w:rsidR="00755ABE" w:rsidRPr="00481825" w:rsidRDefault="00755ABE" w:rsidP="00755ABE">
      <w:pPr>
        <w:tabs>
          <w:tab w:val="left" w:pos="708"/>
          <w:tab w:val="left" w:pos="2124"/>
        </w:tabs>
        <w:rPr>
          <w:rFonts w:asciiTheme="minorHAnsi" w:hAnsiTheme="minorHAnsi" w:cstheme="minorHAnsi"/>
          <w:b/>
        </w:rPr>
      </w:pPr>
    </w:p>
    <w:p w:rsidR="00755ABE" w:rsidRPr="00481825" w:rsidRDefault="00755ABE" w:rsidP="00755A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</w:rPr>
      </w:pPr>
      <w:r w:rsidRPr="00481825">
        <w:rPr>
          <w:rFonts w:asciiTheme="minorHAnsi" w:hAnsiTheme="minorHAnsi" w:cstheme="minorHAnsi"/>
          <w:b/>
        </w:rPr>
        <w:t>Назив програма: 15 – ЛОКАЛНА САМОУПРАВА</w:t>
      </w:r>
    </w:p>
    <w:p w:rsidR="00755ABE" w:rsidRPr="00481825" w:rsidRDefault="00755ABE" w:rsidP="00755A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</w:rPr>
      </w:pPr>
      <w:r w:rsidRPr="00481825">
        <w:rPr>
          <w:rFonts w:asciiTheme="minorHAnsi" w:hAnsiTheme="minorHAnsi" w:cstheme="minorHAnsi"/>
          <w:b/>
        </w:rPr>
        <w:t>Шифра програма: 0602</w:t>
      </w:r>
    </w:p>
    <w:p w:rsidR="00755ABE" w:rsidRPr="00481825" w:rsidRDefault="00755ABE" w:rsidP="00755A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eastAsiaTheme="minorEastAsia" w:hAnsiTheme="minorHAnsi" w:cstheme="minorHAnsi"/>
        </w:rPr>
      </w:pPr>
      <w:r w:rsidRPr="00481825">
        <w:rPr>
          <w:rFonts w:asciiTheme="minorHAnsi" w:hAnsiTheme="minorHAnsi" w:cstheme="minorHAnsi"/>
        </w:rPr>
        <w:t>ПРОЈЕКАТ</w:t>
      </w:r>
      <w:r w:rsidR="00397E32" w:rsidRPr="00481825">
        <w:rPr>
          <w:rFonts w:asciiTheme="minorHAnsi" w:hAnsiTheme="minorHAnsi" w:cstheme="minorHAnsi"/>
          <w:b/>
        </w:rPr>
        <w:t xml:space="preserve">: </w:t>
      </w:r>
      <w:r w:rsidRPr="00481825">
        <w:rPr>
          <w:rFonts w:asciiTheme="minorHAnsi" w:eastAsiaTheme="minorEastAsia" w:hAnsiTheme="minorHAnsi" w:cstheme="minorHAnsi"/>
          <w:b/>
        </w:rPr>
        <w:t>Пројекат домови културе, као и места за окупљање и дружење</w:t>
      </w:r>
      <w:proofErr w:type="gramStart"/>
      <w:r w:rsidRPr="00481825">
        <w:rPr>
          <w:rFonts w:asciiTheme="minorHAnsi" w:eastAsiaTheme="minorEastAsia" w:hAnsiTheme="minorHAnsi" w:cstheme="minorHAnsi"/>
          <w:b/>
        </w:rPr>
        <w:t>,спортски</w:t>
      </w:r>
      <w:proofErr w:type="gramEnd"/>
      <w:r w:rsidRPr="00481825">
        <w:rPr>
          <w:rFonts w:asciiTheme="minorHAnsi" w:eastAsiaTheme="minorEastAsia" w:hAnsiTheme="minorHAnsi" w:cstheme="minorHAnsi"/>
          <w:b/>
        </w:rPr>
        <w:t xml:space="preserve"> терени и паркови као и места за окупљање и дружења становништва у месним заједницама</w:t>
      </w:r>
      <w:r w:rsidRPr="00481825">
        <w:rPr>
          <w:rFonts w:asciiTheme="minorHAnsi" w:eastAsiaTheme="minorEastAsia" w:hAnsiTheme="minorHAnsi" w:cstheme="minorHAnsi"/>
        </w:rPr>
        <w:t>.</w:t>
      </w:r>
    </w:p>
    <w:p w:rsidR="00755ABE" w:rsidRPr="00A142DE" w:rsidRDefault="00755ABE" w:rsidP="00755A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eastAsiaTheme="minorEastAsia" w:hAnsiTheme="minorHAnsi" w:cstheme="minorHAnsi"/>
          <w:b/>
          <w:lang w:val="sr-Cyrl-RS"/>
        </w:rPr>
      </w:pPr>
      <w:r w:rsidRPr="00481825">
        <w:rPr>
          <w:rFonts w:asciiTheme="minorHAnsi" w:eastAsiaTheme="minorEastAsia" w:hAnsiTheme="minorHAnsi" w:cstheme="minorHAnsi"/>
        </w:rPr>
        <w:t>Шифра пројекта</w:t>
      </w:r>
      <w:r w:rsidRPr="00481825">
        <w:rPr>
          <w:rFonts w:asciiTheme="minorHAnsi" w:eastAsiaTheme="minorEastAsia" w:hAnsiTheme="minorHAnsi" w:cstheme="minorHAnsi"/>
          <w:b/>
        </w:rPr>
        <w:t>:</w:t>
      </w:r>
      <w:r w:rsidRPr="00481825">
        <w:rPr>
          <w:rFonts w:asciiTheme="minorHAnsi" w:eastAsiaTheme="minorEastAsia" w:hAnsiTheme="minorHAnsi" w:cstheme="minorHAnsi"/>
          <w:b/>
          <w:lang w:val="sr-Cyrl-RS"/>
        </w:rPr>
        <w:t xml:space="preserve"> 0</w:t>
      </w:r>
      <w:r w:rsidRPr="00481825">
        <w:rPr>
          <w:rFonts w:asciiTheme="minorHAnsi" w:eastAsiaTheme="minorEastAsia" w:hAnsiTheme="minorHAnsi" w:cstheme="minorHAnsi"/>
          <w:b/>
        </w:rPr>
        <w:t>602</w:t>
      </w:r>
      <w:r w:rsidRPr="00481825">
        <w:rPr>
          <w:rFonts w:asciiTheme="minorHAnsi" w:eastAsiaTheme="minorEastAsia" w:hAnsiTheme="minorHAnsi" w:cstheme="minorHAnsi"/>
          <w:b/>
          <w:lang w:val="sr-Cyrl-RS"/>
        </w:rPr>
        <w:t xml:space="preserve"> </w:t>
      </w:r>
      <w:r w:rsidRPr="00481825">
        <w:rPr>
          <w:rFonts w:asciiTheme="minorHAnsi" w:eastAsiaTheme="minorEastAsia" w:hAnsiTheme="minorHAnsi" w:cstheme="minorHAnsi"/>
          <w:b/>
        </w:rPr>
        <w:t>-</w:t>
      </w:r>
      <w:r w:rsidRPr="00481825">
        <w:rPr>
          <w:rFonts w:asciiTheme="minorHAnsi" w:eastAsiaTheme="minorEastAsia" w:hAnsiTheme="minorHAnsi" w:cstheme="minorHAnsi"/>
          <w:b/>
          <w:lang w:val="sr-Cyrl-RS"/>
        </w:rPr>
        <w:t xml:space="preserve"> 4</w:t>
      </w:r>
      <w:r w:rsidR="00A142DE">
        <w:rPr>
          <w:rFonts w:asciiTheme="minorHAnsi" w:eastAsiaTheme="minorEastAsia" w:hAnsiTheme="minorHAnsi" w:cstheme="minorHAnsi"/>
          <w:b/>
        </w:rPr>
        <w:t>00</w:t>
      </w:r>
      <w:r w:rsidR="00A142DE">
        <w:rPr>
          <w:rFonts w:asciiTheme="minorHAnsi" w:eastAsiaTheme="minorEastAsia" w:hAnsiTheme="minorHAnsi" w:cstheme="minorHAnsi"/>
          <w:b/>
          <w:lang w:val="sr-Cyrl-RS"/>
        </w:rPr>
        <w:t>1</w:t>
      </w:r>
    </w:p>
    <w:p w:rsidR="00755ABE" w:rsidRPr="00481825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t>Сврха</w:t>
      </w:r>
      <w:r w:rsidRPr="00481825">
        <w:rPr>
          <w:rFonts w:asciiTheme="minorHAnsi" w:hAnsiTheme="minorHAnsi" w:cstheme="minorHAnsi"/>
          <w:b/>
        </w:rPr>
        <w:t>:</w:t>
      </w:r>
      <w:r w:rsidRPr="00481825">
        <w:rPr>
          <w:rFonts w:asciiTheme="minorHAnsi" w:hAnsiTheme="minorHAnsi" w:cstheme="minorHAnsi"/>
          <w:b/>
          <w:lang w:val="sr-Cyrl-RS"/>
        </w:rPr>
        <w:t xml:space="preserve"> </w:t>
      </w:r>
      <w:r w:rsidRPr="00481825">
        <w:rPr>
          <w:rFonts w:asciiTheme="minorHAnsi" w:hAnsiTheme="minorHAnsi" w:cstheme="minorHAnsi"/>
          <w:b/>
        </w:rPr>
        <w:t xml:space="preserve"> </w:t>
      </w:r>
      <w:r w:rsidRPr="00481825">
        <w:rPr>
          <w:rFonts w:asciiTheme="minorHAnsi" w:hAnsiTheme="minorHAnsi" w:cstheme="minorHAnsi"/>
        </w:rPr>
        <w:t>Обезбеђивања рада Савета Грађана и бољих услова за окупљање и живот грађана.</w:t>
      </w:r>
    </w:p>
    <w:p w:rsidR="00755ABE" w:rsidRPr="00481825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t>Основ</w:t>
      </w:r>
      <w:r w:rsidRPr="00481825">
        <w:rPr>
          <w:rFonts w:asciiTheme="minorHAnsi" w:hAnsiTheme="minorHAnsi" w:cstheme="minorHAnsi"/>
          <w:b/>
        </w:rPr>
        <w:t>:</w:t>
      </w:r>
      <w:r w:rsidRPr="00481825">
        <w:rPr>
          <w:rFonts w:asciiTheme="minorHAnsi" w:hAnsiTheme="minorHAnsi" w:cstheme="minorHAnsi"/>
        </w:rPr>
        <w:t xml:space="preserve"> 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Статут Градске општине Црвени Крст</w:t>
      </w:r>
      <w:proofErr w:type="gramStart"/>
      <w:r w:rsidRPr="00481825">
        <w:rPr>
          <w:rFonts w:asciiTheme="minorHAnsi" w:hAnsiTheme="minorHAnsi" w:cstheme="minorHAnsi"/>
        </w:rPr>
        <w:t>,оснива</w:t>
      </w:r>
      <w:proofErr w:type="gramEnd"/>
      <w:r w:rsidRPr="00481825">
        <w:rPr>
          <w:rFonts w:asciiTheme="minorHAnsi" w:hAnsiTheme="minorHAnsi" w:cstheme="minorHAnsi"/>
        </w:rPr>
        <w:t xml:space="preserve"> месну заједницу, односно други облик месне самоуправе, а по прибављеном мишљењу грађана, у складу са законом, Статутом Града Ниша.</w:t>
      </w:r>
    </w:p>
    <w:p w:rsidR="00755ABE" w:rsidRPr="00481825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t>Опис</w:t>
      </w:r>
      <w:r w:rsidRPr="00481825">
        <w:rPr>
          <w:rFonts w:asciiTheme="minorHAnsi" w:hAnsiTheme="minorHAnsi" w:cstheme="minorHAnsi"/>
          <w:b/>
        </w:rPr>
        <w:t>:</w:t>
      </w:r>
      <w:r w:rsidRPr="00481825">
        <w:rPr>
          <w:rFonts w:asciiTheme="minorHAnsi" w:hAnsiTheme="minorHAnsi" w:cstheme="minorHAnsi"/>
          <w:b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Омогућавање бољих услова за живот грађана</w:t>
      </w:r>
      <w:r w:rsidRPr="00481825">
        <w:rPr>
          <w:rFonts w:asciiTheme="minorHAnsi" w:hAnsiTheme="minorHAnsi" w:cstheme="minorHAnsi"/>
          <w:lang w:val="sr-Cyrl-RS"/>
        </w:rPr>
        <w:t>,</w:t>
      </w:r>
      <w:r w:rsidRPr="00481825">
        <w:rPr>
          <w:rFonts w:asciiTheme="minorHAnsi" w:hAnsiTheme="minorHAnsi" w:cstheme="minorHAnsi"/>
        </w:rPr>
        <w:t xml:space="preserve"> подстицање и развој окупљања и дружење кроз волонтерски рад плаћањем комуналних трошкова и одржавањем просторија уступљеним од Управе за имовину Града Ниша, подизање свести о потреби  заштите  и улепшања животне средине, чишћење потока, рашчишћавање терена и уклањање дивљих депонија и одвоз смећа,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ограђивање спортских терена.</w:t>
      </w:r>
    </w:p>
    <w:p w:rsidR="00755ABE" w:rsidRPr="00481825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t>Циљ: Очување и побољшање услова живота кроз уступљени простор.</w:t>
      </w:r>
    </w:p>
    <w:p w:rsidR="00755ABE" w:rsidRPr="00481825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t>Индикатор:</w:t>
      </w:r>
    </w:p>
    <w:p w:rsidR="00755ABE" w:rsidRPr="00481825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t xml:space="preserve">Број склопљених уговора о </w:t>
      </w:r>
      <w:proofErr w:type="gramStart"/>
      <w:r w:rsidRPr="00481825">
        <w:rPr>
          <w:rFonts w:asciiTheme="minorHAnsi" w:hAnsiTheme="minorHAnsi" w:cstheme="minorHAnsi"/>
        </w:rPr>
        <w:t>уступању  просторија</w:t>
      </w:r>
      <w:proofErr w:type="gramEnd"/>
      <w:r w:rsidRPr="00481825">
        <w:rPr>
          <w:rFonts w:asciiTheme="minorHAnsi" w:hAnsiTheme="minorHAnsi" w:cstheme="minorHAnsi"/>
        </w:rPr>
        <w:t>:</w:t>
      </w:r>
    </w:p>
    <w:p w:rsidR="00755ABE" w:rsidRPr="00481825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t xml:space="preserve">       </w:t>
      </w:r>
      <w:r w:rsidRPr="00481825">
        <w:rPr>
          <w:rFonts w:asciiTheme="minorHAnsi" w:hAnsiTheme="minorHAnsi" w:cstheme="minorHAnsi"/>
          <w:lang w:val="sr-Cyrl-RS"/>
        </w:rPr>
        <w:t xml:space="preserve">* </w:t>
      </w:r>
      <w:r w:rsidRPr="00481825">
        <w:rPr>
          <w:rFonts w:asciiTheme="minorHAnsi" w:hAnsiTheme="minorHAnsi" w:cstheme="minorHAnsi"/>
        </w:rPr>
        <w:t>Вредност  индикатора у базној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(</w:t>
      </w:r>
      <w:r w:rsidRPr="00481825">
        <w:rPr>
          <w:rFonts w:asciiTheme="minorHAnsi" w:hAnsiTheme="minorHAnsi" w:cstheme="minorHAnsi"/>
          <w:lang w:val="sr-Cyrl-RS"/>
        </w:rPr>
        <w:t xml:space="preserve"> 2</w:t>
      </w:r>
      <w:r w:rsidRPr="00481825">
        <w:rPr>
          <w:rFonts w:asciiTheme="minorHAnsi" w:hAnsiTheme="minorHAnsi" w:cstheme="minorHAnsi"/>
        </w:rPr>
        <w:t>02</w:t>
      </w:r>
      <w:r w:rsidR="00A142DE">
        <w:rPr>
          <w:rFonts w:asciiTheme="minorHAnsi" w:hAnsiTheme="minorHAnsi" w:cstheme="minorHAnsi"/>
          <w:lang w:val="sr-Cyrl-RS"/>
        </w:rPr>
        <w:t>4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) години : 14</w:t>
      </w:r>
    </w:p>
    <w:p w:rsidR="00755ABE" w:rsidRPr="00481825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  <w:b/>
        </w:rPr>
        <w:t xml:space="preserve">       </w:t>
      </w:r>
      <w:r w:rsidRPr="00481825">
        <w:rPr>
          <w:rFonts w:asciiTheme="minorHAnsi" w:hAnsiTheme="minorHAnsi" w:cstheme="minorHAnsi"/>
          <w:b/>
          <w:lang w:val="sr-Cyrl-RS"/>
        </w:rPr>
        <w:t>*</w:t>
      </w:r>
      <w:r w:rsidRPr="00481825">
        <w:rPr>
          <w:rFonts w:asciiTheme="minorHAnsi" w:hAnsiTheme="minorHAnsi" w:cstheme="minorHAnsi"/>
          <w:b/>
        </w:rPr>
        <w:t xml:space="preserve"> </w:t>
      </w:r>
      <w:r w:rsidRPr="00481825">
        <w:rPr>
          <w:rFonts w:asciiTheme="minorHAnsi" w:hAnsiTheme="minorHAnsi" w:cstheme="minorHAnsi"/>
        </w:rPr>
        <w:t>Циљана вредност индикатора у 20</w:t>
      </w:r>
      <w:r w:rsidR="00A142DE">
        <w:rPr>
          <w:rFonts w:asciiTheme="minorHAnsi" w:hAnsiTheme="minorHAnsi" w:cstheme="minorHAnsi"/>
          <w:lang w:val="sr-Cyrl-RS"/>
        </w:rPr>
        <w:t>25</w:t>
      </w:r>
      <w:r w:rsidRPr="00481825">
        <w:rPr>
          <w:rFonts w:asciiTheme="minorHAnsi" w:hAnsiTheme="minorHAnsi" w:cstheme="minorHAnsi"/>
          <w:lang w:val="sr-Cyrl-RS"/>
        </w:rPr>
        <w:t>.</w:t>
      </w:r>
      <w:r w:rsidRPr="00481825">
        <w:rPr>
          <w:rFonts w:asciiTheme="minorHAnsi" w:hAnsiTheme="minorHAnsi" w:cstheme="minorHAnsi"/>
        </w:rPr>
        <w:t>години: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15</w:t>
      </w:r>
    </w:p>
    <w:p w:rsidR="00755ABE" w:rsidRPr="00481825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  <w:b/>
        </w:rPr>
        <w:t xml:space="preserve">       </w:t>
      </w:r>
      <w:r w:rsidRPr="00481825">
        <w:rPr>
          <w:rFonts w:asciiTheme="minorHAnsi" w:hAnsiTheme="minorHAnsi" w:cstheme="minorHAnsi"/>
          <w:b/>
          <w:lang w:val="sr-Cyrl-RS"/>
        </w:rPr>
        <w:t>*</w:t>
      </w:r>
      <w:r w:rsidRPr="00481825">
        <w:rPr>
          <w:rFonts w:asciiTheme="minorHAnsi" w:hAnsiTheme="minorHAnsi" w:cstheme="minorHAnsi"/>
          <w:b/>
        </w:rPr>
        <w:t xml:space="preserve"> </w:t>
      </w:r>
      <w:r w:rsidRPr="00481825">
        <w:rPr>
          <w:rFonts w:asciiTheme="minorHAnsi" w:hAnsiTheme="minorHAnsi" w:cstheme="minorHAnsi"/>
        </w:rPr>
        <w:t>Циљана вредност индикатора у 202</w:t>
      </w:r>
      <w:r w:rsidR="00A142DE">
        <w:rPr>
          <w:rFonts w:asciiTheme="minorHAnsi" w:hAnsiTheme="minorHAnsi" w:cstheme="minorHAnsi"/>
          <w:lang w:val="sr-Cyrl-RS"/>
        </w:rPr>
        <w:t>6</w:t>
      </w:r>
      <w:r w:rsidRPr="00481825">
        <w:rPr>
          <w:rFonts w:asciiTheme="minorHAnsi" w:hAnsiTheme="minorHAnsi" w:cstheme="minorHAnsi"/>
        </w:rPr>
        <w:t xml:space="preserve">. </w:t>
      </w:r>
      <w:proofErr w:type="gramStart"/>
      <w:r w:rsidRPr="00481825">
        <w:rPr>
          <w:rFonts w:asciiTheme="minorHAnsi" w:hAnsiTheme="minorHAnsi" w:cstheme="minorHAnsi"/>
        </w:rPr>
        <w:t>години</w:t>
      </w:r>
      <w:proofErr w:type="gramEnd"/>
      <w:r w:rsidRPr="00481825">
        <w:rPr>
          <w:rFonts w:asciiTheme="minorHAnsi" w:hAnsiTheme="minorHAnsi" w:cstheme="minorHAnsi"/>
        </w:rPr>
        <w:t>: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16</w:t>
      </w:r>
    </w:p>
    <w:p w:rsidR="00755ABE" w:rsidRPr="00481825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  <w:b/>
        </w:rPr>
        <w:lastRenderedPageBreak/>
        <w:t xml:space="preserve">       </w:t>
      </w:r>
      <w:r w:rsidRPr="00481825">
        <w:rPr>
          <w:rFonts w:asciiTheme="minorHAnsi" w:hAnsiTheme="minorHAnsi" w:cstheme="minorHAnsi"/>
          <w:b/>
          <w:lang w:val="sr-Cyrl-RS"/>
        </w:rPr>
        <w:t xml:space="preserve">* </w:t>
      </w:r>
      <w:r w:rsidRPr="00481825">
        <w:rPr>
          <w:rFonts w:asciiTheme="minorHAnsi" w:hAnsiTheme="minorHAnsi" w:cstheme="minorHAnsi"/>
        </w:rPr>
        <w:t>Циљана вредност индикатора у 202</w:t>
      </w:r>
      <w:r w:rsidR="00A142DE">
        <w:rPr>
          <w:rFonts w:asciiTheme="minorHAnsi" w:hAnsiTheme="minorHAnsi" w:cstheme="minorHAnsi"/>
          <w:lang w:val="sr-Cyrl-RS"/>
        </w:rPr>
        <w:t>7</w:t>
      </w:r>
      <w:r w:rsidRPr="00481825">
        <w:rPr>
          <w:rFonts w:asciiTheme="minorHAnsi" w:hAnsiTheme="minorHAnsi" w:cstheme="minorHAnsi"/>
        </w:rPr>
        <w:t xml:space="preserve">. </w:t>
      </w:r>
      <w:proofErr w:type="gramStart"/>
      <w:r w:rsidRPr="00481825">
        <w:rPr>
          <w:rFonts w:asciiTheme="minorHAnsi" w:hAnsiTheme="minorHAnsi" w:cstheme="minorHAnsi"/>
        </w:rPr>
        <w:t>години</w:t>
      </w:r>
      <w:proofErr w:type="gramEnd"/>
      <w:r w:rsidRPr="00481825">
        <w:rPr>
          <w:rFonts w:asciiTheme="minorHAnsi" w:hAnsiTheme="minorHAnsi" w:cstheme="minorHAnsi"/>
        </w:rPr>
        <w:t>:</w:t>
      </w:r>
      <w:r w:rsidRPr="00481825">
        <w:rPr>
          <w:rFonts w:asciiTheme="minorHAnsi" w:hAnsiTheme="minorHAnsi" w:cstheme="minorHAnsi"/>
          <w:lang w:val="sr-Cyrl-RS"/>
        </w:rPr>
        <w:t xml:space="preserve"> 1</w:t>
      </w:r>
      <w:r w:rsidRPr="00481825">
        <w:rPr>
          <w:rFonts w:asciiTheme="minorHAnsi" w:hAnsiTheme="minorHAnsi" w:cstheme="minorHAnsi"/>
        </w:rPr>
        <w:t>7</w:t>
      </w:r>
    </w:p>
    <w:p w:rsidR="00755ABE" w:rsidRPr="00481825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</w:rPr>
      </w:pPr>
    </w:p>
    <w:p w:rsidR="00755ABE" w:rsidRPr="00481825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t xml:space="preserve">Број </w:t>
      </w:r>
      <w:r w:rsidRPr="00481825">
        <w:rPr>
          <w:rFonts w:asciiTheme="minorHAnsi" w:hAnsiTheme="minorHAnsi" w:cstheme="minorHAnsi"/>
          <w:lang w:val="sr-Cyrl-RS"/>
        </w:rPr>
        <w:t>савета грађана којима је Градска општина Црвени крст реализовала захтева</w:t>
      </w:r>
      <w:r w:rsidRPr="00481825">
        <w:rPr>
          <w:rFonts w:asciiTheme="minorHAnsi" w:hAnsiTheme="minorHAnsi" w:cstheme="minorHAnsi"/>
        </w:rPr>
        <w:t>:</w:t>
      </w:r>
    </w:p>
    <w:p w:rsidR="00755ABE" w:rsidRPr="00481825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  <w:b/>
        </w:rPr>
        <w:t xml:space="preserve">       </w:t>
      </w:r>
      <w:r w:rsidRPr="00481825">
        <w:rPr>
          <w:rFonts w:asciiTheme="minorHAnsi" w:hAnsiTheme="minorHAnsi" w:cstheme="minorHAnsi"/>
        </w:rPr>
        <w:t xml:space="preserve">* </w:t>
      </w:r>
      <w:proofErr w:type="gramStart"/>
      <w:r w:rsidRPr="00481825">
        <w:rPr>
          <w:rFonts w:asciiTheme="minorHAnsi" w:hAnsiTheme="minorHAnsi" w:cstheme="minorHAnsi"/>
        </w:rPr>
        <w:t>Вред</w:t>
      </w:r>
      <w:r w:rsidR="00397E32" w:rsidRPr="00481825">
        <w:rPr>
          <w:rFonts w:asciiTheme="minorHAnsi" w:hAnsiTheme="minorHAnsi" w:cstheme="minorHAnsi"/>
        </w:rPr>
        <w:t>ност  индикатора</w:t>
      </w:r>
      <w:proofErr w:type="gramEnd"/>
      <w:r w:rsidR="00397E32" w:rsidRPr="00481825">
        <w:rPr>
          <w:rFonts w:asciiTheme="minorHAnsi" w:hAnsiTheme="minorHAnsi" w:cstheme="minorHAnsi"/>
        </w:rPr>
        <w:t xml:space="preserve"> у базној ( 202</w:t>
      </w:r>
      <w:r w:rsidR="00A142DE">
        <w:rPr>
          <w:rFonts w:asciiTheme="minorHAnsi" w:hAnsiTheme="minorHAnsi" w:cstheme="minorHAnsi"/>
          <w:lang w:val="sr-Cyrl-RS"/>
        </w:rPr>
        <w:t>4</w:t>
      </w:r>
      <w:r w:rsidRPr="00481825">
        <w:rPr>
          <w:rFonts w:asciiTheme="minorHAnsi" w:hAnsiTheme="minorHAnsi" w:cstheme="minorHAnsi"/>
        </w:rPr>
        <w:t xml:space="preserve"> ) години : 1</w:t>
      </w:r>
      <w:r w:rsidRPr="00481825">
        <w:rPr>
          <w:rFonts w:asciiTheme="minorHAnsi" w:hAnsiTheme="minorHAnsi" w:cstheme="minorHAnsi"/>
          <w:lang w:val="sr-Cyrl-RS"/>
        </w:rPr>
        <w:t>0</w:t>
      </w:r>
    </w:p>
    <w:p w:rsidR="00755ABE" w:rsidRPr="00481825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</w:rPr>
        <w:t xml:space="preserve">       * Ц</w:t>
      </w:r>
      <w:r w:rsidR="00397E32" w:rsidRPr="00481825">
        <w:rPr>
          <w:rFonts w:asciiTheme="minorHAnsi" w:hAnsiTheme="minorHAnsi" w:cstheme="minorHAnsi"/>
        </w:rPr>
        <w:t>иљана вредност индикатора у 202</w:t>
      </w:r>
      <w:r w:rsidR="00A142DE">
        <w:rPr>
          <w:rFonts w:asciiTheme="minorHAnsi" w:hAnsiTheme="minorHAnsi" w:cstheme="minorHAnsi"/>
          <w:lang w:val="sr-Cyrl-RS"/>
        </w:rPr>
        <w:t>5</w:t>
      </w:r>
      <w:r w:rsidRPr="00481825">
        <w:rPr>
          <w:rFonts w:asciiTheme="minorHAnsi" w:hAnsiTheme="minorHAnsi" w:cstheme="minorHAnsi"/>
        </w:rPr>
        <w:t>.години: 1</w:t>
      </w:r>
      <w:r w:rsidRPr="00481825">
        <w:rPr>
          <w:rFonts w:asciiTheme="minorHAnsi" w:hAnsiTheme="minorHAnsi" w:cstheme="minorHAnsi"/>
          <w:lang w:val="sr-Cyrl-RS"/>
        </w:rPr>
        <w:t>4</w:t>
      </w:r>
    </w:p>
    <w:p w:rsidR="00755ABE" w:rsidRPr="00481825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t xml:space="preserve">       </w:t>
      </w:r>
      <w:proofErr w:type="gramStart"/>
      <w:r w:rsidRPr="00481825">
        <w:rPr>
          <w:rFonts w:asciiTheme="minorHAnsi" w:hAnsiTheme="minorHAnsi" w:cstheme="minorHAnsi"/>
        </w:rPr>
        <w:t>* Ц</w:t>
      </w:r>
      <w:r w:rsidR="00397E32" w:rsidRPr="00481825">
        <w:rPr>
          <w:rFonts w:asciiTheme="minorHAnsi" w:hAnsiTheme="minorHAnsi" w:cstheme="minorHAnsi"/>
        </w:rPr>
        <w:t>иљана вредност индикатора у 202</w:t>
      </w:r>
      <w:r w:rsidR="00A142DE">
        <w:rPr>
          <w:rFonts w:asciiTheme="minorHAnsi" w:hAnsiTheme="minorHAnsi" w:cstheme="minorHAnsi"/>
          <w:lang w:val="sr-Cyrl-RS"/>
        </w:rPr>
        <w:t>6</w:t>
      </w:r>
      <w:r w:rsidRPr="00481825">
        <w:rPr>
          <w:rFonts w:asciiTheme="minorHAnsi" w:hAnsiTheme="minorHAnsi" w:cstheme="minorHAnsi"/>
        </w:rPr>
        <w:t>.</w:t>
      </w:r>
      <w:proofErr w:type="gramEnd"/>
      <w:r w:rsidRPr="00481825">
        <w:rPr>
          <w:rFonts w:asciiTheme="minorHAnsi" w:hAnsiTheme="minorHAnsi" w:cstheme="minorHAnsi"/>
        </w:rPr>
        <w:t xml:space="preserve"> </w:t>
      </w:r>
      <w:proofErr w:type="gramStart"/>
      <w:r w:rsidRPr="00481825">
        <w:rPr>
          <w:rFonts w:asciiTheme="minorHAnsi" w:hAnsiTheme="minorHAnsi" w:cstheme="minorHAnsi"/>
        </w:rPr>
        <w:t>години</w:t>
      </w:r>
      <w:proofErr w:type="gramEnd"/>
      <w:r w:rsidRPr="00481825">
        <w:rPr>
          <w:rFonts w:asciiTheme="minorHAnsi" w:hAnsiTheme="minorHAnsi" w:cstheme="minorHAnsi"/>
        </w:rPr>
        <w:t>: 16</w:t>
      </w:r>
    </w:p>
    <w:p w:rsidR="00755ABE" w:rsidRPr="00481825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</w:rPr>
        <w:t xml:space="preserve">       </w:t>
      </w:r>
      <w:proofErr w:type="gramStart"/>
      <w:r w:rsidRPr="00481825">
        <w:rPr>
          <w:rFonts w:asciiTheme="minorHAnsi" w:hAnsiTheme="minorHAnsi" w:cstheme="minorHAnsi"/>
        </w:rPr>
        <w:t>* Ц</w:t>
      </w:r>
      <w:r w:rsidR="007A6355">
        <w:rPr>
          <w:rFonts w:asciiTheme="minorHAnsi" w:hAnsiTheme="minorHAnsi" w:cstheme="minorHAnsi"/>
        </w:rPr>
        <w:t>иљана вредност индикатора у 202</w:t>
      </w:r>
      <w:r w:rsidR="00A142DE">
        <w:rPr>
          <w:rFonts w:asciiTheme="minorHAnsi" w:hAnsiTheme="minorHAnsi" w:cstheme="minorHAnsi"/>
          <w:lang w:val="sr-Cyrl-RS"/>
        </w:rPr>
        <w:t>7</w:t>
      </w:r>
      <w:r w:rsidRPr="00481825">
        <w:rPr>
          <w:rFonts w:asciiTheme="minorHAnsi" w:hAnsiTheme="minorHAnsi" w:cstheme="minorHAnsi"/>
        </w:rPr>
        <w:t>.</w:t>
      </w:r>
      <w:proofErr w:type="gramEnd"/>
      <w:r w:rsidRPr="00481825">
        <w:rPr>
          <w:rFonts w:asciiTheme="minorHAnsi" w:hAnsiTheme="minorHAnsi" w:cstheme="minorHAnsi"/>
        </w:rPr>
        <w:t xml:space="preserve"> </w:t>
      </w:r>
      <w:proofErr w:type="gramStart"/>
      <w:r w:rsidRPr="00481825">
        <w:rPr>
          <w:rFonts w:asciiTheme="minorHAnsi" w:hAnsiTheme="minorHAnsi" w:cstheme="minorHAnsi"/>
        </w:rPr>
        <w:t>години</w:t>
      </w:r>
      <w:proofErr w:type="gramEnd"/>
      <w:r w:rsidRPr="00481825">
        <w:rPr>
          <w:rFonts w:asciiTheme="minorHAnsi" w:hAnsiTheme="minorHAnsi" w:cstheme="minorHAnsi"/>
        </w:rPr>
        <w:t xml:space="preserve">: </w:t>
      </w:r>
      <w:r w:rsidRPr="00481825">
        <w:rPr>
          <w:rFonts w:asciiTheme="minorHAnsi" w:hAnsiTheme="minorHAnsi" w:cstheme="minorHAnsi"/>
          <w:lang w:val="sr-Cyrl-RS"/>
        </w:rPr>
        <w:t>20</w:t>
      </w:r>
    </w:p>
    <w:p w:rsidR="00755ABE" w:rsidRPr="00481825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</w:rPr>
      </w:pPr>
    </w:p>
    <w:p w:rsidR="00755ABE" w:rsidRPr="00481825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</w:rPr>
      </w:pPr>
      <w:proofErr w:type="gramStart"/>
      <w:r w:rsidRPr="00481825">
        <w:rPr>
          <w:rFonts w:asciiTheme="minorHAnsi" w:hAnsiTheme="minorHAnsi" w:cstheme="minorHAnsi"/>
        </w:rPr>
        <w:t>Расходи у 202</w:t>
      </w:r>
      <w:r w:rsidR="00A142DE">
        <w:rPr>
          <w:rFonts w:asciiTheme="minorHAnsi" w:hAnsiTheme="minorHAnsi" w:cstheme="minorHAnsi"/>
          <w:lang w:val="sr-Cyrl-RS"/>
        </w:rPr>
        <w:t>5</w:t>
      </w:r>
      <w:r w:rsidR="00397E32" w:rsidRPr="00481825">
        <w:rPr>
          <w:rFonts w:asciiTheme="minorHAnsi" w:hAnsiTheme="minorHAnsi" w:cstheme="minorHAnsi"/>
          <w:lang w:val="sr-Cyrl-RS"/>
        </w:rPr>
        <w:t>.</w:t>
      </w:r>
      <w:proofErr w:type="gramEnd"/>
      <w:r w:rsidRPr="00481825">
        <w:rPr>
          <w:rFonts w:asciiTheme="minorHAnsi" w:hAnsiTheme="minorHAnsi" w:cstheme="minorHAnsi"/>
        </w:rPr>
        <w:t xml:space="preserve"> </w:t>
      </w:r>
      <w:proofErr w:type="gramStart"/>
      <w:r w:rsidRPr="00481825">
        <w:rPr>
          <w:rFonts w:asciiTheme="minorHAnsi" w:hAnsiTheme="minorHAnsi" w:cstheme="minorHAnsi"/>
        </w:rPr>
        <w:t>години</w:t>
      </w:r>
      <w:proofErr w:type="gramEnd"/>
      <w:r w:rsidRPr="00481825">
        <w:rPr>
          <w:rFonts w:asciiTheme="minorHAnsi" w:hAnsiTheme="minorHAnsi" w:cstheme="minorHAnsi"/>
          <w:b/>
        </w:rPr>
        <w:t>:</w:t>
      </w:r>
      <w:r w:rsidR="00E60A2C">
        <w:rPr>
          <w:rFonts w:asciiTheme="minorHAnsi" w:hAnsiTheme="minorHAnsi" w:cstheme="minorHAnsi"/>
          <w:b/>
          <w:lang w:val="sr-Cyrl-RS"/>
        </w:rPr>
        <w:t xml:space="preserve"> </w:t>
      </w:r>
      <w:r w:rsidR="00E60A2C" w:rsidRPr="00E60A2C">
        <w:rPr>
          <w:rFonts w:asciiTheme="minorHAnsi" w:hAnsiTheme="minorHAnsi" w:cstheme="minorHAnsi"/>
          <w:lang w:val="sr-Cyrl-RS"/>
        </w:rPr>
        <w:t>3</w:t>
      </w:r>
      <w:r w:rsidR="00397E32" w:rsidRPr="00481825">
        <w:rPr>
          <w:rFonts w:asciiTheme="minorHAnsi" w:hAnsiTheme="minorHAnsi" w:cstheme="minorHAnsi"/>
          <w:lang w:val="sr-Cyrl-RS"/>
        </w:rPr>
        <w:t>,0</w:t>
      </w:r>
      <w:r w:rsidRPr="00481825">
        <w:rPr>
          <w:rFonts w:asciiTheme="minorHAnsi" w:hAnsiTheme="minorHAnsi" w:cstheme="minorHAnsi"/>
          <w:lang w:val="sr-Cyrl-RS"/>
        </w:rPr>
        <w:t>00,000</w:t>
      </w:r>
      <w:r w:rsidRPr="00481825">
        <w:rPr>
          <w:rFonts w:asciiTheme="minorHAnsi" w:hAnsiTheme="minorHAnsi" w:cstheme="minorHAnsi"/>
        </w:rPr>
        <w:t>.00 динара;</w:t>
      </w:r>
    </w:p>
    <w:p w:rsidR="00755ABE" w:rsidRPr="00481825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CS"/>
        </w:rPr>
      </w:pPr>
      <w:r w:rsidRPr="00481825">
        <w:rPr>
          <w:rFonts w:asciiTheme="minorHAnsi" w:hAnsiTheme="minorHAnsi" w:cstheme="minorHAnsi"/>
        </w:rPr>
        <w:t>Изво</w:t>
      </w:r>
      <w:r w:rsidR="00397E32" w:rsidRPr="00481825">
        <w:rPr>
          <w:rFonts w:asciiTheme="minorHAnsi" w:hAnsiTheme="minorHAnsi" w:cstheme="minorHAnsi"/>
          <w:lang w:val="sr-Cyrl-RS"/>
        </w:rPr>
        <w:t>р</w:t>
      </w:r>
      <w:r w:rsidRPr="00481825">
        <w:rPr>
          <w:rFonts w:asciiTheme="minorHAnsi" w:hAnsiTheme="minorHAnsi" w:cstheme="minorHAnsi"/>
        </w:rPr>
        <w:t>и финансирања</w:t>
      </w:r>
      <w:r w:rsidRPr="00481825">
        <w:rPr>
          <w:rFonts w:asciiTheme="minorHAnsi" w:hAnsiTheme="minorHAnsi" w:cstheme="minorHAnsi"/>
          <w:b/>
        </w:rPr>
        <w:t>:</w:t>
      </w:r>
      <w:r w:rsidRPr="00481825">
        <w:rPr>
          <w:rFonts w:asciiTheme="minorHAnsi" w:hAnsiTheme="minorHAnsi" w:cstheme="minorHAnsi"/>
          <w:b/>
          <w:lang w:val="sr-Cyrl-RS"/>
        </w:rPr>
        <w:t xml:space="preserve">    </w:t>
      </w:r>
      <w:r w:rsidRPr="00481825">
        <w:rPr>
          <w:rFonts w:asciiTheme="minorHAnsi" w:hAnsiTheme="minorHAnsi" w:cstheme="minorHAnsi"/>
        </w:rPr>
        <w:t xml:space="preserve">приходи из буџета </w:t>
      </w:r>
      <w:proofErr w:type="gramStart"/>
      <w:r w:rsidRPr="00481825">
        <w:rPr>
          <w:rFonts w:asciiTheme="minorHAnsi" w:hAnsiTheme="minorHAnsi" w:cstheme="minorHAnsi"/>
        </w:rPr>
        <w:t>(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01</w:t>
      </w:r>
      <w:proofErr w:type="gramEnd"/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 xml:space="preserve">) </w:t>
      </w:r>
      <w:r w:rsidR="00E60A2C">
        <w:rPr>
          <w:rFonts w:asciiTheme="minorHAnsi" w:hAnsiTheme="minorHAnsi" w:cstheme="minorHAnsi"/>
          <w:lang w:val="sr-Cyrl-RS"/>
        </w:rPr>
        <w:t>3</w:t>
      </w:r>
      <w:r w:rsidR="00397E32" w:rsidRPr="00481825">
        <w:rPr>
          <w:rFonts w:asciiTheme="minorHAnsi" w:hAnsiTheme="minorHAnsi" w:cstheme="minorHAnsi"/>
          <w:lang w:val="sr-Cyrl-RS"/>
        </w:rPr>
        <w:t>,0</w:t>
      </w:r>
      <w:r w:rsidRPr="00481825">
        <w:rPr>
          <w:rFonts w:asciiTheme="minorHAnsi" w:hAnsiTheme="minorHAnsi" w:cstheme="minorHAnsi"/>
          <w:lang w:val="sr-Cyrl-RS"/>
        </w:rPr>
        <w:t>00,000.00</w:t>
      </w:r>
      <w:r w:rsidRPr="00481825">
        <w:rPr>
          <w:rFonts w:asciiTheme="minorHAnsi" w:hAnsiTheme="minorHAnsi" w:cstheme="minorHAnsi"/>
        </w:rPr>
        <w:t>;</w:t>
      </w:r>
    </w:p>
    <w:p w:rsidR="00755ABE" w:rsidRPr="00481825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  <w:lang w:val="sr-Cyrl-RS"/>
        </w:rPr>
      </w:pPr>
      <w:r w:rsidRPr="00481825">
        <w:rPr>
          <w:rFonts w:asciiTheme="minorHAnsi" w:hAnsiTheme="minorHAnsi" w:cstheme="minorHAnsi"/>
        </w:rPr>
        <w:t>Одговорна лица</w:t>
      </w:r>
      <w:r w:rsidRPr="00481825">
        <w:rPr>
          <w:rFonts w:asciiTheme="minorHAnsi" w:hAnsiTheme="minorHAnsi" w:cstheme="minorHAnsi"/>
          <w:b/>
        </w:rPr>
        <w:t>:</w:t>
      </w:r>
      <w:r w:rsidRPr="00481825">
        <w:rPr>
          <w:rFonts w:asciiTheme="minorHAnsi" w:hAnsiTheme="minorHAnsi" w:cstheme="minorHAnsi"/>
        </w:rPr>
        <w:t xml:space="preserve"> Председник општине, Веће Градске општине, начелник Управе,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одсек за инспекцијске,</w:t>
      </w:r>
      <w:r w:rsidR="00397E32"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комуналне стамбене и посл</w:t>
      </w:r>
      <w:r w:rsidRPr="00481825">
        <w:rPr>
          <w:rFonts w:asciiTheme="minorHAnsi" w:hAnsiTheme="minorHAnsi" w:cstheme="minorHAnsi"/>
          <w:lang w:val="sr-Cyrl-RS"/>
        </w:rPr>
        <w:t>о</w:t>
      </w:r>
      <w:r w:rsidRPr="00481825">
        <w:rPr>
          <w:rFonts w:asciiTheme="minorHAnsi" w:hAnsiTheme="minorHAnsi" w:cstheme="minorHAnsi"/>
        </w:rPr>
        <w:t xml:space="preserve">ве, Комисија за рад са месном самоуправом Скупштина Градске општине Црвени крст, </w:t>
      </w:r>
      <w:r w:rsidRPr="00481825">
        <w:rPr>
          <w:rFonts w:asciiTheme="minorHAnsi" w:hAnsiTheme="minorHAnsi" w:cstheme="minorHAnsi"/>
          <w:lang w:val="sr-Cyrl-RS"/>
        </w:rPr>
        <w:t>Одсек за информатику, информисање развојј привреде и локалне заједнице.</w:t>
      </w:r>
    </w:p>
    <w:p w:rsidR="00755ABE" w:rsidRPr="00481825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  <w:b/>
        </w:rPr>
      </w:pPr>
      <w:r w:rsidRPr="00481825">
        <w:rPr>
          <w:rFonts w:asciiTheme="minorHAnsi" w:hAnsiTheme="minorHAnsi" w:cstheme="minorHAnsi"/>
          <w:lang w:val="sr-Cyrl-RS"/>
        </w:rPr>
        <w:t xml:space="preserve">     </w:t>
      </w:r>
    </w:p>
    <w:p w:rsidR="00755ABE" w:rsidRPr="00481825" w:rsidRDefault="00755ABE" w:rsidP="00755A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  <w:b/>
        </w:rPr>
      </w:pPr>
      <w:r w:rsidRPr="00481825">
        <w:rPr>
          <w:rFonts w:asciiTheme="minorHAnsi" w:hAnsiTheme="minorHAnsi" w:cstheme="minorHAnsi"/>
          <w:b/>
        </w:rPr>
        <w:t>Назив програма: 15 – ЛОКАЛНА САМОУПРАВА</w:t>
      </w:r>
    </w:p>
    <w:p w:rsidR="00755ABE" w:rsidRPr="00481825" w:rsidRDefault="00755ABE" w:rsidP="00755A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  <w:b/>
        </w:rPr>
      </w:pPr>
      <w:r w:rsidRPr="00481825">
        <w:rPr>
          <w:rFonts w:asciiTheme="minorHAnsi" w:hAnsiTheme="minorHAnsi" w:cstheme="minorHAnsi"/>
          <w:b/>
        </w:rPr>
        <w:t xml:space="preserve">Шифра програма: 0602 </w:t>
      </w:r>
    </w:p>
    <w:p w:rsidR="00755ABE" w:rsidRPr="00481825" w:rsidRDefault="00755ABE" w:rsidP="00755A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</w:rPr>
        <w:t xml:space="preserve">Пројекат: </w:t>
      </w:r>
      <w:r w:rsidRPr="00481825">
        <w:rPr>
          <w:rFonts w:asciiTheme="minorHAnsi" w:hAnsiTheme="minorHAnsi" w:cstheme="minorHAnsi"/>
          <w:lang w:val="sr-Cyrl-RS"/>
        </w:rPr>
        <w:t>4</w:t>
      </w:r>
      <w:r w:rsidR="00397E32" w:rsidRPr="00481825">
        <w:rPr>
          <w:rFonts w:asciiTheme="minorHAnsi" w:hAnsiTheme="minorHAnsi" w:cstheme="minorHAnsi"/>
        </w:rPr>
        <w:t>00</w:t>
      </w:r>
      <w:r w:rsidR="00397E32" w:rsidRPr="00481825">
        <w:rPr>
          <w:rFonts w:asciiTheme="minorHAnsi" w:hAnsiTheme="minorHAnsi" w:cstheme="minorHAnsi"/>
          <w:lang w:val="sr-Cyrl-RS"/>
        </w:rPr>
        <w:t>2</w:t>
      </w:r>
      <w:r w:rsidRPr="00481825">
        <w:rPr>
          <w:rFonts w:asciiTheme="minorHAnsi" w:hAnsiTheme="minorHAnsi" w:cstheme="minorHAnsi"/>
          <w:b/>
        </w:rPr>
        <w:t xml:space="preserve"> - Финансирање удружење грађана некласификована на друг</w:t>
      </w:r>
      <w:r w:rsidR="00397E32" w:rsidRPr="00481825">
        <w:rPr>
          <w:rFonts w:asciiTheme="minorHAnsi" w:hAnsiTheme="minorHAnsi" w:cstheme="minorHAnsi"/>
          <w:b/>
        </w:rPr>
        <w:t>ом месту</w:t>
      </w:r>
    </w:p>
    <w:p w:rsidR="00755ABE" w:rsidRPr="00481825" w:rsidRDefault="00755ABE" w:rsidP="00755A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  <w:b/>
          <w:lang w:val="sr-Cyrl-RS"/>
        </w:rPr>
      </w:pPr>
      <w:r w:rsidRPr="00481825">
        <w:rPr>
          <w:rFonts w:asciiTheme="minorHAnsi" w:hAnsiTheme="minorHAnsi" w:cstheme="minorHAnsi"/>
        </w:rPr>
        <w:t>Шифра пројекта</w:t>
      </w:r>
      <w:r w:rsidRPr="00481825">
        <w:rPr>
          <w:rFonts w:asciiTheme="minorHAnsi" w:hAnsiTheme="minorHAnsi" w:cstheme="minorHAnsi"/>
          <w:b/>
        </w:rPr>
        <w:t xml:space="preserve">: </w:t>
      </w:r>
      <w:r w:rsidR="00397E32" w:rsidRPr="00481825">
        <w:rPr>
          <w:rFonts w:asciiTheme="minorHAnsi" w:hAnsiTheme="minorHAnsi" w:cstheme="minorHAnsi"/>
          <w:b/>
          <w:lang w:val="sr-Cyrl-RS"/>
        </w:rPr>
        <w:t xml:space="preserve"> </w:t>
      </w:r>
      <w:r w:rsidRPr="00481825">
        <w:rPr>
          <w:rFonts w:asciiTheme="minorHAnsi" w:hAnsiTheme="minorHAnsi" w:cstheme="minorHAnsi"/>
          <w:b/>
        </w:rPr>
        <w:t xml:space="preserve">0602 - </w:t>
      </w:r>
      <w:r w:rsidRPr="00481825">
        <w:rPr>
          <w:rFonts w:asciiTheme="minorHAnsi" w:hAnsiTheme="minorHAnsi" w:cstheme="minorHAnsi"/>
          <w:b/>
          <w:lang w:val="sr-Cyrl-RS"/>
        </w:rPr>
        <w:t>4</w:t>
      </w:r>
      <w:r w:rsidR="00397E32" w:rsidRPr="00481825">
        <w:rPr>
          <w:rFonts w:asciiTheme="minorHAnsi" w:hAnsiTheme="minorHAnsi" w:cstheme="minorHAnsi"/>
          <w:b/>
        </w:rPr>
        <w:t>00</w:t>
      </w:r>
      <w:r w:rsidR="00397E32" w:rsidRPr="00481825">
        <w:rPr>
          <w:rFonts w:asciiTheme="minorHAnsi" w:hAnsiTheme="minorHAnsi" w:cstheme="minorHAnsi"/>
          <w:b/>
          <w:lang w:val="sr-Cyrl-RS"/>
        </w:rPr>
        <w:t>2</w:t>
      </w:r>
    </w:p>
    <w:p w:rsidR="00755ABE" w:rsidRPr="00481825" w:rsidRDefault="00755ABE" w:rsidP="00755A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t>Сектор: Опште услуге јавне управе</w:t>
      </w:r>
    </w:p>
    <w:p w:rsidR="00755ABE" w:rsidRPr="00481825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t>Сврха</w:t>
      </w:r>
      <w:r w:rsidRPr="00481825">
        <w:rPr>
          <w:rFonts w:asciiTheme="minorHAnsi" w:hAnsiTheme="minorHAnsi" w:cstheme="minorHAnsi"/>
          <w:b/>
        </w:rPr>
        <w:t>:</w:t>
      </w:r>
      <w:r w:rsidRPr="00481825">
        <w:rPr>
          <w:rFonts w:asciiTheme="minorHAnsi" w:hAnsiTheme="minorHAnsi" w:cstheme="minorHAnsi"/>
        </w:rPr>
        <w:t xml:space="preserve">  Обухватање удружења грађана који нису обухваћени осталим пројектима.</w:t>
      </w:r>
    </w:p>
    <w:p w:rsidR="00755ABE" w:rsidRPr="00481825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t xml:space="preserve">Основ: 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Статут Г.</w:t>
      </w:r>
      <w:r w:rsidRPr="00481825">
        <w:rPr>
          <w:rFonts w:asciiTheme="minorHAnsi" w:hAnsiTheme="minorHAnsi" w:cstheme="minorHAnsi"/>
          <w:lang w:val="sr-Cyrl-RS"/>
        </w:rPr>
        <w:t>О. Црвени Крст</w:t>
      </w:r>
      <w:r w:rsidRPr="00481825">
        <w:rPr>
          <w:rFonts w:asciiTheme="minorHAnsi" w:hAnsiTheme="minorHAnsi" w:cstheme="minorHAnsi"/>
        </w:rPr>
        <w:t>,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Правилник о Критеријијумима и постопку расподеле средстава из буџета Г</w:t>
      </w:r>
      <w:r w:rsidRPr="00481825">
        <w:rPr>
          <w:rFonts w:asciiTheme="minorHAnsi" w:hAnsiTheme="minorHAnsi" w:cstheme="minorHAnsi"/>
          <w:lang w:val="sr-Cyrl-RS"/>
        </w:rPr>
        <w:t>О.</w:t>
      </w:r>
      <w:r w:rsidRPr="00481825">
        <w:rPr>
          <w:rFonts w:asciiTheme="minorHAnsi" w:hAnsiTheme="minorHAnsi" w:cstheme="minorHAnsi"/>
        </w:rPr>
        <w:t xml:space="preserve"> Црвени Крст</w:t>
      </w:r>
    </w:p>
    <w:p w:rsidR="00755ABE" w:rsidRPr="00481825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t>Опис</w:t>
      </w:r>
      <w:r w:rsidRPr="00481825">
        <w:rPr>
          <w:rFonts w:asciiTheme="minorHAnsi" w:hAnsiTheme="minorHAnsi" w:cstheme="minorHAnsi"/>
          <w:b/>
        </w:rPr>
        <w:t>:</w:t>
      </w:r>
      <w:r w:rsidRPr="00481825">
        <w:rPr>
          <w:rFonts w:asciiTheme="minorHAnsi" w:hAnsiTheme="minorHAnsi" w:cstheme="minorHAnsi"/>
        </w:rPr>
        <w:t xml:space="preserve"> </w:t>
      </w:r>
      <w:r w:rsidRPr="00481825">
        <w:rPr>
          <w:rFonts w:asciiTheme="minorHAnsi" w:hAnsiTheme="minorHAnsi" w:cstheme="minorHAnsi"/>
          <w:lang w:val="sr-Cyrl-RS"/>
        </w:rPr>
        <w:t xml:space="preserve">   </w:t>
      </w:r>
      <w:r w:rsidRPr="00481825">
        <w:rPr>
          <w:rFonts w:asciiTheme="minorHAnsi" w:hAnsiTheme="minorHAnsi" w:cstheme="minorHAnsi"/>
        </w:rPr>
        <w:t>Омогућавање што боље и адекватније сагледавање потребе удружењима грађана.</w:t>
      </w:r>
    </w:p>
    <w:p w:rsidR="00755ABE" w:rsidRPr="00481825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t xml:space="preserve">Циљ: </w:t>
      </w:r>
      <w:r w:rsidRPr="00481825">
        <w:rPr>
          <w:rFonts w:asciiTheme="minorHAnsi" w:hAnsiTheme="minorHAnsi" w:cstheme="minorHAnsi"/>
          <w:lang w:val="sr-Cyrl-RS"/>
        </w:rPr>
        <w:t xml:space="preserve">     </w:t>
      </w:r>
      <w:r w:rsidRPr="00481825">
        <w:rPr>
          <w:rFonts w:asciiTheme="minorHAnsi" w:hAnsiTheme="minorHAnsi" w:cstheme="minorHAnsi"/>
        </w:rPr>
        <w:t>Очување и побољшање услова рада појединих удружења.</w:t>
      </w:r>
    </w:p>
    <w:p w:rsidR="00755ABE" w:rsidRPr="00481825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  <w:b/>
        </w:rPr>
      </w:pPr>
      <w:r w:rsidRPr="00481825">
        <w:rPr>
          <w:rFonts w:asciiTheme="minorHAnsi" w:hAnsiTheme="minorHAnsi" w:cstheme="minorHAnsi"/>
        </w:rPr>
        <w:t>Индикатор</w:t>
      </w:r>
      <w:r w:rsidRPr="00481825">
        <w:rPr>
          <w:rFonts w:asciiTheme="minorHAnsi" w:hAnsiTheme="minorHAnsi" w:cstheme="minorHAnsi"/>
          <w:b/>
        </w:rPr>
        <w:t>:</w:t>
      </w:r>
    </w:p>
    <w:p w:rsidR="00755ABE" w:rsidRPr="00481825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  <w:lang w:val="sr-Cyrl-RS"/>
        </w:rPr>
        <w:t xml:space="preserve">       </w:t>
      </w:r>
      <w:r w:rsidRPr="00481825">
        <w:rPr>
          <w:rFonts w:asciiTheme="minorHAnsi" w:hAnsiTheme="minorHAnsi" w:cstheme="minorHAnsi"/>
        </w:rPr>
        <w:t>Број удружења којим је дата дотација:</w:t>
      </w:r>
    </w:p>
    <w:p w:rsidR="00755ABE" w:rsidRPr="00A142DE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</w:rPr>
        <w:t xml:space="preserve"> </w:t>
      </w:r>
      <w:r w:rsidRPr="00481825">
        <w:rPr>
          <w:rFonts w:asciiTheme="minorHAnsi" w:hAnsiTheme="minorHAnsi" w:cstheme="minorHAnsi"/>
          <w:lang w:val="sr-Cyrl-RS"/>
        </w:rPr>
        <w:t xml:space="preserve">     </w:t>
      </w:r>
      <w:r w:rsidRPr="00481825">
        <w:rPr>
          <w:rFonts w:asciiTheme="minorHAnsi" w:hAnsiTheme="minorHAnsi" w:cstheme="minorHAnsi"/>
        </w:rPr>
        <w:t xml:space="preserve"> </w:t>
      </w:r>
      <w:r w:rsidRPr="00481825">
        <w:rPr>
          <w:rFonts w:asciiTheme="minorHAnsi" w:hAnsiTheme="minorHAnsi" w:cstheme="minorHAnsi"/>
          <w:lang w:val="sr-Cyrl-RS"/>
        </w:rPr>
        <w:t xml:space="preserve">* </w:t>
      </w:r>
      <w:r w:rsidRPr="00481825">
        <w:rPr>
          <w:rFonts w:asciiTheme="minorHAnsi" w:hAnsiTheme="minorHAnsi" w:cstheme="minorHAnsi"/>
        </w:rPr>
        <w:t>Вредност  индикатора у базној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="00A815E3">
        <w:rPr>
          <w:rFonts w:asciiTheme="minorHAnsi" w:hAnsiTheme="minorHAnsi" w:cstheme="minorHAnsi"/>
        </w:rPr>
        <w:t>( 202</w:t>
      </w:r>
      <w:r w:rsidR="00A142DE">
        <w:rPr>
          <w:rFonts w:asciiTheme="minorHAnsi" w:hAnsiTheme="minorHAnsi" w:cstheme="minorHAnsi"/>
          <w:lang w:val="sr-Cyrl-RS"/>
        </w:rPr>
        <w:t>4</w:t>
      </w:r>
      <w:r w:rsidRPr="00481825">
        <w:rPr>
          <w:rFonts w:asciiTheme="minorHAnsi" w:hAnsiTheme="minorHAnsi" w:cstheme="minorHAnsi"/>
        </w:rPr>
        <w:t xml:space="preserve"> ) години</w:t>
      </w:r>
      <w:r w:rsidRPr="00481825">
        <w:rPr>
          <w:rFonts w:asciiTheme="minorHAnsi" w:hAnsiTheme="minorHAnsi" w:cstheme="minorHAnsi"/>
          <w:lang w:val="sr-Cyrl-RS"/>
        </w:rPr>
        <w:t>:</w:t>
      </w:r>
      <w:r w:rsidR="00A142DE">
        <w:rPr>
          <w:rFonts w:asciiTheme="minorHAnsi" w:hAnsiTheme="minorHAnsi" w:cstheme="minorHAnsi"/>
        </w:rPr>
        <w:t xml:space="preserve"> </w:t>
      </w:r>
      <w:r w:rsidR="00A142DE">
        <w:rPr>
          <w:rFonts w:asciiTheme="minorHAnsi" w:hAnsiTheme="minorHAnsi" w:cstheme="minorHAnsi"/>
          <w:lang w:val="sr-Cyrl-RS"/>
        </w:rPr>
        <w:t>5</w:t>
      </w:r>
    </w:p>
    <w:p w:rsidR="00755ABE" w:rsidRPr="00A142DE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</w:rPr>
        <w:t xml:space="preserve">       </w:t>
      </w:r>
      <w:r w:rsidRPr="00481825">
        <w:rPr>
          <w:rFonts w:asciiTheme="minorHAnsi" w:hAnsiTheme="minorHAnsi" w:cstheme="minorHAnsi"/>
          <w:lang w:val="sr-Cyrl-RS"/>
        </w:rPr>
        <w:t xml:space="preserve">* </w:t>
      </w:r>
      <w:r w:rsidRPr="00481825">
        <w:rPr>
          <w:rFonts w:asciiTheme="minorHAnsi" w:hAnsiTheme="minorHAnsi" w:cstheme="minorHAnsi"/>
        </w:rPr>
        <w:t>Циљана вредност индикатора у 20</w:t>
      </w:r>
      <w:r w:rsidR="00A815E3">
        <w:rPr>
          <w:rFonts w:asciiTheme="minorHAnsi" w:hAnsiTheme="minorHAnsi" w:cstheme="minorHAnsi"/>
        </w:rPr>
        <w:t>2</w:t>
      </w:r>
      <w:r w:rsidR="00A142DE">
        <w:rPr>
          <w:rFonts w:asciiTheme="minorHAnsi" w:hAnsiTheme="minorHAnsi" w:cstheme="minorHAnsi"/>
          <w:lang w:val="sr-Cyrl-RS"/>
        </w:rPr>
        <w:t>5</w:t>
      </w:r>
      <w:r w:rsidRPr="00481825">
        <w:rPr>
          <w:rFonts w:asciiTheme="minorHAnsi" w:hAnsiTheme="minorHAnsi" w:cstheme="minorHAnsi"/>
        </w:rPr>
        <w:t xml:space="preserve">. </w:t>
      </w:r>
      <w:proofErr w:type="gramStart"/>
      <w:r w:rsidRPr="00481825">
        <w:rPr>
          <w:rFonts w:asciiTheme="minorHAnsi" w:hAnsiTheme="minorHAnsi" w:cstheme="minorHAnsi"/>
        </w:rPr>
        <w:t>години</w:t>
      </w:r>
      <w:proofErr w:type="gramEnd"/>
      <w:r w:rsidRPr="00481825">
        <w:rPr>
          <w:rFonts w:asciiTheme="minorHAnsi" w:hAnsiTheme="minorHAnsi" w:cstheme="minorHAnsi"/>
        </w:rPr>
        <w:t>: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="00A142DE">
        <w:rPr>
          <w:rFonts w:asciiTheme="minorHAnsi" w:hAnsiTheme="minorHAnsi" w:cstheme="minorHAnsi"/>
          <w:lang w:val="sr-Cyrl-RS"/>
        </w:rPr>
        <w:t>10</w:t>
      </w:r>
    </w:p>
    <w:p w:rsidR="00755ABE" w:rsidRPr="00A142DE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</w:rPr>
        <w:t xml:space="preserve">       </w:t>
      </w:r>
      <w:r w:rsidRPr="00481825">
        <w:rPr>
          <w:rFonts w:asciiTheme="minorHAnsi" w:hAnsiTheme="minorHAnsi" w:cstheme="minorHAnsi"/>
          <w:lang w:val="sr-Cyrl-RS"/>
        </w:rPr>
        <w:t>*</w:t>
      </w:r>
      <w:r w:rsidRPr="00481825">
        <w:rPr>
          <w:rFonts w:asciiTheme="minorHAnsi" w:hAnsiTheme="minorHAnsi" w:cstheme="minorHAnsi"/>
        </w:rPr>
        <w:t xml:space="preserve"> Ц</w:t>
      </w:r>
      <w:r w:rsidR="00A815E3">
        <w:rPr>
          <w:rFonts w:asciiTheme="minorHAnsi" w:hAnsiTheme="minorHAnsi" w:cstheme="minorHAnsi"/>
        </w:rPr>
        <w:t>иљана вредност индикатора у 202</w:t>
      </w:r>
      <w:r w:rsidR="00A142DE">
        <w:rPr>
          <w:rFonts w:asciiTheme="minorHAnsi" w:hAnsiTheme="minorHAnsi" w:cstheme="minorHAnsi"/>
          <w:lang w:val="sr-Cyrl-RS"/>
        </w:rPr>
        <w:t>6</w:t>
      </w:r>
      <w:r w:rsidRPr="00481825">
        <w:rPr>
          <w:rFonts w:asciiTheme="minorHAnsi" w:hAnsiTheme="minorHAnsi" w:cstheme="minorHAnsi"/>
        </w:rPr>
        <w:t xml:space="preserve">. </w:t>
      </w:r>
      <w:proofErr w:type="gramStart"/>
      <w:r w:rsidRPr="00481825">
        <w:rPr>
          <w:rFonts w:asciiTheme="minorHAnsi" w:hAnsiTheme="minorHAnsi" w:cstheme="minorHAnsi"/>
        </w:rPr>
        <w:t>години</w:t>
      </w:r>
      <w:proofErr w:type="gramEnd"/>
      <w:r w:rsidRPr="00481825">
        <w:rPr>
          <w:rFonts w:asciiTheme="minorHAnsi" w:hAnsiTheme="minorHAnsi" w:cstheme="minorHAnsi"/>
        </w:rPr>
        <w:t>: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="00A142DE">
        <w:rPr>
          <w:rFonts w:asciiTheme="minorHAnsi" w:hAnsiTheme="minorHAnsi" w:cstheme="minorHAnsi"/>
          <w:lang w:val="sr-Cyrl-RS"/>
        </w:rPr>
        <w:t>10</w:t>
      </w:r>
    </w:p>
    <w:p w:rsidR="00755ABE" w:rsidRPr="00A142DE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</w:rPr>
        <w:t xml:space="preserve">       </w:t>
      </w:r>
      <w:r w:rsidRPr="00481825">
        <w:rPr>
          <w:rFonts w:asciiTheme="minorHAnsi" w:hAnsiTheme="minorHAnsi" w:cstheme="minorHAnsi"/>
          <w:lang w:val="sr-Cyrl-RS"/>
        </w:rPr>
        <w:t>*</w:t>
      </w:r>
      <w:r w:rsidRPr="00481825">
        <w:rPr>
          <w:rFonts w:asciiTheme="minorHAnsi" w:hAnsiTheme="minorHAnsi" w:cstheme="minorHAnsi"/>
        </w:rPr>
        <w:t xml:space="preserve"> Ц</w:t>
      </w:r>
      <w:r w:rsidR="00A815E3">
        <w:rPr>
          <w:rFonts w:asciiTheme="minorHAnsi" w:hAnsiTheme="minorHAnsi" w:cstheme="minorHAnsi"/>
        </w:rPr>
        <w:t>иљана вредност индикатора у 202</w:t>
      </w:r>
      <w:r w:rsidR="00A142DE">
        <w:rPr>
          <w:rFonts w:asciiTheme="minorHAnsi" w:hAnsiTheme="minorHAnsi" w:cstheme="minorHAnsi"/>
          <w:lang w:val="sr-Cyrl-RS"/>
        </w:rPr>
        <w:t>7</w:t>
      </w:r>
      <w:r w:rsidRPr="00481825">
        <w:rPr>
          <w:rFonts w:asciiTheme="minorHAnsi" w:hAnsiTheme="minorHAnsi" w:cstheme="minorHAnsi"/>
        </w:rPr>
        <w:t xml:space="preserve">. </w:t>
      </w:r>
      <w:proofErr w:type="gramStart"/>
      <w:r w:rsidRPr="00481825">
        <w:rPr>
          <w:rFonts w:asciiTheme="minorHAnsi" w:hAnsiTheme="minorHAnsi" w:cstheme="minorHAnsi"/>
        </w:rPr>
        <w:t>години</w:t>
      </w:r>
      <w:proofErr w:type="gramEnd"/>
      <w:r w:rsidRPr="00481825">
        <w:rPr>
          <w:rFonts w:asciiTheme="minorHAnsi" w:hAnsiTheme="minorHAnsi" w:cstheme="minorHAnsi"/>
        </w:rPr>
        <w:t>: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="00A142DE">
        <w:rPr>
          <w:rFonts w:asciiTheme="minorHAnsi" w:hAnsiTheme="minorHAnsi" w:cstheme="minorHAnsi"/>
          <w:lang w:val="sr-Cyrl-RS"/>
        </w:rPr>
        <w:t>10</w:t>
      </w:r>
    </w:p>
    <w:p w:rsidR="00755ABE" w:rsidRPr="00481825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  <w:lang w:val="sr-Cyrl-RS"/>
        </w:rPr>
      </w:pPr>
      <w:proofErr w:type="gramStart"/>
      <w:r w:rsidRPr="00481825">
        <w:rPr>
          <w:rFonts w:asciiTheme="minorHAnsi" w:hAnsiTheme="minorHAnsi" w:cstheme="minorHAnsi"/>
        </w:rPr>
        <w:t>Расходи у 202</w:t>
      </w:r>
      <w:r w:rsidR="00A142DE">
        <w:rPr>
          <w:rFonts w:asciiTheme="minorHAnsi" w:hAnsiTheme="minorHAnsi" w:cstheme="minorHAnsi"/>
          <w:lang w:val="sr-Cyrl-RS"/>
        </w:rPr>
        <w:t>5</w:t>
      </w:r>
      <w:r w:rsidRPr="00481825">
        <w:rPr>
          <w:rFonts w:asciiTheme="minorHAnsi" w:hAnsiTheme="minorHAnsi" w:cstheme="minorHAnsi"/>
          <w:b/>
          <w:lang w:val="sr-Cyrl-RS"/>
        </w:rPr>
        <w:t>.</w:t>
      </w:r>
      <w:proofErr w:type="gramEnd"/>
      <w:r w:rsidRPr="00481825">
        <w:rPr>
          <w:rFonts w:asciiTheme="minorHAnsi" w:hAnsiTheme="minorHAnsi" w:cstheme="minorHAnsi"/>
          <w:b/>
        </w:rPr>
        <w:t xml:space="preserve"> </w:t>
      </w:r>
      <w:proofErr w:type="gramStart"/>
      <w:r w:rsidRPr="00481825">
        <w:rPr>
          <w:rFonts w:asciiTheme="minorHAnsi" w:hAnsiTheme="minorHAnsi" w:cstheme="minorHAnsi"/>
        </w:rPr>
        <w:t>години</w:t>
      </w:r>
      <w:proofErr w:type="gramEnd"/>
      <w:r w:rsidRPr="00481825">
        <w:rPr>
          <w:rFonts w:asciiTheme="minorHAnsi" w:hAnsiTheme="minorHAnsi" w:cstheme="minorHAnsi"/>
        </w:rPr>
        <w:t>: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 xml:space="preserve"> </w:t>
      </w:r>
      <w:r w:rsidR="00A142DE">
        <w:rPr>
          <w:rFonts w:asciiTheme="minorHAnsi" w:hAnsiTheme="minorHAnsi" w:cstheme="minorHAnsi"/>
          <w:lang w:val="sr-Cyrl-RS"/>
        </w:rPr>
        <w:t>5</w:t>
      </w:r>
      <w:r w:rsidRPr="00481825">
        <w:rPr>
          <w:rFonts w:asciiTheme="minorHAnsi" w:hAnsiTheme="minorHAnsi" w:cstheme="minorHAnsi"/>
        </w:rPr>
        <w:t>00,000.00</w:t>
      </w:r>
      <w:r w:rsidRPr="00481825">
        <w:rPr>
          <w:rFonts w:asciiTheme="minorHAnsi" w:hAnsiTheme="minorHAnsi" w:cstheme="minorHAnsi"/>
          <w:lang w:val="sr-Cyrl-RS"/>
        </w:rPr>
        <w:t xml:space="preserve"> динара</w:t>
      </w:r>
    </w:p>
    <w:p w:rsidR="00755ABE" w:rsidRPr="00481825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t>Изво</w:t>
      </w:r>
      <w:r w:rsidRPr="00481825">
        <w:rPr>
          <w:rFonts w:asciiTheme="minorHAnsi" w:hAnsiTheme="minorHAnsi" w:cstheme="minorHAnsi"/>
          <w:lang w:val="sr-Cyrl-RS"/>
        </w:rPr>
        <w:t>р</w:t>
      </w:r>
      <w:r w:rsidRPr="00481825">
        <w:rPr>
          <w:rFonts w:asciiTheme="minorHAnsi" w:hAnsiTheme="minorHAnsi" w:cstheme="minorHAnsi"/>
        </w:rPr>
        <w:t xml:space="preserve">и финансирања: приходи из буџета </w:t>
      </w:r>
      <w:proofErr w:type="gramStart"/>
      <w:r w:rsidRPr="00481825">
        <w:rPr>
          <w:rFonts w:asciiTheme="minorHAnsi" w:hAnsiTheme="minorHAnsi" w:cstheme="minorHAnsi"/>
        </w:rPr>
        <w:t>(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01</w:t>
      </w:r>
      <w:proofErr w:type="gramEnd"/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 xml:space="preserve">) </w:t>
      </w:r>
      <w:r w:rsidR="00A142DE">
        <w:rPr>
          <w:rFonts w:asciiTheme="minorHAnsi" w:hAnsiTheme="minorHAnsi" w:cstheme="minorHAnsi"/>
          <w:lang w:val="sr-Cyrl-RS"/>
        </w:rPr>
        <w:t>5</w:t>
      </w:r>
      <w:r w:rsidRPr="00481825">
        <w:rPr>
          <w:rFonts w:asciiTheme="minorHAnsi" w:hAnsiTheme="minorHAnsi" w:cstheme="minorHAnsi"/>
        </w:rPr>
        <w:t>00,000.00</w:t>
      </w:r>
    </w:p>
    <w:p w:rsidR="00755ABE" w:rsidRPr="00481825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t>Одговорна лица:  Председник општине, Веће Градске општине, начелник Управе</w:t>
      </w:r>
    </w:p>
    <w:p w:rsidR="00755ABE" w:rsidRPr="00481825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center"/>
        <w:rPr>
          <w:rFonts w:asciiTheme="minorHAnsi" w:hAnsiTheme="minorHAnsi" w:cstheme="minorHAnsi"/>
        </w:rPr>
      </w:pPr>
    </w:p>
    <w:p w:rsidR="00755ABE" w:rsidRPr="00481825" w:rsidRDefault="00755ABE" w:rsidP="00755A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</w:rPr>
      </w:pPr>
      <w:r w:rsidRPr="00481825">
        <w:rPr>
          <w:rFonts w:asciiTheme="minorHAnsi" w:hAnsiTheme="minorHAnsi" w:cstheme="minorHAnsi"/>
          <w:b/>
        </w:rPr>
        <w:t xml:space="preserve">Назив програма: 16 – ПОЛИТИЧКИ СИСТЕМ ЛОКАЛНЕ САМОУПРАВЕ </w:t>
      </w:r>
    </w:p>
    <w:p w:rsidR="00755ABE" w:rsidRPr="00481825" w:rsidRDefault="00755ABE" w:rsidP="00755A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</w:rPr>
      </w:pPr>
      <w:r w:rsidRPr="00481825">
        <w:rPr>
          <w:rFonts w:asciiTheme="minorHAnsi" w:hAnsiTheme="minorHAnsi" w:cstheme="minorHAnsi"/>
          <w:b/>
        </w:rPr>
        <w:t>Шифра програма: 2101</w:t>
      </w:r>
    </w:p>
    <w:p w:rsidR="00755ABE" w:rsidRPr="00481825" w:rsidRDefault="00755ABE" w:rsidP="00755A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t xml:space="preserve">Програмска активност: 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  <w:b/>
        </w:rPr>
        <w:t>Функционисање Скупштине</w:t>
      </w:r>
    </w:p>
    <w:p w:rsidR="00755ABE" w:rsidRPr="00481825" w:rsidRDefault="00755ABE" w:rsidP="00755A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</w:rPr>
      </w:pPr>
      <w:r w:rsidRPr="00481825">
        <w:rPr>
          <w:rFonts w:asciiTheme="minorHAnsi" w:hAnsiTheme="minorHAnsi" w:cstheme="minorHAnsi"/>
        </w:rPr>
        <w:t>Шифра програмске</w:t>
      </w:r>
      <w:r w:rsidRPr="00481825">
        <w:rPr>
          <w:rFonts w:asciiTheme="minorHAnsi" w:hAnsiTheme="minorHAnsi" w:cstheme="minorHAnsi"/>
          <w:b/>
        </w:rPr>
        <w:t xml:space="preserve"> </w:t>
      </w:r>
      <w:r w:rsidRPr="00481825">
        <w:rPr>
          <w:rFonts w:asciiTheme="minorHAnsi" w:hAnsiTheme="minorHAnsi" w:cstheme="minorHAnsi"/>
        </w:rPr>
        <w:t>активности</w:t>
      </w:r>
      <w:r w:rsidRPr="00481825">
        <w:rPr>
          <w:rFonts w:asciiTheme="minorHAnsi" w:hAnsiTheme="minorHAnsi" w:cstheme="minorHAnsi"/>
          <w:b/>
        </w:rPr>
        <w:t>:</w:t>
      </w:r>
      <w:r w:rsidRPr="00481825">
        <w:rPr>
          <w:rFonts w:asciiTheme="minorHAnsi" w:hAnsiTheme="minorHAnsi" w:cstheme="minorHAnsi"/>
          <w:b/>
          <w:lang w:val="sr-Cyrl-RS"/>
        </w:rPr>
        <w:t xml:space="preserve"> </w:t>
      </w:r>
      <w:r w:rsidRPr="00481825">
        <w:rPr>
          <w:rFonts w:asciiTheme="minorHAnsi" w:hAnsiTheme="minorHAnsi" w:cstheme="minorHAnsi"/>
          <w:b/>
        </w:rPr>
        <w:t xml:space="preserve"> 2101 - 0001</w:t>
      </w:r>
    </w:p>
    <w:p w:rsidR="00755ABE" w:rsidRPr="00481825" w:rsidRDefault="00755ABE" w:rsidP="00755A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t>Сектор: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политички систем</w:t>
      </w:r>
    </w:p>
    <w:p w:rsidR="00755ABE" w:rsidRPr="00481825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t xml:space="preserve">Сврха: 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Обављање основних функција изборних органа локалне самоуправе.</w:t>
      </w:r>
    </w:p>
    <w:p w:rsidR="00755ABE" w:rsidRPr="00481825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t>Основ</w:t>
      </w:r>
      <w:r w:rsidRPr="00481825">
        <w:rPr>
          <w:rFonts w:asciiTheme="minorHAnsi" w:hAnsiTheme="minorHAnsi" w:cstheme="minorHAnsi"/>
          <w:b/>
        </w:rPr>
        <w:t>:</w:t>
      </w:r>
      <w:r w:rsidRPr="00481825">
        <w:rPr>
          <w:rFonts w:asciiTheme="minorHAnsi" w:hAnsiTheme="minorHAnsi" w:cstheme="minorHAnsi"/>
          <w:b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Закон о локалној самоуправи, Закон о локалним изборима, Статут Града Ниша, Статут Градске општине Црвени Крст</w:t>
      </w:r>
    </w:p>
    <w:p w:rsidR="00755ABE" w:rsidRPr="00481825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t>Опис</w:t>
      </w:r>
      <w:r w:rsidRPr="00481825">
        <w:rPr>
          <w:rFonts w:asciiTheme="minorHAnsi" w:hAnsiTheme="minorHAnsi" w:cstheme="minorHAnsi"/>
          <w:b/>
        </w:rPr>
        <w:t>:</w:t>
      </w:r>
      <w:r w:rsidRPr="00481825">
        <w:rPr>
          <w:rFonts w:asciiTheme="minorHAnsi" w:hAnsiTheme="minorHAnsi" w:cstheme="minorHAnsi"/>
          <w:b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Ефективно и ефикасно функционисање органа политичког система локалне самоуправе.</w:t>
      </w:r>
    </w:p>
    <w:p w:rsidR="00755ABE" w:rsidRPr="00481825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t xml:space="preserve">Циљ: 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Функцинисње Скупштине општине Црвени Крст.</w:t>
      </w:r>
    </w:p>
    <w:p w:rsidR="00755ABE" w:rsidRPr="00481825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  <w:b/>
        </w:rPr>
        <w:t xml:space="preserve"> </w:t>
      </w:r>
      <w:r w:rsidRPr="00481825">
        <w:rPr>
          <w:rFonts w:asciiTheme="minorHAnsi" w:hAnsiTheme="minorHAnsi" w:cstheme="minorHAnsi"/>
        </w:rPr>
        <w:t>Индикатор:</w:t>
      </w:r>
    </w:p>
    <w:p w:rsidR="00755ABE" w:rsidRPr="00481825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  <w:lang w:val="sr-Cyrl-RS"/>
        </w:rPr>
        <w:t xml:space="preserve">     </w:t>
      </w:r>
      <w:r w:rsidRPr="00481825">
        <w:rPr>
          <w:rFonts w:asciiTheme="minorHAnsi" w:hAnsiTheme="minorHAnsi" w:cstheme="minorHAnsi"/>
        </w:rPr>
        <w:t>Број седнице Скупштине:</w:t>
      </w:r>
    </w:p>
    <w:p w:rsidR="00755ABE" w:rsidRPr="00481825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ind w:left="426" w:hanging="426"/>
        <w:jc w:val="both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  <w:lang w:val="sr-Cyrl-RS"/>
        </w:rPr>
        <w:t xml:space="preserve">        *</w:t>
      </w:r>
      <w:r w:rsidRPr="00481825">
        <w:rPr>
          <w:rFonts w:asciiTheme="minorHAnsi" w:hAnsiTheme="minorHAnsi" w:cstheme="minorHAnsi"/>
          <w:lang w:val="en-GB"/>
        </w:rPr>
        <w:t xml:space="preserve">  </w:t>
      </w:r>
      <w:r w:rsidRPr="00481825">
        <w:rPr>
          <w:rFonts w:asciiTheme="minorHAnsi" w:hAnsiTheme="minorHAnsi" w:cstheme="minorHAnsi"/>
        </w:rPr>
        <w:t xml:space="preserve"> 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Вредност индикатора у базној години (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="00397E32" w:rsidRPr="00481825">
        <w:rPr>
          <w:rFonts w:asciiTheme="minorHAnsi" w:hAnsiTheme="minorHAnsi" w:cstheme="minorHAnsi"/>
        </w:rPr>
        <w:t>202</w:t>
      </w:r>
      <w:r w:rsidR="0014711E">
        <w:rPr>
          <w:rFonts w:asciiTheme="minorHAnsi" w:hAnsiTheme="minorHAnsi" w:cstheme="minorHAnsi"/>
          <w:lang w:val="sr-Cyrl-RS"/>
        </w:rPr>
        <w:t>4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="0014711E">
        <w:rPr>
          <w:rFonts w:asciiTheme="minorHAnsi" w:hAnsiTheme="minorHAnsi" w:cstheme="minorHAnsi"/>
        </w:rPr>
        <w:t xml:space="preserve">) : </w:t>
      </w:r>
      <w:r w:rsidR="0014711E">
        <w:rPr>
          <w:rFonts w:asciiTheme="minorHAnsi" w:hAnsiTheme="minorHAnsi" w:cstheme="minorHAnsi"/>
          <w:lang w:val="sr-Cyrl-RS"/>
        </w:rPr>
        <w:t>10</w:t>
      </w:r>
      <w:r w:rsidRPr="00481825">
        <w:rPr>
          <w:rFonts w:asciiTheme="minorHAnsi" w:hAnsiTheme="minorHAnsi" w:cstheme="minorHAnsi"/>
        </w:rPr>
        <w:tab/>
      </w:r>
      <w:r w:rsidRPr="00481825">
        <w:rPr>
          <w:rFonts w:asciiTheme="minorHAnsi" w:hAnsiTheme="minorHAnsi" w:cstheme="minorHAnsi"/>
        </w:rPr>
        <w:tab/>
      </w:r>
      <w:r w:rsidRPr="00481825">
        <w:rPr>
          <w:rFonts w:asciiTheme="minorHAnsi" w:hAnsiTheme="minorHAnsi" w:cstheme="minorHAnsi"/>
        </w:rPr>
        <w:tab/>
      </w:r>
      <w:r w:rsidRPr="00481825">
        <w:rPr>
          <w:rFonts w:asciiTheme="minorHAnsi" w:hAnsiTheme="minorHAnsi" w:cstheme="minorHAnsi"/>
        </w:rPr>
        <w:tab/>
      </w:r>
      <w:r w:rsidRPr="00481825">
        <w:rPr>
          <w:rFonts w:asciiTheme="minorHAnsi" w:hAnsiTheme="minorHAnsi" w:cstheme="minorHAnsi"/>
        </w:rPr>
        <w:tab/>
      </w:r>
      <w:r w:rsidRPr="00481825">
        <w:rPr>
          <w:rFonts w:asciiTheme="minorHAnsi" w:hAnsiTheme="minorHAnsi" w:cstheme="minorHAnsi"/>
        </w:rPr>
        <w:tab/>
      </w:r>
      <w:r w:rsidRPr="00481825">
        <w:rPr>
          <w:rFonts w:asciiTheme="minorHAnsi" w:hAnsiTheme="minorHAnsi" w:cstheme="minorHAnsi"/>
        </w:rPr>
        <w:tab/>
      </w:r>
      <w:r w:rsidRPr="00481825">
        <w:rPr>
          <w:rFonts w:asciiTheme="minorHAnsi" w:hAnsiTheme="minorHAnsi" w:cstheme="minorHAnsi"/>
        </w:rPr>
        <w:tab/>
        <w:t xml:space="preserve">     -      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  <w:lang w:val="en-GB"/>
        </w:rPr>
        <w:t xml:space="preserve">   *   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 xml:space="preserve">Циљана вредност индикатора у 2022. </w:t>
      </w:r>
      <w:proofErr w:type="gramStart"/>
      <w:r w:rsidRPr="00481825">
        <w:rPr>
          <w:rFonts w:asciiTheme="minorHAnsi" w:hAnsiTheme="minorHAnsi" w:cstheme="minorHAnsi"/>
        </w:rPr>
        <w:t>години</w:t>
      </w:r>
      <w:proofErr w:type="gramEnd"/>
      <w:r w:rsidRPr="00481825">
        <w:rPr>
          <w:rFonts w:asciiTheme="minorHAnsi" w:hAnsiTheme="minorHAnsi" w:cstheme="minorHAnsi"/>
        </w:rPr>
        <w:t>:   7</w:t>
      </w:r>
    </w:p>
    <w:p w:rsidR="00755ABE" w:rsidRPr="0014711E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  <w:lang w:val="sr-Cyrl-RS"/>
        </w:rPr>
        <w:lastRenderedPageBreak/>
        <w:t xml:space="preserve">        *</w:t>
      </w:r>
      <w:r w:rsidRPr="00481825">
        <w:rPr>
          <w:rFonts w:asciiTheme="minorHAnsi" w:hAnsiTheme="minorHAnsi" w:cstheme="minorHAnsi"/>
        </w:rPr>
        <w:t xml:space="preserve">  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Циљана вредно</w:t>
      </w:r>
      <w:r w:rsidR="00A815E3">
        <w:rPr>
          <w:rFonts w:asciiTheme="minorHAnsi" w:hAnsiTheme="minorHAnsi" w:cstheme="minorHAnsi"/>
        </w:rPr>
        <w:t>ст индикатора у 202</w:t>
      </w:r>
      <w:r w:rsidR="0014711E">
        <w:rPr>
          <w:rFonts w:asciiTheme="minorHAnsi" w:hAnsiTheme="minorHAnsi" w:cstheme="minorHAnsi"/>
          <w:lang w:val="sr-Cyrl-RS"/>
        </w:rPr>
        <w:t>5</w:t>
      </w:r>
      <w:r w:rsidR="0014711E">
        <w:rPr>
          <w:rFonts w:asciiTheme="minorHAnsi" w:hAnsiTheme="minorHAnsi" w:cstheme="minorHAnsi"/>
        </w:rPr>
        <w:t xml:space="preserve">. </w:t>
      </w:r>
      <w:proofErr w:type="gramStart"/>
      <w:r w:rsidR="0014711E">
        <w:rPr>
          <w:rFonts w:asciiTheme="minorHAnsi" w:hAnsiTheme="minorHAnsi" w:cstheme="minorHAnsi"/>
        </w:rPr>
        <w:t>години</w:t>
      </w:r>
      <w:proofErr w:type="gramEnd"/>
      <w:r w:rsidR="0014711E">
        <w:rPr>
          <w:rFonts w:asciiTheme="minorHAnsi" w:hAnsiTheme="minorHAnsi" w:cstheme="minorHAnsi"/>
        </w:rPr>
        <w:t xml:space="preserve">:  </w:t>
      </w:r>
      <w:r w:rsidR="0014711E">
        <w:rPr>
          <w:rFonts w:asciiTheme="minorHAnsi" w:hAnsiTheme="minorHAnsi" w:cstheme="minorHAnsi"/>
          <w:lang w:val="sr-Cyrl-RS"/>
        </w:rPr>
        <w:t>10</w:t>
      </w:r>
    </w:p>
    <w:p w:rsidR="00755ABE" w:rsidRPr="0014711E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  <w:lang w:val="sr-Cyrl-RS"/>
        </w:rPr>
        <w:t xml:space="preserve">        </w:t>
      </w:r>
      <w:proofErr w:type="gramStart"/>
      <w:r w:rsidRPr="00481825">
        <w:rPr>
          <w:rFonts w:asciiTheme="minorHAnsi" w:hAnsiTheme="minorHAnsi" w:cstheme="minorHAnsi"/>
        </w:rPr>
        <w:t xml:space="preserve">* </w:t>
      </w:r>
      <w:r w:rsidRPr="00481825">
        <w:rPr>
          <w:rFonts w:asciiTheme="minorHAnsi" w:hAnsiTheme="minorHAnsi" w:cstheme="minorHAnsi"/>
          <w:lang w:val="en-GB"/>
        </w:rPr>
        <w:t xml:space="preserve"> 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Ц</w:t>
      </w:r>
      <w:r w:rsidR="00A815E3">
        <w:rPr>
          <w:rFonts w:asciiTheme="minorHAnsi" w:hAnsiTheme="minorHAnsi" w:cstheme="minorHAnsi"/>
        </w:rPr>
        <w:t>иљана вредност индикатора у 202</w:t>
      </w:r>
      <w:r w:rsidR="0014711E">
        <w:rPr>
          <w:rFonts w:asciiTheme="minorHAnsi" w:hAnsiTheme="minorHAnsi" w:cstheme="minorHAnsi"/>
          <w:lang w:val="sr-Cyrl-RS"/>
        </w:rPr>
        <w:t>6</w:t>
      </w:r>
      <w:r w:rsidR="0014711E">
        <w:rPr>
          <w:rFonts w:asciiTheme="minorHAnsi" w:hAnsiTheme="minorHAnsi" w:cstheme="minorHAnsi"/>
        </w:rPr>
        <w:t>.</w:t>
      </w:r>
      <w:proofErr w:type="gramEnd"/>
      <w:r w:rsidR="0014711E">
        <w:rPr>
          <w:rFonts w:asciiTheme="minorHAnsi" w:hAnsiTheme="minorHAnsi" w:cstheme="minorHAnsi"/>
        </w:rPr>
        <w:t xml:space="preserve"> </w:t>
      </w:r>
      <w:proofErr w:type="gramStart"/>
      <w:r w:rsidR="0014711E">
        <w:rPr>
          <w:rFonts w:asciiTheme="minorHAnsi" w:hAnsiTheme="minorHAnsi" w:cstheme="minorHAnsi"/>
        </w:rPr>
        <w:t>години</w:t>
      </w:r>
      <w:proofErr w:type="gramEnd"/>
      <w:r w:rsidR="0014711E">
        <w:rPr>
          <w:rFonts w:asciiTheme="minorHAnsi" w:hAnsiTheme="minorHAnsi" w:cstheme="minorHAnsi"/>
        </w:rPr>
        <w:t xml:space="preserve">:   </w:t>
      </w:r>
      <w:r w:rsidR="0014711E">
        <w:rPr>
          <w:rFonts w:asciiTheme="minorHAnsi" w:hAnsiTheme="minorHAnsi" w:cstheme="minorHAnsi"/>
          <w:lang w:val="sr-Cyrl-RS"/>
        </w:rPr>
        <w:t>10</w:t>
      </w:r>
    </w:p>
    <w:p w:rsidR="00F62E51" w:rsidRPr="0014711E" w:rsidRDefault="00F62E51" w:rsidP="00F62E51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  <w:lang w:val="sr-Cyrl-RS"/>
        </w:rPr>
        <w:t xml:space="preserve">        </w:t>
      </w:r>
      <w:proofErr w:type="gramStart"/>
      <w:r w:rsidRPr="00481825">
        <w:rPr>
          <w:rFonts w:asciiTheme="minorHAnsi" w:hAnsiTheme="minorHAnsi" w:cstheme="minorHAnsi"/>
        </w:rPr>
        <w:t xml:space="preserve">* </w:t>
      </w:r>
      <w:r w:rsidRPr="00481825">
        <w:rPr>
          <w:rFonts w:asciiTheme="minorHAnsi" w:hAnsiTheme="minorHAnsi" w:cstheme="minorHAnsi"/>
          <w:lang w:val="en-GB"/>
        </w:rPr>
        <w:t xml:space="preserve"> 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Циљана вредност индикатора у 202</w:t>
      </w:r>
      <w:r w:rsidR="0014711E">
        <w:rPr>
          <w:rFonts w:asciiTheme="minorHAnsi" w:hAnsiTheme="minorHAnsi" w:cstheme="minorHAnsi"/>
          <w:lang w:val="sr-Cyrl-RS"/>
        </w:rPr>
        <w:t>7</w:t>
      </w:r>
      <w:r w:rsidR="0014711E">
        <w:rPr>
          <w:rFonts w:asciiTheme="minorHAnsi" w:hAnsiTheme="minorHAnsi" w:cstheme="minorHAnsi"/>
        </w:rPr>
        <w:t>.</w:t>
      </w:r>
      <w:proofErr w:type="gramEnd"/>
      <w:r w:rsidR="0014711E">
        <w:rPr>
          <w:rFonts w:asciiTheme="minorHAnsi" w:hAnsiTheme="minorHAnsi" w:cstheme="minorHAnsi"/>
        </w:rPr>
        <w:t xml:space="preserve"> </w:t>
      </w:r>
      <w:proofErr w:type="gramStart"/>
      <w:r w:rsidR="0014711E">
        <w:rPr>
          <w:rFonts w:asciiTheme="minorHAnsi" w:hAnsiTheme="minorHAnsi" w:cstheme="minorHAnsi"/>
        </w:rPr>
        <w:t>години</w:t>
      </w:r>
      <w:proofErr w:type="gramEnd"/>
      <w:r w:rsidR="0014711E">
        <w:rPr>
          <w:rFonts w:asciiTheme="minorHAnsi" w:hAnsiTheme="minorHAnsi" w:cstheme="minorHAnsi"/>
        </w:rPr>
        <w:t xml:space="preserve">:   </w:t>
      </w:r>
      <w:r w:rsidR="0014711E">
        <w:rPr>
          <w:rFonts w:asciiTheme="minorHAnsi" w:hAnsiTheme="minorHAnsi" w:cstheme="minorHAnsi"/>
          <w:lang w:val="sr-Cyrl-RS"/>
        </w:rPr>
        <w:t>10</w:t>
      </w:r>
    </w:p>
    <w:p w:rsidR="00C51097" w:rsidRPr="00C51097" w:rsidRDefault="00D4645F" w:rsidP="00C51097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  <w:r>
        <w:rPr>
          <w:rFonts w:asciiTheme="minorHAnsi" w:hAnsiTheme="minorHAnsi" w:cstheme="minorHAnsi"/>
          <w:lang w:val="sr-Cyrl-RS"/>
        </w:rPr>
        <w:t xml:space="preserve">      </w:t>
      </w:r>
      <w:r w:rsidR="00C51097" w:rsidRPr="00C51097">
        <w:rPr>
          <w:rFonts w:asciiTheme="minorHAnsi" w:hAnsiTheme="minorHAnsi" w:cstheme="minorHAnsi"/>
          <w:lang w:val="sr-Cyrl-RS"/>
        </w:rPr>
        <w:t>Број жена одборница:</w:t>
      </w:r>
    </w:p>
    <w:p w:rsidR="00C51097" w:rsidRPr="00C51097" w:rsidRDefault="00C51097" w:rsidP="00C51097">
      <w:pPr>
        <w:numPr>
          <w:ilvl w:val="0"/>
          <w:numId w:val="37"/>
        </w:num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  <w:r w:rsidRPr="00C51097">
        <w:rPr>
          <w:rFonts w:asciiTheme="minorHAnsi" w:hAnsiTheme="minorHAnsi" w:cstheme="minorHAnsi"/>
          <w:lang w:val="sr-Cyrl-RS"/>
        </w:rPr>
        <w:t>Вредност индикатора у базној години ( 2023 ) : 9</w:t>
      </w:r>
    </w:p>
    <w:p w:rsidR="00C51097" w:rsidRPr="00C51097" w:rsidRDefault="00C51097" w:rsidP="00C51097">
      <w:pPr>
        <w:numPr>
          <w:ilvl w:val="0"/>
          <w:numId w:val="37"/>
        </w:num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  <w:r w:rsidRPr="00C51097">
        <w:rPr>
          <w:rFonts w:asciiTheme="minorHAnsi" w:hAnsiTheme="minorHAnsi" w:cstheme="minorHAnsi"/>
          <w:lang w:val="sr-Cyrl-RS"/>
        </w:rPr>
        <w:t>Циљана вредност индикатора у 2024.години: 9</w:t>
      </w:r>
    </w:p>
    <w:p w:rsidR="00C51097" w:rsidRPr="00C51097" w:rsidRDefault="00C51097" w:rsidP="00C51097">
      <w:pPr>
        <w:numPr>
          <w:ilvl w:val="0"/>
          <w:numId w:val="37"/>
        </w:num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  <w:r w:rsidRPr="00C51097">
        <w:rPr>
          <w:rFonts w:asciiTheme="minorHAnsi" w:hAnsiTheme="minorHAnsi" w:cstheme="minorHAnsi"/>
          <w:lang w:val="sr-Cyrl-RS"/>
        </w:rPr>
        <w:t>Циљана вредност индикатора у 2025. години: 8</w:t>
      </w:r>
    </w:p>
    <w:p w:rsidR="00C51097" w:rsidRPr="00C51097" w:rsidRDefault="00C51097" w:rsidP="00C51097">
      <w:pPr>
        <w:numPr>
          <w:ilvl w:val="0"/>
          <w:numId w:val="37"/>
        </w:num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  <w:r w:rsidRPr="00C51097">
        <w:rPr>
          <w:rFonts w:asciiTheme="minorHAnsi" w:hAnsiTheme="minorHAnsi" w:cstheme="minorHAnsi"/>
          <w:lang w:val="sr-Cyrl-RS"/>
        </w:rPr>
        <w:t>Циљана вредност индикатора у 2026.години: 8</w:t>
      </w:r>
    </w:p>
    <w:p w:rsidR="00F62E51" w:rsidRPr="00481825" w:rsidRDefault="00F62E51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</w:p>
    <w:p w:rsidR="00755ABE" w:rsidRPr="00481825" w:rsidRDefault="00525D0C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Расходи у 202</w:t>
      </w:r>
      <w:r w:rsidR="0014711E">
        <w:rPr>
          <w:rFonts w:asciiTheme="minorHAnsi" w:hAnsiTheme="minorHAnsi" w:cstheme="minorHAnsi"/>
          <w:lang w:val="sr-Cyrl-RS"/>
        </w:rPr>
        <w:t>5</w:t>
      </w:r>
      <w:r w:rsidR="00755ABE" w:rsidRPr="00481825">
        <w:rPr>
          <w:rFonts w:asciiTheme="minorHAnsi" w:hAnsiTheme="minorHAnsi" w:cstheme="minorHAnsi"/>
        </w:rPr>
        <w:t xml:space="preserve">.години: </w:t>
      </w:r>
      <w:r w:rsidR="00755ABE" w:rsidRPr="00481825">
        <w:rPr>
          <w:rFonts w:asciiTheme="minorHAnsi" w:hAnsiTheme="minorHAnsi" w:cstheme="minorHAnsi"/>
          <w:lang w:val="sr-Cyrl-RS"/>
        </w:rPr>
        <w:t xml:space="preserve"> </w:t>
      </w:r>
      <w:r w:rsidR="00E60A2C">
        <w:rPr>
          <w:rFonts w:asciiTheme="minorHAnsi" w:hAnsiTheme="minorHAnsi" w:cstheme="minorHAnsi"/>
          <w:lang w:val="sr-Cyrl-RS"/>
        </w:rPr>
        <w:t>4</w:t>
      </w:r>
      <w:r w:rsidR="00343EFB">
        <w:rPr>
          <w:rFonts w:asciiTheme="minorHAnsi" w:hAnsiTheme="minorHAnsi" w:cstheme="minorHAnsi"/>
          <w:lang w:val="sr-Cyrl-RS"/>
        </w:rPr>
        <w:t>0,4</w:t>
      </w:r>
      <w:r w:rsidR="00E60A2C">
        <w:rPr>
          <w:rFonts w:asciiTheme="minorHAnsi" w:hAnsiTheme="minorHAnsi" w:cstheme="minorHAnsi"/>
          <w:lang w:val="sr-Cyrl-RS"/>
        </w:rPr>
        <w:t>60</w:t>
      </w:r>
      <w:r w:rsidR="005210F6">
        <w:rPr>
          <w:rFonts w:asciiTheme="minorHAnsi" w:hAnsiTheme="minorHAnsi" w:cstheme="minorHAnsi"/>
          <w:lang w:val="sr-Cyrl-RS"/>
        </w:rPr>
        <w:t>,000</w:t>
      </w:r>
      <w:r w:rsidR="00755ABE" w:rsidRPr="00481825">
        <w:rPr>
          <w:rFonts w:asciiTheme="minorHAnsi" w:hAnsiTheme="minorHAnsi" w:cstheme="minorHAnsi"/>
        </w:rPr>
        <w:t>.00 динара</w:t>
      </w:r>
    </w:p>
    <w:p w:rsidR="00755ABE" w:rsidRPr="00481825" w:rsidRDefault="00755ABE" w:rsidP="00755ABE">
      <w:pPr>
        <w:tabs>
          <w:tab w:val="left" w:pos="1439"/>
          <w:tab w:val="left" w:pos="2249"/>
          <w:tab w:val="right" w:pos="14006"/>
        </w:tabs>
        <w:jc w:val="both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t>Извор финансирања</w:t>
      </w:r>
      <w:r w:rsidRPr="00481825">
        <w:rPr>
          <w:rFonts w:asciiTheme="minorHAnsi" w:hAnsiTheme="minorHAnsi" w:cstheme="minorHAnsi"/>
          <w:b/>
        </w:rPr>
        <w:t>:</w:t>
      </w:r>
      <w:r w:rsidRPr="00481825">
        <w:rPr>
          <w:rFonts w:asciiTheme="minorHAnsi" w:hAnsiTheme="minorHAnsi" w:cstheme="minorHAnsi"/>
          <w:b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 xml:space="preserve"> </w:t>
      </w:r>
      <w:r w:rsidRPr="00481825">
        <w:rPr>
          <w:rFonts w:asciiTheme="minorHAnsi" w:hAnsiTheme="minorHAnsi" w:cstheme="minorHAnsi"/>
          <w:lang w:val="sr-Cyrl-RS"/>
        </w:rPr>
        <w:t xml:space="preserve">  </w:t>
      </w:r>
      <w:r w:rsidRPr="00481825">
        <w:rPr>
          <w:rFonts w:asciiTheme="minorHAnsi" w:hAnsiTheme="minorHAnsi" w:cstheme="minorHAnsi"/>
        </w:rPr>
        <w:t xml:space="preserve">Приходи из буџета </w:t>
      </w:r>
      <w:proofErr w:type="gramStart"/>
      <w:r w:rsidRPr="00481825">
        <w:rPr>
          <w:rFonts w:asciiTheme="minorHAnsi" w:hAnsiTheme="minorHAnsi" w:cstheme="minorHAnsi"/>
        </w:rPr>
        <w:t>(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01</w:t>
      </w:r>
      <w:proofErr w:type="gramEnd"/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)  =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="00343EFB">
        <w:rPr>
          <w:rFonts w:asciiTheme="minorHAnsi" w:hAnsiTheme="minorHAnsi" w:cstheme="minorHAnsi"/>
          <w:lang w:val="sr-Cyrl-RS"/>
        </w:rPr>
        <w:t>40,460</w:t>
      </w:r>
      <w:r w:rsidR="00350E2F" w:rsidRPr="00481825">
        <w:rPr>
          <w:rFonts w:asciiTheme="minorHAnsi" w:hAnsiTheme="minorHAnsi" w:cstheme="minorHAnsi"/>
        </w:rPr>
        <w:t>,</w:t>
      </w:r>
      <w:r w:rsidR="00350E2F" w:rsidRPr="00481825">
        <w:rPr>
          <w:rFonts w:asciiTheme="minorHAnsi" w:hAnsiTheme="minorHAnsi" w:cstheme="minorHAnsi"/>
          <w:lang w:val="sr-Cyrl-RS"/>
        </w:rPr>
        <w:t>000</w:t>
      </w:r>
      <w:r w:rsidRPr="00481825">
        <w:rPr>
          <w:rFonts w:asciiTheme="minorHAnsi" w:hAnsiTheme="minorHAnsi" w:cstheme="minorHAnsi"/>
        </w:rPr>
        <w:t>.00 динара</w:t>
      </w:r>
      <w:r w:rsidRPr="00481825">
        <w:rPr>
          <w:rFonts w:asciiTheme="minorHAnsi" w:hAnsiTheme="minorHAnsi" w:cstheme="minorHAnsi"/>
        </w:rPr>
        <w:tab/>
      </w:r>
    </w:p>
    <w:p w:rsidR="00755ABE" w:rsidRPr="00481825" w:rsidRDefault="00755ABE" w:rsidP="00755ABE">
      <w:pPr>
        <w:shd w:val="clear" w:color="auto" w:fill="FFFFFF" w:themeFill="background1"/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color w:val="000000" w:themeColor="text1"/>
        </w:rPr>
      </w:pPr>
      <w:r w:rsidRPr="00481825">
        <w:rPr>
          <w:rFonts w:asciiTheme="minorHAnsi" w:hAnsiTheme="minorHAnsi" w:cstheme="minorHAnsi"/>
          <w:color w:val="000000" w:themeColor="text1"/>
          <w:shd w:val="clear" w:color="auto" w:fill="FFFFFF" w:themeFill="background1"/>
        </w:rPr>
        <w:t>Одговорна лица: Председник Скупштине</w:t>
      </w:r>
    </w:p>
    <w:p w:rsidR="00755ABE" w:rsidRPr="00481825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</w:rPr>
      </w:pPr>
    </w:p>
    <w:p w:rsidR="00755ABE" w:rsidRPr="00481825" w:rsidRDefault="00755ABE" w:rsidP="00755A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</w:rPr>
      </w:pPr>
      <w:r w:rsidRPr="00481825">
        <w:rPr>
          <w:rFonts w:asciiTheme="minorHAnsi" w:hAnsiTheme="minorHAnsi" w:cstheme="minorHAnsi"/>
          <w:b/>
        </w:rPr>
        <w:t xml:space="preserve">Назив програма: 16 – ПОЛИТИЧКИ СИСТЕМ ЛОКАЛНЕ САМОУПРАВЕ </w:t>
      </w:r>
    </w:p>
    <w:p w:rsidR="00755ABE" w:rsidRPr="00481825" w:rsidRDefault="00755ABE" w:rsidP="00755A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</w:rPr>
      </w:pPr>
      <w:r w:rsidRPr="00481825">
        <w:rPr>
          <w:rFonts w:asciiTheme="minorHAnsi" w:hAnsiTheme="minorHAnsi" w:cstheme="minorHAnsi"/>
          <w:b/>
        </w:rPr>
        <w:t>Шифра програма: 2101</w:t>
      </w:r>
    </w:p>
    <w:p w:rsidR="00755ABE" w:rsidRPr="00481825" w:rsidRDefault="00755ABE" w:rsidP="00755A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t>Програмска активност</w:t>
      </w:r>
      <w:r w:rsidRPr="00481825">
        <w:rPr>
          <w:rFonts w:asciiTheme="minorHAnsi" w:hAnsiTheme="minorHAnsi" w:cstheme="minorHAnsi"/>
          <w:b/>
        </w:rPr>
        <w:t>:</w:t>
      </w:r>
      <w:r w:rsidRPr="00481825">
        <w:rPr>
          <w:rFonts w:asciiTheme="minorHAnsi" w:hAnsiTheme="minorHAnsi" w:cstheme="minorHAnsi"/>
          <w:b/>
          <w:lang w:val="sr-Cyrl-RS"/>
        </w:rPr>
        <w:t xml:space="preserve"> </w:t>
      </w:r>
      <w:r w:rsidRPr="00481825">
        <w:rPr>
          <w:rFonts w:asciiTheme="minorHAnsi" w:hAnsiTheme="minorHAnsi" w:cstheme="minorHAnsi"/>
          <w:b/>
        </w:rPr>
        <w:t xml:space="preserve"> </w:t>
      </w:r>
      <w:r w:rsidR="00F62E51" w:rsidRPr="00481825">
        <w:rPr>
          <w:rFonts w:asciiTheme="minorHAnsi" w:hAnsiTheme="minorHAnsi" w:cstheme="minorHAnsi"/>
        </w:rPr>
        <w:t>Функционисање извршн</w:t>
      </w:r>
      <w:r w:rsidR="00F62E51" w:rsidRPr="00481825">
        <w:rPr>
          <w:rFonts w:asciiTheme="minorHAnsi" w:hAnsiTheme="minorHAnsi" w:cstheme="minorHAnsi"/>
          <w:lang w:val="sr-Cyrl-RS"/>
        </w:rPr>
        <w:t>и</w:t>
      </w:r>
      <w:r w:rsidRPr="00481825">
        <w:rPr>
          <w:rFonts w:asciiTheme="minorHAnsi" w:hAnsiTheme="minorHAnsi" w:cstheme="minorHAnsi"/>
        </w:rPr>
        <w:t>х органа.</w:t>
      </w:r>
    </w:p>
    <w:p w:rsidR="00755ABE" w:rsidRPr="00481825" w:rsidRDefault="00755ABE" w:rsidP="00755A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</w:rPr>
      </w:pPr>
      <w:r w:rsidRPr="00481825">
        <w:rPr>
          <w:rFonts w:asciiTheme="minorHAnsi" w:hAnsiTheme="minorHAnsi" w:cstheme="minorHAnsi"/>
        </w:rPr>
        <w:t>Шифра програмске активности</w:t>
      </w:r>
      <w:r w:rsidRPr="00481825">
        <w:rPr>
          <w:rFonts w:asciiTheme="minorHAnsi" w:hAnsiTheme="minorHAnsi" w:cstheme="minorHAnsi"/>
          <w:b/>
        </w:rPr>
        <w:t>: 2101</w:t>
      </w:r>
      <w:r w:rsidRPr="00481825">
        <w:rPr>
          <w:rFonts w:asciiTheme="minorHAnsi" w:hAnsiTheme="minorHAnsi" w:cstheme="minorHAnsi"/>
          <w:b/>
          <w:lang w:val="sr-Cyrl-RS"/>
        </w:rPr>
        <w:t xml:space="preserve"> </w:t>
      </w:r>
      <w:r w:rsidRPr="00481825">
        <w:rPr>
          <w:rFonts w:asciiTheme="minorHAnsi" w:hAnsiTheme="minorHAnsi" w:cstheme="minorHAnsi"/>
          <w:b/>
        </w:rPr>
        <w:t>-</w:t>
      </w:r>
      <w:r w:rsidRPr="00481825">
        <w:rPr>
          <w:rFonts w:asciiTheme="minorHAnsi" w:hAnsiTheme="minorHAnsi" w:cstheme="minorHAnsi"/>
          <w:b/>
          <w:lang w:val="sr-Cyrl-RS"/>
        </w:rPr>
        <w:t xml:space="preserve"> </w:t>
      </w:r>
      <w:r w:rsidRPr="00481825">
        <w:rPr>
          <w:rFonts w:asciiTheme="minorHAnsi" w:hAnsiTheme="minorHAnsi" w:cstheme="minorHAnsi"/>
          <w:b/>
        </w:rPr>
        <w:t>0002</w:t>
      </w:r>
    </w:p>
    <w:p w:rsidR="00755ABE" w:rsidRPr="00481825" w:rsidRDefault="00755ABE" w:rsidP="00755A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b/>
        </w:rPr>
      </w:pPr>
      <w:r w:rsidRPr="00481825">
        <w:rPr>
          <w:rFonts w:asciiTheme="minorHAnsi" w:hAnsiTheme="minorHAnsi" w:cstheme="minorHAnsi"/>
        </w:rPr>
        <w:t>Сектор</w:t>
      </w:r>
      <w:r w:rsidRPr="00481825">
        <w:rPr>
          <w:rFonts w:asciiTheme="minorHAnsi" w:hAnsiTheme="minorHAnsi" w:cstheme="minorHAnsi"/>
          <w:b/>
        </w:rPr>
        <w:t>:</w:t>
      </w:r>
      <w:r w:rsidRPr="00481825">
        <w:rPr>
          <w:rFonts w:asciiTheme="minorHAnsi" w:hAnsiTheme="minorHAnsi" w:cstheme="minorHAnsi"/>
          <w:b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Политички ситем</w:t>
      </w:r>
    </w:p>
    <w:p w:rsidR="00755ABE" w:rsidRPr="00481825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t xml:space="preserve">Сврха: 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 xml:space="preserve">Обављање основних функција </w:t>
      </w:r>
      <w:proofErr w:type="gramStart"/>
      <w:r w:rsidRPr="00481825">
        <w:rPr>
          <w:rFonts w:asciiTheme="minorHAnsi" w:hAnsiTheme="minorHAnsi" w:cstheme="minorHAnsi"/>
        </w:rPr>
        <w:t>извршних  органа</w:t>
      </w:r>
      <w:proofErr w:type="gramEnd"/>
      <w:r w:rsidRPr="00481825">
        <w:rPr>
          <w:rFonts w:asciiTheme="minorHAnsi" w:hAnsiTheme="minorHAnsi" w:cstheme="minorHAnsi"/>
        </w:rPr>
        <w:t xml:space="preserve"> локалне самоуправе..</w:t>
      </w:r>
    </w:p>
    <w:p w:rsidR="00755ABE" w:rsidRPr="00481825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t>Основ</w:t>
      </w:r>
      <w:r w:rsidRPr="00481825">
        <w:rPr>
          <w:rFonts w:asciiTheme="minorHAnsi" w:hAnsiTheme="minorHAnsi" w:cstheme="minorHAnsi"/>
          <w:b/>
        </w:rPr>
        <w:t>:</w:t>
      </w:r>
      <w:r w:rsidRPr="00481825">
        <w:rPr>
          <w:rFonts w:asciiTheme="minorHAnsi" w:hAnsiTheme="minorHAnsi" w:cstheme="minorHAnsi"/>
        </w:rPr>
        <w:t xml:space="preserve"> </w:t>
      </w:r>
      <w:r w:rsidRPr="00481825">
        <w:rPr>
          <w:rFonts w:asciiTheme="minorHAnsi" w:hAnsiTheme="minorHAnsi" w:cstheme="minorHAnsi"/>
          <w:lang w:val="sr-Cyrl-RS"/>
        </w:rPr>
        <w:t>З</w:t>
      </w:r>
      <w:r w:rsidRPr="00481825">
        <w:rPr>
          <w:rFonts w:asciiTheme="minorHAnsi" w:hAnsiTheme="minorHAnsi" w:cstheme="minorHAnsi"/>
        </w:rPr>
        <w:t>акон о локалној самоуправи, Закон о локалним изборима, Статут Града Ниша, Статут Градске општине Црвени Крст</w:t>
      </w:r>
    </w:p>
    <w:p w:rsidR="00755ABE" w:rsidRPr="00481825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t>Опис</w:t>
      </w:r>
      <w:r w:rsidRPr="00481825">
        <w:rPr>
          <w:rFonts w:asciiTheme="minorHAnsi" w:hAnsiTheme="minorHAnsi" w:cstheme="minorHAnsi"/>
          <w:b/>
        </w:rPr>
        <w:t>:</w:t>
      </w:r>
      <w:r w:rsidRPr="00481825">
        <w:rPr>
          <w:rFonts w:asciiTheme="minorHAnsi" w:hAnsiTheme="minorHAnsi" w:cstheme="minorHAnsi"/>
          <w:b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Ефективно и ефикасно функционисање извршних органа Градске општине Црвени Крст.</w:t>
      </w:r>
    </w:p>
    <w:p w:rsidR="00755ABE" w:rsidRPr="00481825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t xml:space="preserve">Циљ: 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Функци</w:t>
      </w:r>
      <w:r w:rsidRPr="00481825">
        <w:rPr>
          <w:rFonts w:asciiTheme="minorHAnsi" w:hAnsiTheme="minorHAnsi" w:cstheme="minorHAnsi"/>
          <w:lang w:val="sr-Cyrl-RS"/>
        </w:rPr>
        <w:t>о</w:t>
      </w:r>
      <w:r w:rsidRPr="00481825">
        <w:rPr>
          <w:rFonts w:asciiTheme="minorHAnsi" w:hAnsiTheme="minorHAnsi" w:cstheme="minorHAnsi"/>
        </w:rPr>
        <w:t>нисање извршних органа.</w:t>
      </w:r>
    </w:p>
    <w:p w:rsidR="00755ABE" w:rsidRPr="00481825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t>Индикатор:</w:t>
      </w:r>
    </w:p>
    <w:p w:rsidR="00755ABE" w:rsidRPr="00481825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  <w:lang w:val="sr-Cyrl-RS"/>
        </w:rPr>
        <w:t xml:space="preserve">     </w:t>
      </w:r>
      <w:r w:rsidRPr="00481825">
        <w:rPr>
          <w:rFonts w:asciiTheme="minorHAnsi" w:hAnsiTheme="minorHAnsi" w:cstheme="minorHAnsi"/>
        </w:rPr>
        <w:t>Број одржаних седница Већа:</w:t>
      </w:r>
    </w:p>
    <w:p w:rsidR="00755ABE" w:rsidRPr="0018107E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</w:rPr>
        <w:t xml:space="preserve">      </w:t>
      </w:r>
      <w:r w:rsidRPr="00481825">
        <w:rPr>
          <w:rFonts w:asciiTheme="minorHAnsi" w:hAnsiTheme="minorHAnsi" w:cstheme="minorHAnsi"/>
          <w:lang w:val="sr-Cyrl-RS"/>
        </w:rPr>
        <w:t xml:space="preserve">* </w:t>
      </w:r>
      <w:r w:rsidRPr="00481825">
        <w:rPr>
          <w:rFonts w:asciiTheme="minorHAnsi" w:hAnsiTheme="minorHAnsi" w:cstheme="minorHAnsi"/>
        </w:rPr>
        <w:t>Вредност индикатора у базној години (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="00F62E51" w:rsidRPr="00481825">
        <w:rPr>
          <w:rFonts w:asciiTheme="minorHAnsi" w:hAnsiTheme="minorHAnsi" w:cstheme="minorHAnsi"/>
        </w:rPr>
        <w:t>202</w:t>
      </w:r>
      <w:r w:rsidR="0018107E">
        <w:rPr>
          <w:rFonts w:asciiTheme="minorHAnsi" w:hAnsiTheme="minorHAnsi" w:cstheme="minorHAnsi"/>
          <w:lang w:val="sr-Cyrl-RS"/>
        </w:rPr>
        <w:t>4</w:t>
      </w:r>
      <w:r w:rsidR="0018107E">
        <w:rPr>
          <w:rFonts w:asciiTheme="minorHAnsi" w:hAnsiTheme="minorHAnsi" w:cstheme="minorHAnsi"/>
        </w:rPr>
        <w:t xml:space="preserve"> ) :  </w:t>
      </w:r>
      <w:r w:rsidR="0018107E">
        <w:rPr>
          <w:rFonts w:asciiTheme="minorHAnsi" w:hAnsiTheme="minorHAnsi" w:cstheme="minorHAnsi"/>
          <w:lang w:val="sr-Cyrl-RS"/>
        </w:rPr>
        <w:t>50</w:t>
      </w:r>
    </w:p>
    <w:p w:rsidR="00755ABE" w:rsidRPr="00481825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t xml:space="preserve">     </w:t>
      </w:r>
      <w:r w:rsidRPr="00481825">
        <w:rPr>
          <w:rFonts w:asciiTheme="minorHAnsi" w:hAnsiTheme="minorHAnsi" w:cstheme="minorHAnsi"/>
          <w:lang w:val="sr-Cyrl-RS"/>
        </w:rPr>
        <w:t xml:space="preserve"> * </w:t>
      </w:r>
      <w:r w:rsidRPr="00481825">
        <w:rPr>
          <w:rFonts w:asciiTheme="minorHAnsi" w:hAnsiTheme="minorHAnsi" w:cstheme="minorHAnsi"/>
        </w:rPr>
        <w:t>Ц</w:t>
      </w:r>
      <w:r w:rsidR="00F62E51" w:rsidRPr="00481825">
        <w:rPr>
          <w:rFonts w:asciiTheme="minorHAnsi" w:hAnsiTheme="minorHAnsi" w:cstheme="minorHAnsi"/>
        </w:rPr>
        <w:t>иљана вредност индикатора у 202</w:t>
      </w:r>
      <w:r w:rsidR="0018107E">
        <w:rPr>
          <w:rFonts w:asciiTheme="minorHAnsi" w:hAnsiTheme="minorHAnsi" w:cstheme="minorHAnsi"/>
          <w:lang w:val="sr-Cyrl-RS"/>
        </w:rPr>
        <w:t>5</w:t>
      </w:r>
      <w:r w:rsidR="0018107E">
        <w:rPr>
          <w:rFonts w:asciiTheme="minorHAnsi" w:hAnsiTheme="minorHAnsi" w:cstheme="minorHAnsi"/>
        </w:rPr>
        <w:t xml:space="preserve">.години : </w:t>
      </w:r>
      <w:r w:rsidR="0018107E">
        <w:rPr>
          <w:rFonts w:asciiTheme="minorHAnsi" w:hAnsiTheme="minorHAnsi" w:cstheme="minorHAnsi"/>
          <w:lang w:val="sr-Cyrl-RS"/>
        </w:rPr>
        <w:t>60</w:t>
      </w:r>
      <w:r w:rsidRPr="00481825">
        <w:rPr>
          <w:rFonts w:asciiTheme="minorHAnsi" w:hAnsiTheme="minorHAnsi" w:cstheme="minorHAnsi"/>
        </w:rPr>
        <w:tab/>
      </w:r>
    </w:p>
    <w:p w:rsidR="00755ABE" w:rsidRPr="0018107E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  <w:lang w:val="sr-Cyrl-RS"/>
        </w:rPr>
        <w:t xml:space="preserve">     </w:t>
      </w:r>
      <w:r w:rsidRPr="00481825">
        <w:rPr>
          <w:rFonts w:asciiTheme="minorHAnsi" w:hAnsiTheme="minorHAnsi" w:cstheme="minorHAnsi"/>
        </w:rPr>
        <w:t xml:space="preserve"> </w:t>
      </w:r>
      <w:r w:rsidRPr="00481825">
        <w:rPr>
          <w:rFonts w:asciiTheme="minorHAnsi" w:hAnsiTheme="minorHAnsi" w:cstheme="minorHAnsi"/>
          <w:lang w:val="sr-Cyrl-RS"/>
        </w:rPr>
        <w:t xml:space="preserve">* </w:t>
      </w:r>
      <w:r w:rsidRPr="00481825">
        <w:rPr>
          <w:rFonts w:asciiTheme="minorHAnsi" w:hAnsiTheme="minorHAnsi" w:cstheme="minorHAnsi"/>
        </w:rPr>
        <w:t>Ц</w:t>
      </w:r>
      <w:r w:rsidR="00F62E51" w:rsidRPr="00481825">
        <w:rPr>
          <w:rFonts w:asciiTheme="minorHAnsi" w:hAnsiTheme="minorHAnsi" w:cstheme="minorHAnsi"/>
        </w:rPr>
        <w:t>иљана вредност индикатора у 202</w:t>
      </w:r>
      <w:r w:rsidR="0018107E">
        <w:rPr>
          <w:rFonts w:asciiTheme="minorHAnsi" w:hAnsiTheme="minorHAnsi" w:cstheme="minorHAnsi"/>
          <w:lang w:val="sr-Cyrl-RS"/>
        </w:rPr>
        <w:t>6</w:t>
      </w:r>
      <w:r w:rsidRPr="00481825">
        <w:rPr>
          <w:rFonts w:asciiTheme="minorHAnsi" w:hAnsiTheme="minorHAnsi" w:cstheme="minorHAnsi"/>
        </w:rPr>
        <w:t xml:space="preserve">. </w:t>
      </w:r>
      <w:proofErr w:type="gramStart"/>
      <w:r w:rsidRPr="00481825">
        <w:rPr>
          <w:rFonts w:asciiTheme="minorHAnsi" w:hAnsiTheme="minorHAnsi" w:cstheme="minorHAnsi"/>
        </w:rPr>
        <w:t>години</w:t>
      </w:r>
      <w:proofErr w:type="gramEnd"/>
      <w:r w:rsidR="0018107E">
        <w:rPr>
          <w:rFonts w:asciiTheme="minorHAnsi" w:hAnsiTheme="minorHAnsi" w:cstheme="minorHAnsi"/>
        </w:rPr>
        <w:t xml:space="preserve">:  </w:t>
      </w:r>
      <w:r w:rsidR="0018107E">
        <w:rPr>
          <w:rFonts w:asciiTheme="minorHAnsi" w:hAnsiTheme="minorHAnsi" w:cstheme="minorHAnsi"/>
          <w:lang w:val="sr-Cyrl-RS"/>
        </w:rPr>
        <w:t>60</w:t>
      </w:r>
    </w:p>
    <w:p w:rsidR="00755ABE" w:rsidRPr="0018107E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  <w:lang w:val="sr-Cyrl-RS"/>
        </w:rPr>
        <w:t xml:space="preserve">     </w:t>
      </w:r>
      <w:r w:rsidRPr="00481825">
        <w:rPr>
          <w:rFonts w:asciiTheme="minorHAnsi" w:hAnsiTheme="minorHAnsi" w:cstheme="minorHAnsi"/>
        </w:rPr>
        <w:t xml:space="preserve"> </w:t>
      </w:r>
      <w:r w:rsidRPr="00481825">
        <w:rPr>
          <w:rFonts w:asciiTheme="minorHAnsi" w:hAnsiTheme="minorHAnsi" w:cstheme="minorHAnsi"/>
          <w:lang w:val="sr-Cyrl-RS"/>
        </w:rPr>
        <w:t xml:space="preserve">* </w:t>
      </w:r>
      <w:r w:rsidRPr="00481825">
        <w:rPr>
          <w:rFonts w:asciiTheme="minorHAnsi" w:hAnsiTheme="minorHAnsi" w:cstheme="minorHAnsi"/>
        </w:rPr>
        <w:t>Ц</w:t>
      </w:r>
      <w:r w:rsidR="00F62E51" w:rsidRPr="00481825">
        <w:rPr>
          <w:rFonts w:asciiTheme="minorHAnsi" w:hAnsiTheme="minorHAnsi" w:cstheme="minorHAnsi"/>
        </w:rPr>
        <w:t>иљана вредност индикатора у 202</w:t>
      </w:r>
      <w:r w:rsidR="0018107E">
        <w:rPr>
          <w:rFonts w:asciiTheme="minorHAnsi" w:hAnsiTheme="minorHAnsi" w:cstheme="minorHAnsi"/>
          <w:lang w:val="sr-Cyrl-RS"/>
        </w:rPr>
        <w:t>7</w:t>
      </w:r>
      <w:r w:rsidR="0018107E">
        <w:rPr>
          <w:rFonts w:asciiTheme="minorHAnsi" w:hAnsiTheme="minorHAnsi" w:cstheme="minorHAnsi"/>
        </w:rPr>
        <w:t xml:space="preserve">. </w:t>
      </w:r>
      <w:proofErr w:type="gramStart"/>
      <w:r w:rsidR="0018107E">
        <w:rPr>
          <w:rFonts w:asciiTheme="minorHAnsi" w:hAnsiTheme="minorHAnsi" w:cstheme="minorHAnsi"/>
        </w:rPr>
        <w:t>години</w:t>
      </w:r>
      <w:proofErr w:type="gramEnd"/>
      <w:r w:rsidR="0018107E">
        <w:rPr>
          <w:rFonts w:asciiTheme="minorHAnsi" w:hAnsiTheme="minorHAnsi" w:cstheme="minorHAnsi"/>
        </w:rPr>
        <w:t xml:space="preserve">: </w:t>
      </w:r>
      <w:r w:rsidR="0018107E">
        <w:rPr>
          <w:rFonts w:asciiTheme="minorHAnsi" w:hAnsiTheme="minorHAnsi" w:cstheme="minorHAnsi"/>
          <w:lang w:val="sr-Cyrl-RS"/>
        </w:rPr>
        <w:t>60</w:t>
      </w:r>
    </w:p>
    <w:p w:rsidR="00755ABE" w:rsidRPr="00481825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t>Расходи у 202</w:t>
      </w:r>
      <w:r w:rsidR="0018107E">
        <w:rPr>
          <w:rFonts w:asciiTheme="minorHAnsi" w:hAnsiTheme="minorHAnsi" w:cstheme="minorHAnsi"/>
          <w:lang w:val="sr-Cyrl-RS"/>
        </w:rPr>
        <w:t>5</w:t>
      </w:r>
      <w:r w:rsidRPr="00481825">
        <w:rPr>
          <w:rFonts w:asciiTheme="minorHAnsi" w:hAnsiTheme="minorHAnsi" w:cstheme="minorHAnsi"/>
        </w:rPr>
        <w:t xml:space="preserve">.години: </w:t>
      </w:r>
      <w:r w:rsidR="003B6B05" w:rsidRPr="00481825">
        <w:rPr>
          <w:rFonts w:asciiTheme="minorHAnsi" w:hAnsiTheme="minorHAnsi" w:cstheme="minorHAnsi"/>
          <w:lang w:val="sr-Cyrl-RS"/>
        </w:rPr>
        <w:t xml:space="preserve">  </w:t>
      </w:r>
      <w:r w:rsidR="00E60A2C">
        <w:rPr>
          <w:rFonts w:asciiTheme="minorHAnsi" w:hAnsiTheme="minorHAnsi" w:cstheme="minorHAnsi"/>
          <w:lang w:val="sr-Cyrl-RS"/>
        </w:rPr>
        <w:t>24,280</w:t>
      </w:r>
      <w:r w:rsidR="003B6B05" w:rsidRPr="00481825">
        <w:rPr>
          <w:rFonts w:asciiTheme="minorHAnsi" w:hAnsiTheme="minorHAnsi" w:cstheme="minorHAnsi"/>
        </w:rPr>
        <w:t>,</w:t>
      </w:r>
      <w:r w:rsidR="003B6B05" w:rsidRPr="00481825">
        <w:rPr>
          <w:rFonts w:asciiTheme="minorHAnsi" w:hAnsiTheme="minorHAnsi" w:cstheme="minorHAnsi"/>
          <w:lang w:val="sr-Cyrl-RS"/>
        </w:rPr>
        <w:t>000</w:t>
      </w:r>
      <w:r w:rsidRPr="00481825">
        <w:rPr>
          <w:rFonts w:asciiTheme="minorHAnsi" w:hAnsiTheme="minorHAnsi" w:cstheme="minorHAnsi"/>
        </w:rPr>
        <w:t>.00 динара.</w:t>
      </w:r>
    </w:p>
    <w:p w:rsidR="00755ABE" w:rsidRPr="00481825" w:rsidRDefault="00755ABE" w:rsidP="00755ABE">
      <w:pPr>
        <w:tabs>
          <w:tab w:val="left" w:pos="1439"/>
          <w:tab w:val="left" w:pos="2249"/>
          <w:tab w:val="right" w:pos="14006"/>
        </w:tabs>
        <w:jc w:val="both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t xml:space="preserve">Извор финансирања: </w:t>
      </w:r>
      <w:r w:rsidRPr="00481825">
        <w:rPr>
          <w:rFonts w:asciiTheme="minorHAnsi" w:hAnsiTheme="minorHAnsi" w:cstheme="minorHAnsi"/>
          <w:lang w:val="sr-Cyrl-RS"/>
        </w:rPr>
        <w:t xml:space="preserve">     </w:t>
      </w:r>
      <w:r w:rsidRPr="00481825">
        <w:rPr>
          <w:rFonts w:asciiTheme="minorHAnsi" w:hAnsiTheme="minorHAnsi" w:cstheme="minorHAnsi"/>
        </w:rPr>
        <w:t xml:space="preserve">Приходи из буџета </w:t>
      </w:r>
      <w:proofErr w:type="gramStart"/>
      <w:r w:rsidRPr="00481825">
        <w:rPr>
          <w:rFonts w:asciiTheme="minorHAnsi" w:hAnsiTheme="minorHAnsi" w:cstheme="minorHAnsi"/>
        </w:rPr>
        <w:t>(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01</w:t>
      </w:r>
      <w:proofErr w:type="gramEnd"/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) =</w:t>
      </w:r>
      <w:r w:rsidR="003B6B05" w:rsidRPr="00481825">
        <w:rPr>
          <w:rFonts w:asciiTheme="minorHAnsi" w:hAnsiTheme="minorHAnsi" w:cstheme="minorHAnsi"/>
          <w:lang w:val="sr-Cyrl-RS"/>
        </w:rPr>
        <w:t xml:space="preserve"> </w:t>
      </w:r>
      <w:r w:rsidR="00E60A2C">
        <w:rPr>
          <w:rFonts w:asciiTheme="minorHAnsi" w:hAnsiTheme="minorHAnsi" w:cstheme="minorHAnsi"/>
          <w:lang w:val="sr-Cyrl-RS"/>
        </w:rPr>
        <w:t>24,280</w:t>
      </w:r>
      <w:r w:rsidR="005210F6">
        <w:rPr>
          <w:rFonts w:asciiTheme="minorHAnsi" w:hAnsiTheme="minorHAnsi" w:cstheme="minorHAnsi"/>
          <w:lang w:val="sr-Cyrl-RS"/>
        </w:rPr>
        <w:t>,000</w:t>
      </w:r>
      <w:r w:rsidRPr="00481825">
        <w:rPr>
          <w:rFonts w:asciiTheme="minorHAnsi" w:hAnsiTheme="minorHAnsi" w:cstheme="minorHAnsi"/>
        </w:rPr>
        <w:t>.00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динара</w:t>
      </w:r>
      <w:r w:rsidRPr="00481825">
        <w:rPr>
          <w:rFonts w:asciiTheme="minorHAnsi" w:hAnsiTheme="minorHAnsi" w:cstheme="minorHAnsi"/>
        </w:rPr>
        <w:tab/>
      </w:r>
    </w:p>
    <w:p w:rsidR="00755ABE" w:rsidRPr="00481825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color w:val="000000" w:themeColor="text1"/>
        </w:rPr>
      </w:pPr>
      <w:r w:rsidRPr="00481825">
        <w:rPr>
          <w:rFonts w:asciiTheme="minorHAnsi" w:hAnsiTheme="minorHAnsi" w:cstheme="minorHAnsi"/>
          <w:color w:val="000000" w:themeColor="text1"/>
          <w:shd w:val="clear" w:color="auto" w:fill="FFFFFF" w:themeFill="background1"/>
        </w:rPr>
        <w:t>Одговорна лица: Председник, Председник већа и Веће Градске општине Црвени Крст</w:t>
      </w:r>
      <w:r w:rsidRPr="00481825">
        <w:rPr>
          <w:rFonts w:asciiTheme="minorHAnsi" w:hAnsiTheme="minorHAnsi" w:cstheme="minorHAnsi"/>
          <w:color w:val="000000" w:themeColor="text1"/>
        </w:rPr>
        <w:t xml:space="preserve">. </w:t>
      </w:r>
    </w:p>
    <w:p w:rsidR="00755ABE" w:rsidRPr="00481825" w:rsidRDefault="00755ABE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</w:p>
    <w:p w:rsidR="00F62E51" w:rsidRPr="00481825" w:rsidRDefault="00F62E51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</w:p>
    <w:p w:rsidR="00A425C2" w:rsidRPr="00481825" w:rsidRDefault="00A425C2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</w:p>
    <w:p w:rsidR="00A425C2" w:rsidRPr="00481825" w:rsidRDefault="00A425C2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sr-Cyrl-RS"/>
        </w:rPr>
      </w:pPr>
    </w:p>
    <w:p w:rsidR="00A425C2" w:rsidRPr="00481825" w:rsidRDefault="00A425C2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en-GB"/>
        </w:rPr>
      </w:pPr>
    </w:p>
    <w:p w:rsidR="00481825" w:rsidRPr="00481825" w:rsidRDefault="00481825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en-GB"/>
        </w:rPr>
      </w:pPr>
    </w:p>
    <w:p w:rsidR="00481825" w:rsidRPr="00481825" w:rsidRDefault="00481825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en-GB"/>
        </w:rPr>
      </w:pPr>
    </w:p>
    <w:p w:rsidR="00481825" w:rsidRDefault="00481825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en-GB"/>
        </w:rPr>
      </w:pPr>
    </w:p>
    <w:p w:rsidR="00934FA1" w:rsidRDefault="00934FA1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en-GB"/>
        </w:rPr>
      </w:pPr>
    </w:p>
    <w:p w:rsidR="00934FA1" w:rsidRDefault="00934FA1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en-GB"/>
        </w:rPr>
      </w:pPr>
    </w:p>
    <w:p w:rsidR="00934FA1" w:rsidRDefault="00934FA1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en-GB"/>
        </w:rPr>
      </w:pPr>
    </w:p>
    <w:p w:rsidR="00934FA1" w:rsidRDefault="00934FA1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en-GB"/>
        </w:rPr>
      </w:pPr>
    </w:p>
    <w:p w:rsidR="00934FA1" w:rsidRDefault="00934FA1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en-GB"/>
        </w:rPr>
      </w:pPr>
    </w:p>
    <w:p w:rsidR="000F1270" w:rsidRDefault="000F1270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en-GB"/>
        </w:rPr>
      </w:pPr>
    </w:p>
    <w:p w:rsidR="000F1270" w:rsidRDefault="000F1270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en-GB"/>
        </w:rPr>
      </w:pPr>
    </w:p>
    <w:p w:rsidR="000F1270" w:rsidRDefault="000F1270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en-GB"/>
        </w:rPr>
      </w:pPr>
    </w:p>
    <w:p w:rsidR="000F1270" w:rsidRDefault="000F1270" w:rsidP="00755ABE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both"/>
        <w:rPr>
          <w:rFonts w:asciiTheme="minorHAnsi" w:hAnsiTheme="minorHAnsi" w:cstheme="minorHAnsi"/>
          <w:lang w:val="en-GB"/>
        </w:rPr>
      </w:pPr>
    </w:p>
    <w:p w:rsidR="0027742B" w:rsidRPr="00481825" w:rsidRDefault="0027742B" w:rsidP="0027742B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center"/>
        <w:rPr>
          <w:rFonts w:asciiTheme="minorHAnsi" w:hAnsiTheme="minorHAnsi" w:cstheme="minorHAnsi"/>
          <w:b/>
        </w:rPr>
      </w:pPr>
    </w:p>
    <w:p w:rsidR="0061766B" w:rsidRPr="0061766B" w:rsidRDefault="0061766B" w:rsidP="0061766B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center"/>
        <w:rPr>
          <w:rFonts w:asciiTheme="minorHAnsi" w:hAnsiTheme="minorHAnsi" w:cstheme="minorHAnsi"/>
        </w:rPr>
      </w:pPr>
      <w:r w:rsidRPr="0061766B">
        <w:rPr>
          <w:rFonts w:asciiTheme="minorHAnsi" w:hAnsiTheme="minorHAnsi" w:cstheme="minorHAnsi"/>
          <w:lang w:val="ru-RU"/>
        </w:rPr>
        <w:t>ИЗ</w:t>
      </w:r>
      <w:r w:rsidRPr="0061766B">
        <w:rPr>
          <w:rFonts w:asciiTheme="minorHAnsi" w:hAnsiTheme="minorHAnsi" w:cstheme="minorHAnsi"/>
          <w:lang w:val="ru-RU"/>
        </w:rPr>
        <w:softHyphen/>
        <w:t>ВР</w:t>
      </w:r>
      <w:r w:rsidRPr="0061766B">
        <w:rPr>
          <w:rFonts w:asciiTheme="minorHAnsi" w:hAnsiTheme="minorHAnsi" w:cstheme="minorHAnsi"/>
          <w:lang w:val="ru-RU"/>
        </w:rPr>
        <w:softHyphen/>
        <w:t>ШЕЊЕ  БУ</w:t>
      </w:r>
      <w:r w:rsidRPr="0061766B">
        <w:rPr>
          <w:rFonts w:asciiTheme="minorHAnsi" w:hAnsiTheme="minorHAnsi" w:cstheme="minorHAnsi"/>
          <w:lang w:val="ru-RU"/>
        </w:rPr>
        <w:softHyphen/>
        <w:t>ЏЕ</w:t>
      </w:r>
      <w:r w:rsidRPr="0061766B">
        <w:rPr>
          <w:rFonts w:asciiTheme="minorHAnsi" w:hAnsiTheme="minorHAnsi" w:cstheme="minorHAnsi"/>
          <w:lang w:val="ru-RU"/>
        </w:rPr>
        <w:softHyphen/>
        <w:t>ТА</w:t>
      </w:r>
    </w:p>
    <w:p w:rsidR="0061766B" w:rsidRPr="0061766B" w:rsidRDefault="0061766B" w:rsidP="0061766B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jc w:val="center"/>
        <w:rPr>
          <w:rFonts w:asciiTheme="minorHAnsi" w:hAnsiTheme="minorHAnsi" w:cstheme="minorHAnsi"/>
          <w:b/>
        </w:rPr>
      </w:pPr>
    </w:p>
    <w:p w:rsidR="0061766B" w:rsidRPr="0061766B" w:rsidRDefault="0061766B" w:rsidP="0061766B">
      <w:pPr>
        <w:jc w:val="center"/>
        <w:rPr>
          <w:rFonts w:asciiTheme="minorHAnsi" w:hAnsiTheme="minorHAnsi" w:cstheme="minorHAnsi"/>
          <w:lang w:val="sr-Cyrl-CS"/>
        </w:rPr>
      </w:pPr>
      <w:r w:rsidRPr="0061766B">
        <w:rPr>
          <w:rFonts w:asciiTheme="minorHAnsi" w:hAnsiTheme="minorHAnsi" w:cstheme="minorHAnsi"/>
          <w:lang w:val="sr-Cyrl-CS"/>
        </w:rPr>
        <w:t>Члан 1</w:t>
      </w:r>
      <w:r w:rsidRPr="0061766B">
        <w:rPr>
          <w:rFonts w:asciiTheme="minorHAnsi" w:hAnsiTheme="minorHAnsi" w:cstheme="minorHAnsi"/>
          <w:lang w:val="sr-Cyrl-RS"/>
        </w:rPr>
        <w:t>2</w:t>
      </w:r>
      <w:r w:rsidRPr="0061766B">
        <w:rPr>
          <w:rFonts w:asciiTheme="minorHAnsi" w:hAnsiTheme="minorHAnsi" w:cstheme="minorHAnsi"/>
          <w:lang w:val="sr-Cyrl-CS"/>
        </w:rPr>
        <w:t>.</w:t>
      </w:r>
    </w:p>
    <w:p w:rsidR="0061766B" w:rsidRPr="0061766B" w:rsidRDefault="0061766B" w:rsidP="0061766B">
      <w:pPr>
        <w:jc w:val="center"/>
        <w:rPr>
          <w:rFonts w:asciiTheme="minorHAnsi" w:hAnsiTheme="minorHAnsi" w:cstheme="minorHAnsi"/>
          <w:lang w:val="sr-Cyrl-CS"/>
        </w:rPr>
      </w:pPr>
    </w:p>
    <w:p w:rsidR="0061766B" w:rsidRPr="0061766B" w:rsidRDefault="0061766B" w:rsidP="0061766B">
      <w:pPr>
        <w:ind w:firstLine="720"/>
        <w:jc w:val="both"/>
        <w:rPr>
          <w:rFonts w:asciiTheme="minorHAnsi" w:hAnsiTheme="minorHAnsi" w:cstheme="minorHAnsi"/>
          <w:lang w:val="sr-Cyrl-CS"/>
        </w:rPr>
      </w:pPr>
      <w:r w:rsidRPr="0061766B">
        <w:rPr>
          <w:rFonts w:asciiTheme="minorHAnsi" w:hAnsiTheme="minorHAnsi" w:cstheme="minorHAnsi"/>
          <w:lang w:val="sr-Cyrl-CS"/>
        </w:rPr>
        <w:t xml:space="preserve">У складу са Законом о </w:t>
      </w:r>
      <w:r w:rsidRPr="0061766B">
        <w:rPr>
          <w:rFonts w:asciiTheme="minorHAnsi" w:hAnsiTheme="minorHAnsi" w:cstheme="minorHAnsi"/>
          <w:lang w:val="sr-Cyrl-RS"/>
        </w:rPr>
        <w:t>буџетском систему ( „ Службени лист РС „ бр. 54/2009, 73/2010, 101/2010, 101/2011, 93/2012, 62/2013, 63/2013 – испр., 108/2013, 142/2014, 68/2015 – др.закон, 103/2015, 99/2016, 113/2017, 95/2018, 31/2019</w:t>
      </w:r>
      <w:r w:rsidRPr="0061766B">
        <w:rPr>
          <w:rFonts w:asciiTheme="minorHAnsi" w:hAnsiTheme="minorHAnsi" w:cstheme="minorHAnsi"/>
          <w:lang w:val="en-GB"/>
        </w:rPr>
        <w:t xml:space="preserve">,72/2019, 149/2020, 118/2022 </w:t>
      </w:r>
      <w:r w:rsidRPr="0061766B">
        <w:rPr>
          <w:rFonts w:asciiTheme="minorHAnsi" w:hAnsiTheme="minorHAnsi" w:cstheme="minorHAnsi"/>
          <w:lang w:val="sr-Cyrl-RS"/>
        </w:rPr>
        <w:t>и 92/2023 ) вршиће се контрола запошљавања радника на неодређено време, од стране Владине комисије. Б</w:t>
      </w:r>
      <w:r w:rsidRPr="0061766B">
        <w:rPr>
          <w:rFonts w:asciiTheme="minorHAnsi" w:hAnsiTheme="minorHAnsi" w:cstheme="minorHAnsi"/>
          <w:lang w:val="sr-Cyrl-CS"/>
        </w:rPr>
        <w:t>рој запослених код корисника буџета не може прећи максималан број запослених на неодређено и одређено време, и то:</w:t>
      </w:r>
    </w:p>
    <w:p w:rsidR="0061766B" w:rsidRPr="0061766B" w:rsidRDefault="0061766B" w:rsidP="0061766B">
      <w:pPr>
        <w:ind w:firstLine="720"/>
        <w:jc w:val="both"/>
        <w:rPr>
          <w:rFonts w:asciiTheme="minorHAnsi" w:hAnsiTheme="minorHAnsi" w:cstheme="minorHAnsi"/>
          <w:lang w:val="sr-Cyrl-CS"/>
        </w:rPr>
      </w:pPr>
    </w:p>
    <w:p w:rsidR="0061766B" w:rsidRPr="0061766B" w:rsidRDefault="0061766B" w:rsidP="0061766B">
      <w:pPr>
        <w:jc w:val="both"/>
        <w:rPr>
          <w:rFonts w:asciiTheme="minorHAnsi" w:hAnsiTheme="minorHAnsi" w:cstheme="minorHAnsi"/>
          <w:lang w:val="en-GB"/>
        </w:rPr>
      </w:pPr>
      <w:r w:rsidRPr="0061766B">
        <w:rPr>
          <w:rFonts w:asciiTheme="minorHAnsi" w:hAnsiTheme="minorHAnsi" w:cstheme="minorHAnsi"/>
          <w:lang w:val="sr-Cyrl-CS"/>
        </w:rPr>
        <w:t xml:space="preserve">   - запослен</w:t>
      </w:r>
      <w:r w:rsidRPr="0061766B">
        <w:rPr>
          <w:rFonts w:asciiTheme="minorHAnsi" w:hAnsiTheme="minorHAnsi" w:cstheme="minorHAnsi"/>
        </w:rPr>
        <w:t>a</w:t>
      </w:r>
      <w:r w:rsidRPr="0061766B">
        <w:rPr>
          <w:rFonts w:asciiTheme="minorHAnsi" w:hAnsiTheme="minorHAnsi" w:cstheme="minorHAnsi"/>
          <w:lang w:val="sr-Cyrl-CS"/>
        </w:rPr>
        <w:t xml:space="preserve"> у локалној администрацији на неодређено време 3</w:t>
      </w:r>
      <w:r w:rsidRPr="0061766B">
        <w:rPr>
          <w:rFonts w:asciiTheme="minorHAnsi" w:hAnsiTheme="minorHAnsi" w:cstheme="minorHAnsi"/>
          <w:lang w:val="en-GB"/>
        </w:rPr>
        <w:t>5</w:t>
      </w:r>
    </w:p>
    <w:p w:rsidR="0061766B" w:rsidRPr="0061766B" w:rsidRDefault="0061766B" w:rsidP="0061766B">
      <w:pPr>
        <w:jc w:val="both"/>
        <w:rPr>
          <w:rFonts w:asciiTheme="minorHAnsi" w:hAnsiTheme="minorHAnsi" w:cstheme="minorHAnsi"/>
        </w:rPr>
      </w:pPr>
      <w:r w:rsidRPr="0061766B">
        <w:rPr>
          <w:rFonts w:asciiTheme="minorHAnsi" w:hAnsiTheme="minorHAnsi" w:cstheme="minorHAnsi"/>
          <w:lang w:val="sr-Cyrl-CS"/>
        </w:rPr>
        <w:t xml:space="preserve">  -  запослена у локалној администрацији на одређено време </w:t>
      </w:r>
      <w:r w:rsidRPr="0061766B">
        <w:rPr>
          <w:rFonts w:asciiTheme="minorHAnsi" w:hAnsiTheme="minorHAnsi" w:cstheme="minorHAnsi"/>
        </w:rPr>
        <w:t>7</w:t>
      </w:r>
    </w:p>
    <w:p w:rsidR="0061766B" w:rsidRPr="0061766B" w:rsidRDefault="0061766B" w:rsidP="0061766B">
      <w:pPr>
        <w:jc w:val="both"/>
        <w:rPr>
          <w:rFonts w:asciiTheme="minorHAnsi" w:hAnsiTheme="minorHAnsi" w:cstheme="minorHAnsi"/>
        </w:rPr>
      </w:pPr>
      <w:r w:rsidRPr="0061766B">
        <w:rPr>
          <w:rFonts w:asciiTheme="minorHAnsi" w:hAnsiTheme="minorHAnsi" w:cstheme="minorHAnsi"/>
          <w:lang w:val="sr-Cyrl-CS"/>
        </w:rPr>
        <w:t xml:space="preserve">  -  приправника </w:t>
      </w:r>
      <w:r w:rsidRPr="0061766B">
        <w:rPr>
          <w:rFonts w:asciiTheme="minorHAnsi" w:hAnsiTheme="minorHAnsi" w:cstheme="minorHAnsi"/>
        </w:rPr>
        <w:t>3</w:t>
      </w:r>
    </w:p>
    <w:p w:rsidR="0061766B" w:rsidRPr="0061766B" w:rsidRDefault="0061766B" w:rsidP="0061766B">
      <w:pPr>
        <w:jc w:val="both"/>
        <w:rPr>
          <w:rFonts w:asciiTheme="minorHAnsi" w:hAnsiTheme="minorHAnsi" w:cstheme="minorHAnsi"/>
          <w:lang w:val="sr-Latn-RS"/>
        </w:rPr>
      </w:pPr>
      <w:r w:rsidRPr="0061766B">
        <w:rPr>
          <w:rFonts w:asciiTheme="minorHAnsi" w:hAnsiTheme="minorHAnsi" w:cstheme="minorHAnsi"/>
          <w:lang w:val="sr-Cyrl-CS"/>
        </w:rPr>
        <w:t xml:space="preserve">  -  постављена лица  </w:t>
      </w:r>
      <w:r w:rsidRPr="0061766B">
        <w:rPr>
          <w:rFonts w:asciiTheme="minorHAnsi" w:hAnsiTheme="minorHAnsi" w:cstheme="minorHAnsi"/>
          <w:lang w:val="en-GB"/>
        </w:rPr>
        <w:t xml:space="preserve">2 –  ( </w:t>
      </w:r>
      <w:r w:rsidRPr="0061766B">
        <w:rPr>
          <w:rFonts w:asciiTheme="minorHAnsi" w:hAnsiTheme="minorHAnsi" w:cstheme="minorHAnsi"/>
          <w:lang w:val="sr-Cyrl-RS"/>
        </w:rPr>
        <w:t>службеник на положају</w:t>
      </w:r>
      <w:r w:rsidRPr="0061766B">
        <w:rPr>
          <w:rFonts w:asciiTheme="minorHAnsi" w:hAnsiTheme="minorHAnsi" w:cstheme="minorHAnsi"/>
          <w:lang w:val="sr-Latn-RS"/>
        </w:rPr>
        <w:t xml:space="preserve">  1)</w:t>
      </w:r>
      <w:r w:rsidRPr="0061766B">
        <w:rPr>
          <w:rFonts w:asciiTheme="minorHAnsi" w:hAnsiTheme="minorHAnsi" w:cstheme="minorHAnsi"/>
          <w:lang w:val="sr-Cyrl-RS"/>
        </w:rPr>
        <w:t xml:space="preserve">   </w:t>
      </w:r>
    </w:p>
    <w:p w:rsidR="0061766B" w:rsidRPr="0061766B" w:rsidRDefault="0061766B" w:rsidP="0061766B">
      <w:pPr>
        <w:jc w:val="both"/>
        <w:rPr>
          <w:rFonts w:asciiTheme="minorHAnsi" w:hAnsiTheme="minorHAnsi" w:cstheme="minorHAnsi"/>
          <w:lang w:val="sr-Cyrl-RS"/>
        </w:rPr>
      </w:pPr>
      <w:r w:rsidRPr="0061766B">
        <w:rPr>
          <w:rFonts w:asciiTheme="minorHAnsi" w:hAnsiTheme="minorHAnsi" w:cstheme="minorHAnsi"/>
          <w:lang w:val="sr-Cyrl-CS"/>
        </w:rPr>
        <w:t xml:space="preserve">  -  изабрана лица </w:t>
      </w:r>
      <w:r w:rsidRPr="0061766B">
        <w:rPr>
          <w:rFonts w:asciiTheme="minorHAnsi" w:hAnsiTheme="minorHAnsi" w:cstheme="minorHAnsi"/>
          <w:lang w:val="sr-Cyrl-RS"/>
        </w:rPr>
        <w:t>9</w:t>
      </w:r>
    </w:p>
    <w:p w:rsidR="0061766B" w:rsidRPr="0061766B" w:rsidRDefault="0061766B" w:rsidP="0061766B">
      <w:pPr>
        <w:jc w:val="both"/>
        <w:rPr>
          <w:rFonts w:asciiTheme="minorHAnsi" w:hAnsiTheme="minorHAnsi" w:cstheme="minorHAnsi"/>
        </w:rPr>
      </w:pPr>
    </w:p>
    <w:p w:rsidR="0061766B" w:rsidRPr="0061766B" w:rsidRDefault="0061766B" w:rsidP="0061766B">
      <w:pPr>
        <w:tabs>
          <w:tab w:val="left" w:pos="1439"/>
          <w:tab w:val="left" w:pos="2249"/>
          <w:tab w:val="left" w:pos="2596"/>
          <w:tab w:val="left" w:pos="6641"/>
          <w:tab w:val="left" w:pos="7322"/>
          <w:tab w:val="left" w:pos="8193"/>
          <w:tab w:val="left" w:pos="9064"/>
          <w:tab w:val="left" w:pos="11474"/>
        </w:tabs>
        <w:rPr>
          <w:rFonts w:asciiTheme="minorHAnsi" w:hAnsiTheme="minorHAnsi" w:cstheme="minorHAnsi"/>
        </w:rPr>
      </w:pPr>
      <w:r w:rsidRPr="0061766B">
        <w:rPr>
          <w:rFonts w:asciiTheme="minorHAnsi" w:hAnsiTheme="minorHAnsi" w:cstheme="minorHAnsi"/>
        </w:rPr>
        <w:t xml:space="preserve">            </w:t>
      </w:r>
      <w:proofErr w:type="gramStart"/>
      <w:r w:rsidRPr="0061766B">
        <w:rPr>
          <w:rFonts w:asciiTheme="minorHAnsi" w:hAnsiTheme="minorHAnsi" w:cstheme="minorHAnsi"/>
        </w:rPr>
        <w:t>У овој Одлуци о буџету средства за плате се обезбеђују за број запослених из става 1.</w:t>
      </w:r>
      <w:proofErr w:type="gramEnd"/>
      <w:r w:rsidRPr="0061766B">
        <w:rPr>
          <w:rFonts w:asciiTheme="minorHAnsi" w:hAnsiTheme="minorHAnsi" w:cstheme="minorHAnsi"/>
        </w:rPr>
        <w:t xml:space="preserve"> </w:t>
      </w:r>
      <w:proofErr w:type="gramStart"/>
      <w:r w:rsidRPr="0061766B">
        <w:rPr>
          <w:rFonts w:asciiTheme="minorHAnsi" w:hAnsiTheme="minorHAnsi" w:cstheme="minorHAnsi"/>
        </w:rPr>
        <w:t>овог</w:t>
      </w:r>
      <w:proofErr w:type="gramEnd"/>
      <w:r w:rsidRPr="0061766B">
        <w:rPr>
          <w:rFonts w:asciiTheme="minorHAnsi" w:hAnsiTheme="minorHAnsi" w:cstheme="minorHAnsi"/>
        </w:rPr>
        <w:t xml:space="preserve"> члана.</w:t>
      </w:r>
    </w:p>
    <w:p w:rsidR="0061766B" w:rsidRPr="0061766B" w:rsidRDefault="0061766B" w:rsidP="0061766B">
      <w:pPr>
        <w:tabs>
          <w:tab w:val="left" w:pos="5775"/>
        </w:tabs>
        <w:rPr>
          <w:rFonts w:asciiTheme="minorHAnsi" w:hAnsiTheme="minorHAnsi" w:cstheme="minorHAnsi"/>
        </w:rPr>
      </w:pPr>
    </w:p>
    <w:p w:rsidR="0061766B" w:rsidRPr="0061766B" w:rsidRDefault="0061766B" w:rsidP="0061766B">
      <w:pPr>
        <w:jc w:val="center"/>
        <w:rPr>
          <w:rFonts w:asciiTheme="minorHAnsi" w:hAnsiTheme="minorHAnsi" w:cstheme="minorHAnsi"/>
          <w:lang w:val="sr-Cyrl-RS"/>
        </w:rPr>
      </w:pPr>
      <w:r w:rsidRPr="0061766B">
        <w:rPr>
          <w:rFonts w:asciiTheme="minorHAnsi" w:hAnsiTheme="minorHAnsi" w:cstheme="minorHAnsi"/>
          <w:lang w:val="sr-Cyrl-CS"/>
        </w:rPr>
        <w:t>Члан 1</w:t>
      </w:r>
      <w:r w:rsidRPr="0061766B">
        <w:rPr>
          <w:rFonts w:asciiTheme="minorHAnsi" w:hAnsiTheme="minorHAnsi" w:cstheme="minorHAnsi"/>
          <w:lang w:val="sr-Cyrl-RS"/>
        </w:rPr>
        <w:t>3</w:t>
      </w:r>
      <w:r w:rsidRPr="0061766B">
        <w:rPr>
          <w:rFonts w:asciiTheme="minorHAnsi" w:hAnsiTheme="minorHAnsi" w:cstheme="minorHAnsi"/>
          <w:lang w:val="sr-Cyrl-CS"/>
        </w:rPr>
        <w:t>.</w:t>
      </w:r>
    </w:p>
    <w:p w:rsidR="0061766B" w:rsidRPr="0061766B" w:rsidRDefault="0061766B" w:rsidP="0061766B">
      <w:pPr>
        <w:jc w:val="center"/>
        <w:rPr>
          <w:rFonts w:asciiTheme="minorHAnsi" w:hAnsiTheme="minorHAnsi" w:cstheme="minorHAnsi"/>
          <w:lang w:val="sr-Cyrl-RS"/>
        </w:rPr>
      </w:pPr>
    </w:p>
    <w:p w:rsidR="0061766B" w:rsidRPr="0061766B" w:rsidRDefault="0061766B" w:rsidP="0061766B">
      <w:pPr>
        <w:ind w:firstLine="720"/>
        <w:jc w:val="both"/>
        <w:rPr>
          <w:rFonts w:asciiTheme="minorHAnsi" w:hAnsiTheme="minorHAnsi" w:cstheme="minorHAnsi"/>
          <w:lang w:val="sr-Cyrl-CS"/>
        </w:rPr>
      </w:pPr>
      <w:r w:rsidRPr="0061766B">
        <w:rPr>
          <w:rFonts w:asciiTheme="minorHAnsi" w:hAnsiTheme="minorHAnsi" w:cstheme="minorHAnsi"/>
          <w:lang w:val="sr-Cyrl-CS"/>
        </w:rPr>
        <w:t>За из</w:t>
      </w:r>
      <w:r w:rsidRPr="0061766B">
        <w:rPr>
          <w:rFonts w:asciiTheme="minorHAnsi" w:hAnsiTheme="minorHAnsi" w:cstheme="minorHAnsi"/>
          <w:lang w:val="sr-Cyrl-CS"/>
        </w:rPr>
        <w:softHyphen/>
        <w:t>вр</w:t>
      </w:r>
      <w:r w:rsidRPr="0061766B">
        <w:rPr>
          <w:rFonts w:asciiTheme="minorHAnsi" w:hAnsiTheme="minorHAnsi" w:cstheme="minorHAnsi"/>
          <w:lang w:val="sr-Cyrl-CS"/>
        </w:rPr>
        <w:softHyphen/>
        <w:t>ш</w:t>
      </w:r>
      <w:r w:rsidRPr="0061766B">
        <w:rPr>
          <w:rFonts w:asciiTheme="minorHAnsi" w:hAnsiTheme="minorHAnsi" w:cstheme="minorHAnsi"/>
          <w:lang w:val="sr-Cyrl-RS"/>
        </w:rPr>
        <w:t xml:space="preserve">ење </w:t>
      </w:r>
      <w:r w:rsidRPr="0061766B">
        <w:rPr>
          <w:rFonts w:asciiTheme="minorHAnsi" w:hAnsiTheme="minorHAnsi" w:cstheme="minorHAnsi"/>
          <w:lang w:val="sr-Cyrl-CS"/>
        </w:rPr>
        <w:t xml:space="preserve"> ове </w:t>
      </w:r>
      <w:r w:rsidRPr="0061766B">
        <w:rPr>
          <w:rFonts w:asciiTheme="minorHAnsi" w:hAnsiTheme="minorHAnsi" w:cstheme="minorHAnsi"/>
        </w:rPr>
        <w:t>O</w:t>
      </w:r>
      <w:r w:rsidRPr="0061766B">
        <w:rPr>
          <w:rFonts w:asciiTheme="minorHAnsi" w:hAnsiTheme="minorHAnsi" w:cstheme="minorHAnsi"/>
          <w:lang w:val="sr-Cyrl-CS"/>
        </w:rPr>
        <w:t>д</w:t>
      </w:r>
      <w:r w:rsidRPr="0061766B">
        <w:rPr>
          <w:rFonts w:asciiTheme="minorHAnsi" w:hAnsiTheme="minorHAnsi" w:cstheme="minorHAnsi"/>
          <w:lang w:val="sr-Cyrl-CS"/>
        </w:rPr>
        <w:softHyphen/>
        <w:t>лу</w:t>
      </w:r>
      <w:r w:rsidRPr="0061766B">
        <w:rPr>
          <w:rFonts w:asciiTheme="minorHAnsi" w:hAnsiTheme="minorHAnsi" w:cstheme="minorHAnsi"/>
          <w:lang w:val="sr-Cyrl-CS"/>
        </w:rPr>
        <w:softHyphen/>
        <w:t>ке од</w:t>
      </w:r>
      <w:r w:rsidRPr="0061766B">
        <w:rPr>
          <w:rFonts w:asciiTheme="minorHAnsi" w:hAnsiTheme="minorHAnsi" w:cstheme="minorHAnsi"/>
          <w:lang w:val="sr-Cyrl-CS"/>
        </w:rPr>
        <w:softHyphen/>
        <w:t>го</w:t>
      </w:r>
      <w:r w:rsidRPr="0061766B">
        <w:rPr>
          <w:rFonts w:asciiTheme="minorHAnsi" w:hAnsiTheme="minorHAnsi" w:cstheme="minorHAnsi"/>
          <w:lang w:val="sr-Cyrl-CS"/>
        </w:rPr>
        <w:softHyphen/>
        <w:t>во</w:t>
      </w:r>
      <w:r w:rsidRPr="0061766B">
        <w:rPr>
          <w:rFonts w:asciiTheme="minorHAnsi" w:hAnsiTheme="minorHAnsi" w:cstheme="minorHAnsi"/>
          <w:lang w:val="sr-Cyrl-CS"/>
        </w:rPr>
        <w:softHyphen/>
        <w:t>ран је пред</w:t>
      </w:r>
      <w:r w:rsidRPr="0061766B">
        <w:rPr>
          <w:rFonts w:asciiTheme="minorHAnsi" w:hAnsiTheme="minorHAnsi" w:cstheme="minorHAnsi"/>
          <w:lang w:val="sr-Cyrl-CS"/>
        </w:rPr>
        <w:softHyphen/>
        <w:t>сед</w:t>
      </w:r>
      <w:r w:rsidRPr="0061766B">
        <w:rPr>
          <w:rFonts w:asciiTheme="minorHAnsi" w:hAnsiTheme="minorHAnsi" w:cstheme="minorHAnsi"/>
          <w:lang w:val="sr-Cyrl-CS"/>
        </w:rPr>
        <w:softHyphen/>
        <w:t>ник Градске оп</w:t>
      </w:r>
      <w:r w:rsidRPr="0061766B">
        <w:rPr>
          <w:rFonts w:asciiTheme="minorHAnsi" w:hAnsiTheme="minorHAnsi" w:cstheme="minorHAnsi"/>
          <w:lang w:val="sr-Cyrl-CS"/>
        </w:rPr>
        <w:softHyphen/>
        <w:t>шти</w:t>
      </w:r>
      <w:r w:rsidRPr="0061766B">
        <w:rPr>
          <w:rFonts w:asciiTheme="minorHAnsi" w:hAnsiTheme="minorHAnsi" w:cstheme="minorHAnsi"/>
          <w:lang w:val="sr-Cyrl-CS"/>
        </w:rPr>
        <w:softHyphen/>
        <w:t>не  Црвени крст.</w:t>
      </w:r>
      <w:r w:rsidRPr="0061766B">
        <w:rPr>
          <w:rFonts w:asciiTheme="minorHAnsi" w:hAnsiTheme="minorHAnsi" w:cstheme="minorHAnsi"/>
          <w:lang w:val="sr-Cyrl-RS"/>
        </w:rPr>
        <w:t xml:space="preserve">  </w:t>
      </w:r>
      <w:r w:rsidRPr="0061766B">
        <w:rPr>
          <w:rFonts w:asciiTheme="minorHAnsi" w:hAnsiTheme="minorHAnsi" w:cstheme="minorHAnsi"/>
          <w:lang w:val="sr-Cyrl-CS"/>
        </w:rPr>
        <w:t>На</w:t>
      </w:r>
      <w:r w:rsidRPr="0061766B">
        <w:rPr>
          <w:rFonts w:asciiTheme="minorHAnsi" w:hAnsiTheme="minorHAnsi" w:cstheme="minorHAnsi"/>
          <w:lang w:val="sr-Cyrl-CS"/>
        </w:rPr>
        <w:softHyphen/>
        <w:t>ред</w:t>
      </w:r>
      <w:r w:rsidRPr="0061766B">
        <w:rPr>
          <w:rFonts w:asciiTheme="minorHAnsi" w:hAnsiTheme="minorHAnsi" w:cstheme="minorHAnsi"/>
          <w:lang w:val="sr-Cyrl-CS"/>
        </w:rPr>
        <w:softHyphen/>
        <w:t>бо</w:t>
      </w:r>
      <w:r w:rsidRPr="0061766B">
        <w:rPr>
          <w:rFonts w:asciiTheme="minorHAnsi" w:hAnsiTheme="minorHAnsi" w:cstheme="minorHAnsi"/>
          <w:lang w:val="sr-Cyrl-CS"/>
        </w:rPr>
        <w:softHyphen/>
        <w:t>да</w:t>
      </w:r>
      <w:r w:rsidRPr="0061766B">
        <w:rPr>
          <w:rFonts w:asciiTheme="minorHAnsi" w:hAnsiTheme="minorHAnsi" w:cstheme="minorHAnsi"/>
          <w:lang w:val="sr-Cyrl-CS"/>
        </w:rPr>
        <w:softHyphen/>
        <w:t>вац за из</w:t>
      </w:r>
      <w:r w:rsidRPr="0061766B">
        <w:rPr>
          <w:rFonts w:asciiTheme="minorHAnsi" w:hAnsiTheme="minorHAnsi" w:cstheme="minorHAnsi"/>
          <w:lang w:val="sr-Cyrl-CS"/>
        </w:rPr>
        <w:softHyphen/>
        <w:t>вр</w:t>
      </w:r>
      <w:r w:rsidRPr="0061766B">
        <w:rPr>
          <w:rFonts w:asciiTheme="minorHAnsi" w:hAnsiTheme="minorHAnsi" w:cstheme="minorHAnsi"/>
          <w:lang w:val="sr-Cyrl-CS"/>
        </w:rPr>
        <w:softHyphen/>
        <w:t>ше</w:t>
      </w:r>
      <w:r w:rsidRPr="0061766B">
        <w:rPr>
          <w:rFonts w:asciiTheme="minorHAnsi" w:hAnsiTheme="minorHAnsi" w:cstheme="minorHAnsi"/>
          <w:lang w:val="sr-Cyrl-CS"/>
        </w:rPr>
        <w:softHyphen/>
        <w:t>ње бу</w:t>
      </w:r>
      <w:r w:rsidRPr="0061766B">
        <w:rPr>
          <w:rFonts w:asciiTheme="minorHAnsi" w:hAnsiTheme="minorHAnsi" w:cstheme="minorHAnsi"/>
          <w:lang w:val="sr-Cyrl-CS"/>
        </w:rPr>
        <w:softHyphen/>
        <w:t>џе</w:t>
      </w:r>
      <w:r w:rsidRPr="0061766B">
        <w:rPr>
          <w:rFonts w:asciiTheme="minorHAnsi" w:hAnsiTheme="minorHAnsi" w:cstheme="minorHAnsi"/>
          <w:lang w:val="sr-Cyrl-CS"/>
        </w:rPr>
        <w:softHyphen/>
        <w:t>та је пред</w:t>
      </w:r>
      <w:r w:rsidRPr="0061766B">
        <w:rPr>
          <w:rFonts w:asciiTheme="minorHAnsi" w:hAnsiTheme="minorHAnsi" w:cstheme="minorHAnsi"/>
          <w:lang w:val="sr-Cyrl-CS"/>
        </w:rPr>
        <w:softHyphen/>
        <w:t>сед</w:t>
      </w:r>
      <w:r w:rsidRPr="0061766B">
        <w:rPr>
          <w:rFonts w:asciiTheme="minorHAnsi" w:hAnsiTheme="minorHAnsi" w:cstheme="minorHAnsi"/>
          <w:lang w:val="sr-Cyrl-CS"/>
        </w:rPr>
        <w:softHyphen/>
        <w:t>ник Градске оп</w:t>
      </w:r>
      <w:r w:rsidRPr="0061766B">
        <w:rPr>
          <w:rFonts w:asciiTheme="minorHAnsi" w:hAnsiTheme="minorHAnsi" w:cstheme="minorHAnsi"/>
          <w:lang w:val="sr-Cyrl-CS"/>
        </w:rPr>
        <w:softHyphen/>
        <w:t>шти</w:t>
      </w:r>
      <w:r w:rsidRPr="0061766B">
        <w:rPr>
          <w:rFonts w:asciiTheme="minorHAnsi" w:hAnsiTheme="minorHAnsi" w:cstheme="minorHAnsi"/>
          <w:lang w:val="sr-Cyrl-CS"/>
        </w:rPr>
        <w:softHyphen/>
        <w:t xml:space="preserve">не  Црвени </w:t>
      </w:r>
      <w:r w:rsidRPr="0061766B">
        <w:rPr>
          <w:rFonts w:asciiTheme="minorHAnsi" w:hAnsiTheme="minorHAnsi" w:cstheme="minorHAnsi"/>
          <w:lang w:val="sr-Cyrl-RS"/>
        </w:rPr>
        <w:t>К</w:t>
      </w:r>
      <w:r w:rsidRPr="0061766B">
        <w:rPr>
          <w:rFonts w:asciiTheme="minorHAnsi" w:hAnsiTheme="minorHAnsi" w:cstheme="minorHAnsi"/>
          <w:lang w:val="sr-Cyrl-CS"/>
        </w:rPr>
        <w:t xml:space="preserve">рст. </w:t>
      </w:r>
    </w:p>
    <w:p w:rsidR="0061766B" w:rsidRPr="0061766B" w:rsidRDefault="0061766B" w:rsidP="0061766B">
      <w:pPr>
        <w:ind w:firstLine="720"/>
        <w:jc w:val="both"/>
        <w:rPr>
          <w:rFonts w:asciiTheme="minorHAnsi" w:hAnsiTheme="minorHAnsi" w:cstheme="minorHAnsi"/>
          <w:lang w:val="sr-Cyrl-CS"/>
        </w:rPr>
      </w:pPr>
    </w:p>
    <w:p w:rsidR="0061766B" w:rsidRPr="0061766B" w:rsidRDefault="0061766B" w:rsidP="0061766B">
      <w:pPr>
        <w:jc w:val="center"/>
        <w:rPr>
          <w:rFonts w:asciiTheme="minorHAnsi" w:hAnsiTheme="minorHAnsi" w:cstheme="minorHAnsi"/>
          <w:lang w:val="sr-Cyrl-CS"/>
        </w:rPr>
      </w:pPr>
      <w:r w:rsidRPr="0061766B">
        <w:rPr>
          <w:rFonts w:asciiTheme="minorHAnsi" w:hAnsiTheme="minorHAnsi" w:cstheme="minorHAnsi"/>
          <w:lang w:val="sr-Cyrl-CS"/>
        </w:rPr>
        <w:t>Члан 1</w:t>
      </w:r>
      <w:r w:rsidRPr="0061766B">
        <w:rPr>
          <w:rFonts w:asciiTheme="minorHAnsi" w:hAnsiTheme="minorHAnsi" w:cstheme="minorHAnsi"/>
          <w:lang w:val="sr-Cyrl-RS"/>
        </w:rPr>
        <w:t>4</w:t>
      </w:r>
      <w:r w:rsidRPr="0061766B">
        <w:rPr>
          <w:rFonts w:asciiTheme="minorHAnsi" w:hAnsiTheme="minorHAnsi" w:cstheme="minorHAnsi"/>
          <w:lang w:val="sr-Cyrl-CS"/>
        </w:rPr>
        <w:t>.</w:t>
      </w:r>
    </w:p>
    <w:p w:rsidR="0061766B" w:rsidRPr="0061766B" w:rsidRDefault="0061766B" w:rsidP="0061766B">
      <w:pPr>
        <w:jc w:val="center"/>
        <w:rPr>
          <w:rFonts w:asciiTheme="minorHAnsi" w:hAnsiTheme="minorHAnsi" w:cstheme="minorHAnsi"/>
          <w:lang w:val="sr-Cyrl-CS"/>
        </w:rPr>
      </w:pPr>
    </w:p>
    <w:p w:rsidR="0061766B" w:rsidRPr="0061766B" w:rsidRDefault="0061766B" w:rsidP="0061766B">
      <w:pPr>
        <w:ind w:firstLine="720"/>
        <w:jc w:val="both"/>
        <w:rPr>
          <w:rFonts w:asciiTheme="minorHAnsi" w:hAnsiTheme="minorHAnsi" w:cstheme="minorHAnsi"/>
        </w:rPr>
      </w:pPr>
      <w:r w:rsidRPr="0061766B">
        <w:rPr>
          <w:rFonts w:asciiTheme="minorHAnsi" w:hAnsiTheme="minorHAnsi" w:cstheme="minorHAnsi"/>
          <w:lang w:val="sr-Cyrl-CS"/>
        </w:rPr>
        <w:t xml:space="preserve">Наредбодавац </w:t>
      </w:r>
      <w:r w:rsidRPr="0061766B">
        <w:rPr>
          <w:rFonts w:asciiTheme="minorHAnsi" w:hAnsiTheme="minorHAnsi" w:cstheme="minorHAnsi"/>
          <w:lang w:val="sr-Cyrl-RS"/>
        </w:rPr>
        <w:t xml:space="preserve"> </w:t>
      </w:r>
      <w:r w:rsidRPr="0061766B">
        <w:rPr>
          <w:rFonts w:asciiTheme="minorHAnsi" w:hAnsiTheme="minorHAnsi" w:cstheme="minorHAnsi"/>
          <w:lang w:val="sr-Cyrl-CS"/>
        </w:rPr>
        <w:t>директних корисника буџетских средстава је функционер (</w:t>
      </w:r>
      <w:r w:rsidRPr="0061766B">
        <w:rPr>
          <w:rFonts w:asciiTheme="minorHAnsi" w:hAnsiTheme="minorHAnsi" w:cstheme="minorHAnsi"/>
          <w:lang w:val="sr-Cyrl-RS"/>
        </w:rPr>
        <w:t xml:space="preserve"> </w:t>
      </w:r>
      <w:r w:rsidRPr="0061766B">
        <w:rPr>
          <w:rFonts w:asciiTheme="minorHAnsi" w:hAnsiTheme="minorHAnsi" w:cstheme="minorHAnsi"/>
          <w:lang w:val="sr-Cyrl-CS"/>
        </w:rPr>
        <w:t>руководилац</w:t>
      </w:r>
      <w:r w:rsidRPr="0061766B">
        <w:rPr>
          <w:rFonts w:asciiTheme="minorHAnsi" w:hAnsiTheme="minorHAnsi" w:cstheme="minorHAnsi"/>
          <w:lang w:val="sr-Cyrl-RS"/>
        </w:rPr>
        <w:t xml:space="preserve"> </w:t>
      </w:r>
      <w:r w:rsidRPr="0061766B">
        <w:rPr>
          <w:rFonts w:asciiTheme="minorHAnsi" w:hAnsiTheme="minorHAnsi" w:cstheme="minorHAnsi"/>
          <w:lang w:val="sr-Cyrl-CS"/>
        </w:rPr>
        <w:t>), односно лице које је одговорно за управљање средствима, преузимање обавеза, издавање налога за плаћање који се извршавају из средстава органа, као и за издавање налога за уплату средстава која припадају буџету.</w:t>
      </w:r>
    </w:p>
    <w:p w:rsidR="0061766B" w:rsidRPr="0061766B" w:rsidRDefault="0061766B" w:rsidP="0061766B">
      <w:pPr>
        <w:jc w:val="center"/>
        <w:rPr>
          <w:rFonts w:asciiTheme="minorHAnsi" w:hAnsiTheme="minorHAnsi" w:cstheme="minorHAnsi"/>
          <w:lang w:val="sr-Cyrl-RS"/>
        </w:rPr>
      </w:pPr>
    </w:p>
    <w:p w:rsidR="0061766B" w:rsidRPr="0061766B" w:rsidRDefault="0061766B" w:rsidP="0061766B">
      <w:pPr>
        <w:jc w:val="center"/>
        <w:rPr>
          <w:rFonts w:asciiTheme="minorHAnsi" w:hAnsiTheme="minorHAnsi" w:cstheme="minorHAnsi"/>
          <w:lang w:val="sr-Cyrl-CS"/>
        </w:rPr>
      </w:pPr>
      <w:r w:rsidRPr="0061766B">
        <w:rPr>
          <w:rFonts w:asciiTheme="minorHAnsi" w:hAnsiTheme="minorHAnsi" w:cstheme="minorHAnsi"/>
          <w:lang w:val="sr-Cyrl-CS"/>
        </w:rPr>
        <w:t>Члан 1</w:t>
      </w:r>
      <w:r w:rsidRPr="0061766B">
        <w:rPr>
          <w:rFonts w:asciiTheme="minorHAnsi" w:hAnsiTheme="minorHAnsi" w:cstheme="minorHAnsi"/>
          <w:lang w:val="sr-Cyrl-RS"/>
        </w:rPr>
        <w:t>5</w:t>
      </w:r>
      <w:r w:rsidRPr="0061766B">
        <w:rPr>
          <w:rFonts w:asciiTheme="minorHAnsi" w:hAnsiTheme="minorHAnsi" w:cstheme="minorHAnsi"/>
          <w:lang w:val="sr-Cyrl-CS"/>
        </w:rPr>
        <w:t>.</w:t>
      </w:r>
    </w:p>
    <w:p w:rsidR="0061766B" w:rsidRPr="0061766B" w:rsidRDefault="0061766B" w:rsidP="0061766B">
      <w:pPr>
        <w:jc w:val="center"/>
        <w:rPr>
          <w:rFonts w:asciiTheme="minorHAnsi" w:hAnsiTheme="minorHAnsi" w:cstheme="minorHAnsi"/>
          <w:lang w:val="sr-Cyrl-CS"/>
        </w:rPr>
      </w:pPr>
    </w:p>
    <w:p w:rsidR="0061766B" w:rsidRPr="0061766B" w:rsidRDefault="0061766B" w:rsidP="0061766B">
      <w:pPr>
        <w:ind w:firstLine="720"/>
        <w:jc w:val="both"/>
        <w:rPr>
          <w:rFonts w:asciiTheme="minorHAnsi" w:hAnsiTheme="minorHAnsi" w:cstheme="minorHAnsi"/>
          <w:lang w:val="sr-Cyrl-CS"/>
        </w:rPr>
      </w:pPr>
      <w:r w:rsidRPr="0061766B">
        <w:rPr>
          <w:rFonts w:asciiTheme="minorHAnsi" w:hAnsiTheme="minorHAnsi" w:cstheme="minorHAnsi"/>
          <w:lang w:val="sr-Cyrl-CS"/>
        </w:rPr>
        <w:t xml:space="preserve">За законито и наменско коришћење средстава распоређених овом </w:t>
      </w:r>
      <w:r w:rsidRPr="0061766B">
        <w:rPr>
          <w:rFonts w:asciiTheme="minorHAnsi" w:hAnsiTheme="minorHAnsi" w:cstheme="minorHAnsi"/>
        </w:rPr>
        <w:t>O</w:t>
      </w:r>
      <w:r w:rsidRPr="0061766B">
        <w:rPr>
          <w:rFonts w:asciiTheme="minorHAnsi" w:hAnsiTheme="minorHAnsi" w:cstheme="minorHAnsi"/>
          <w:lang w:val="sr-Cyrl-CS"/>
        </w:rPr>
        <w:t>длуком, поред функционера односно руководиоца директних корисника буџетских средстава, одговоран је начелник општинске управе.</w:t>
      </w:r>
    </w:p>
    <w:p w:rsidR="0061766B" w:rsidRPr="0061766B" w:rsidRDefault="0061766B" w:rsidP="0061766B">
      <w:pPr>
        <w:jc w:val="center"/>
        <w:rPr>
          <w:rFonts w:asciiTheme="minorHAnsi" w:hAnsiTheme="minorHAnsi" w:cstheme="minorHAnsi"/>
          <w:lang w:val="sr-Cyrl-RS"/>
        </w:rPr>
      </w:pPr>
    </w:p>
    <w:p w:rsidR="0061766B" w:rsidRPr="0061766B" w:rsidRDefault="0061766B" w:rsidP="0061766B">
      <w:pPr>
        <w:jc w:val="center"/>
        <w:rPr>
          <w:rFonts w:asciiTheme="minorHAnsi" w:hAnsiTheme="minorHAnsi" w:cstheme="minorHAnsi"/>
          <w:lang w:val="sr-Cyrl-CS"/>
        </w:rPr>
      </w:pPr>
      <w:r w:rsidRPr="0061766B">
        <w:rPr>
          <w:rFonts w:asciiTheme="minorHAnsi" w:hAnsiTheme="minorHAnsi" w:cstheme="minorHAnsi"/>
          <w:lang w:val="sr-Cyrl-CS"/>
        </w:rPr>
        <w:t>Члан 1</w:t>
      </w:r>
      <w:r w:rsidRPr="0061766B">
        <w:rPr>
          <w:rFonts w:asciiTheme="minorHAnsi" w:hAnsiTheme="minorHAnsi" w:cstheme="minorHAnsi"/>
          <w:lang w:val="sr-Cyrl-RS"/>
        </w:rPr>
        <w:t>6</w:t>
      </w:r>
      <w:r w:rsidRPr="0061766B">
        <w:rPr>
          <w:rFonts w:asciiTheme="minorHAnsi" w:hAnsiTheme="minorHAnsi" w:cstheme="minorHAnsi"/>
          <w:lang w:val="sr-Cyrl-CS"/>
        </w:rPr>
        <w:t>.</w:t>
      </w:r>
    </w:p>
    <w:p w:rsidR="0061766B" w:rsidRPr="0061766B" w:rsidRDefault="0061766B" w:rsidP="0061766B">
      <w:pPr>
        <w:jc w:val="center"/>
        <w:rPr>
          <w:rFonts w:asciiTheme="minorHAnsi" w:hAnsiTheme="minorHAnsi" w:cstheme="minorHAnsi"/>
          <w:lang w:val="sr-Cyrl-CS"/>
        </w:rPr>
      </w:pPr>
    </w:p>
    <w:p w:rsidR="0061766B" w:rsidRPr="0061766B" w:rsidRDefault="0061766B" w:rsidP="0061766B">
      <w:pPr>
        <w:ind w:firstLine="720"/>
        <w:jc w:val="both"/>
        <w:rPr>
          <w:rFonts w:asciiTheme="minorHAnsi" w:hAnsiTheme="minorHAnsi" w:cstheme="minorHAnsi"/>
          <w:lang w:val="sr-Cyrl-CS"/>
        </w:rPr>
      </w:pPr>
      <w:r w:rsidRPr="0061766B">
        <w:rPr>
          <w:rFonts w:asciiTheme="minorHAnsi" w:hAnsiTheme="minorHAnsi" w:cstheme="minorHAnsi"/>
          <w:lang w:val="sr-Cyrl-CS"/>
        </w:rPr>
        <w:t>Орган управе надлежан за финансије обавезан је да редовно прати извршење буџета и најмање два пута годишње информише председника општине  (</w:t>
      </w:r>
      <w:r w:rsidRPr="0061766B">
        <w:rPr>
          <w:rFonts w:asciiTheme="minorHAnsi" w:hAnsiTheme="minorHAnsi" w:cstheme="minorHAnsi"/>
          <w:lang w:val="sr-Cyrl-RS"/>
        </w:rPr>
        <w:t xml:space="preserve"> О</w:t>
      </w:r>
      <w:r w:rsidRPr="0061766B">
        <w:rPr>
          <w:rFonts w:asciiTheme="minorHAnsi" w:hAnsiTheme="minorHAnsi" w:cstheme="minorHAnsi"/>
          <w:lang w:val="sr-Cyrl-CS"/>
        </w:rPr>
        <w:t>пштинско веће</w:t>
      </w:r>
      <w:r w:rsidRPr="0061766B">
        <w:rPr>
          <w:rFonts w:asciiTheme="minorHAnsi" w:hAnsiTheme="minorHAnsi" w:cstheme="minorHAnsi"/>
          <w:lang w:val="sr-Cyrl-RS"/>
        </w:rPr>
        <w:t xml:space="preserve"> </w:t>
      </w:r>
      <w:r w:rsidRPr="0061766B">
        <w:rPr>
          <w:rFonts w:asciiTheme="minorHAnsi" w:hAnsiTheme="minorHAnsi" w:cstheme="minorHAnsi"/>
          <w:lang w:val="sr-Cyrl-CS"/>
        </w:rPr>
        <w:t>), а обавезно у року од петнаест дана по истеку шестомесечног, односно деветомесечног периода.</w:t>
      </w:r>
    </w:p>
    <w:p w:rsidR="0061766B" w:rsidRPr="0061766B" w:rsidRDefault="0061766B" w:rsidP="0061766B">
      <w:pPr>
        <w:jc w:val="both"/>
        <w:rPr>
          <w:rFonts w:asciiTheme="minorHAnsi" w:hAnsiTheme="minorHAnsi" w:cstheme="minorHAnsi"/>
          <w:lang w:val="sr-Cyrl-CS"/>
        </w:rPr>
      </w:pPr>
      <w:r w:rsidRPr="0061766B">
        <w:rPr>
          <w:rFonts w:asciiTheme="minorHAnsi" w:hAnsiTheme="minorHAnsi" w:cstheme="minorHAnsi"/>
          <w:lang w:val="sr-Cyrl-RS"/>
        </w:rPr>
        <w:t xml:space="preserve">             </w:t>
      </w:r>
      <w:r w:rsidRPr="0061766B">
        <w:rPr>
          <w:rFonts w:asciiTheme="minorHAnsi" w:hAnsiTheme="minorHAnsi" w:cstheme="minorHAnsi"/>
          <w:lang w:val="sr-Cyrl-CS"/>
        </w:rPr>
        <w:t>У року од петнаест дана по подношењу извештаја из става 1. овог члана, (</w:t>
      </w:r>
      <w:r w:rsidRPr="0061766B">
        <w:rPr>
          <w:rFonts w:asciiTheme="minorHAnsi" w:hAnsiTheme="minorHAnsi" w:cstheme="minorHAnsi"/>
          <w:lang w:val="sr-Cyrl-RS"/>
        </w:rPr>
        <w:t xml:space="preserve"> </w:t>
      </w:r>
      <w:r w:rsidRPr="0061766B">
        <w:rPr>
          <w:rFonts w:asciiTheme="minorHAnsi" w:hAnsiTheme="minorHAnsi" w:cstheme="minorHAnsi"/>
          <w:lang w:val="sr-Cyrl-CS"/>
        </w:rPr>
        <w:t>општинско веће</w:t>
      </w:r>
      <w:r w:rsidRPr="0061766B">
        <w:rPr>
          <w:rFonts w:asciiTheme="minorHAnsi" w:hAnsiTheme="minorHAnsi" w:cstheme="minorHAnsi"/>
          <w:lang w:val="sr-Cyrl-RS"/>
        </w:rPr>
        <w:t xml:space="preserve"> </w:t>
      </w:r>
      <w:r w:rsidRPr="0061766B">
        <w:rPr>
          <w:rFonts w:asciiTheme="minorHAnsi" w:hAnsiTheme="minorHAnsi" w:cstheme="minorHAnsi"/>
          <w:lang w:val="sr-Cyrl-CS"/>
        </w:rPr>
        <w:t>) усваја и доставља извештај Скупштини општине.</w:t>
      </w:r>
      <w:r w:rsidRPr="0061766B">
        <w:rPr>
          <w:rFonts w:asciiTheme="minorHAnsi" w:hAnsiTheme="minorHAnsi" w:cstheme="minorHAnsi"/>
          <w:lang w:val="sr-Cyrl-RS"/>
        </w:rPr>
        <w:t xml:space="preserve">  </w:t>
      </w:r>
      <w:r w:rsidRPr="0061766B">
        <w:rPr>
          <w:rFonts w:asciiTheme="minorHAnsi" w:hAnsiTheme="minorHAnsi" w:cstheme="minorHAnsi"/>
          <w:lang w:val="sr-Cyrl-CS"/>
        </w:rPr>
        <w:t>Извештај садржи и одступања између усвојеног буџета и извршења и образложење великих одступања.</w:t>
      </w:r>
    </w:p>
    <w:p w:rsidR="0061766B" w:rsidRPr="0061766B" w:rsidRDefault="0061766B" w:rsidP="0061766B">
      <w:pPr>
        <w:jc w:val="center"/>
        <w:rPr>
          <w:rFonts w:asciiTheme="minorHAnsi" w:hAnsiTheme="minorHAnsi" w:cstheme="minorHAnsi"/>
          <w:lang w:val="en-GB"/>
        </w:rPr>
      </w:pPr>
    </w:p>
    <w:p w:rsidR="0061766B" w:rsidRPr="0061766B" w:rsidRDefault="0061766B" w:rsidP="0061766B">
      <w:pPr>
        <w:jc w:val="center"/>
        <w:rPr>
          <w:rFonts w:asciiTheme="minorHAnsi" w:hAnsiTheme="minorHAnsi" w:cstheme="minorHAnsi"/>
          <w:lang w:val="en-GB"/>
        </w:rPr>
      </w:pPr>
    </w:p>
    <w:p w:rsidR="0061766B" w:rsidRPr="0061766B" w:rsidRDefault="0061766B" w:rsidP="0061766B">
      <w:pPr>
        <w:jc w:val="center"/>
        <w:rPr>
          <w:rFonts w:asciiTheme="minorHAnsi" w:hAnsiTheme="minorHAnsi" w:cstheme="minorHAnsi"/>
          <w:lang w:val="en-GB"/>
        </w:rPr>
      </w:pPr>
    </w:p>
    <w:p w:rsidR="0061766B" w:rsidRPr="0061766B" w:rsidRDefault="0061766B" w:rsidP="0061766B">
      <w:pPr>
        <w:jc w:val="center"/>
        <w:rPr>
          <w:rFonts w:asciiTheme="minorHAnsi" w:hAnsiTheme="minorHAnsi" w:cstheme="minorHAnsi"/>
          <w:lang w:val="sr-Cyrl-CS"/>
        </w:rPr>
      </w:pPr>
      <w:r w:rsidRPr="0061766B">
        <w:rPr>
          <w:rFonts w:asciiTheme="minorHAnsi" w:hAnsiTheme="minorHAnsi" w:cstheme="minorHAnsi"/>
          <w:lang w:val="sr-Cyrl-CS"/>
        </w:rPr>
        <w:t>Члан 1</w:t>
      </w:r>
      <w:r w:rsidRPr="0061766B">
        <w:rPr>
          <w:rFonts w:asciiTheme="minorHAnsi" w:hAnsiTheme="minorHAnsi" w:cstheme="minorHAnsi"/>
          <w:lang w:val="sr-Cyrl-RS"/>
        </w:rPr>
        <w:t>7</w:t>
      </w:r>
      <w:r w:rsidRPr="0061766B">
        <w:rPr>
          <w:rFonts w:asciiTheme="minorHAnsi" w:hAnsiTheme="minorHAnsi" w:cstheme="minorHAnsi"/>
          <w:lang w:val="sr-Cyrl-CS"/>
        </w:rPr>
        <w:t>.</w:t>
      </w:r>
    </w:p>
    <w:p w:rsidR="0061766B" w:rsidRPr="0061766B" w:rsidRDefault="0061766B" w:rsidP="0061766B">
      <w:pPr>
        <w:jc w:val="center"/>
        <w:rPr>
          <w:rFonts w:asciiTheme="minorHAnsi" w:hAnsiTheme="minorHAnsi" w:cstheme="minorHAnsi"/>
          <w:lang w:val="sr-Cyrl-CS"/>
        </w:rPr>
      </w:pPr>
    </w:p>
    <w:p w:rsidR="0061766B" w:rsidRPr="0061766B" w:rsidRDefault="0061766B" w:rsidP="0061766B">
      <w:pPr>
        <w:ind w:firstLine="720"/>
        <w:jc w:val="both"/>
        <w:rPr>
          <w:rFonts w:asciiTheme="minorHAnsi" w:hAnsiTheme="minorHAnsi" w:cstheme="minorHAnsi"/>
          <w:lang w:val="sr-Cyrl-CS"/>
        </w:rPr>
      </w:pPr>
      <w:r w:rsidRPr="0061766B">
        <w:rPr>
          <w:rFonts w:asciiTheme="minorHAnsi" w:hAnsiTheme="minorHAnsi" w:cstheme="minorHAnsi"/>
          <w:lang w:val="sr-Cyrl-CS"/>
        </w:rPr>
        <w:t>Одлуку о промени апропријације из општих прихода буџета и преносу апропријације у текућу буџетску резерву,</w:t>
      </w:r>
      <w:r w:rsidRPr="0061766B">
        <w:rPr>
          <w:rFonts w:asciiTheme="minorHAnsi" w:hAnsiTheme="minorHAnsi" w:cstheme="minorHAnsi"/>
          <w:lang w:val="sr-Cyrl-RS"/>
        </w:rPr>
        <w:t xml:space="preserve"> </w:t>
      </w:r>
      <w:r w:rsidRPr="0061766B">
        <w:rPr>
          <w:rFonts w:asciiTheme="minorHAnsi" w:hAnsiTheme="minorHAnsi" w:cstheme="minorHAnsi"/>
          <w:lang w:val="sr-Cyrl-CS"/>
        </w:rPr>
        <w:t>у складу са чланом 61. Закона о буџетском систему доноси председник општине.</w:t>
      </w:r>
    </w:p>
    <w:p w:rsidR="0061766B" w:rsidRPr="0061766B" w:rsidRDefault="0061766B" w:rsidP="0061766B">
      <w:pPr>
        <w:ind w:firstLine="720"/>
        <w:jc w:val="both"/>
        <w:rPr>
          <w:rFonts w:asciiTheme="minorHAnsi" w:hAnsiTheme="minorHAnsi" w:cstheme="minorHAnsi"/>
          <w:lang w:val="sr-Cyrl-CS"/>
        </w:rPr>
      </w:pPr>
    </w:p>
    <w:p w:rsidR="0061766B" w:rsidRPr="0061766B" w:rsidRDefault="0061766B" w:rsidP="0061766B">
      <w:pPr>
        <w:jc w:val="center"/>
        <w:rPr>
          <w:rFonts w:asciiTheme="minorHAnsi" w:hAnsiTheme="minorHAnsi" w:cstheme="minorHAnsi"/>
          <w:lang w:val="sr-Cyrl-RS"/>
        </w:rPr>
      </w:pPr>
      <w:r w:rsidRPr="0061766B">
        <w:rPr>
          <w:rFonts w:asciiTheme="minorHAnsi" w:hAnsiTheme="minorHAnsi" w:cstheme="minorHAnsi"/>
          <w:lang w:val="sr-Cyrl-CS"/>
        </w:rPr>
        <w:t>Члан 1</w:t>
      </w:r>
      <w:r w:rsidRPr="0061766B">
        <w:rPr>
          <w:rFonts w:asciiTheme="minorHAnsi" w:hAnsiTheme="minorHAnsi" w:cstheme="minorHAnsi"/>
          <w:lang w:val="sr-Cyrl-RS"/>
        </w:rPr>
        <w:t>8</w:t>
      </w:r>
      <w:r w:rsidRPr="0061766B">
        <w:rPr>
          <w:rFonts w:asciiTheme="minorHAnsi" w:hAnsiTheme="minorHAnsi" w:cstheme="minorHAnsi"/>
          <w:lang w:val="sr-Cyrl-CS"/>
        </w:rPr>
        <w:t>.</w:t>
      </w:r>
    </w:p>
    <w:p w:rsidR="0061766B" w:rsidRPr="0061766B" w:rsidRDefault="0061766B" w:rsidP="0061766B">
      <w:pPr>
        <w:jc w:val="center"/>
        <w:rPr>
          <w:rFonts w:asciiTheme="minorHAnsi" w:hAnsiTheme="minorHAnsi" w:cstheme="minorHAnsi"/>
          <w:lang w:val="sr-Cyrl-RS"/>
        </w:rPr>
      </w:pPr>
    </w:p>
    <w:p w:rsidR="0061766B" w:rsidRPr="0061766B" w:rsidRDefault="0061766B" w:rsidP="0061766B">
      <w:pPr>
        <w:ind w:firstLine="720"/>
        <w:jc w:val="both"/>
        <w:rPr>
          <w:rFonts w:asciiTheme="minorHAnsi" w:hAnsiTheme="minorHAnsi" w:cstheme="minorHAnsi"/>
          <w:lang w:val="sr-Cyrl-CS"/>
        </w:rPr>
      </w:pPr>
      <w:r w:rsidRPr="0061766B">
        <w:rPr>
          <w:rFonts w:asciiTheme="minorHAnsi" w:hAnsiTheme="minorHAnsi" w:cstheme="minorHAnsi"/>
          <w:lang w:val="sr-Cyrl-CS"/>
        </w:rPr>
        <w:t>Решење о употреби текуће буџетске и сталне буџетске резерве на предлог органа управе надлежног за финансије доноси председник општине.</w:t>
      </w:r>
    </w:p>
    <w:p w:rsidR="0061766B" w:rsidRPr="0061766B" w:rsidRDefault="0061766B" w:rsidP="0061766B">
      <w:pPr>
        <w:jc w:val="center"/>
        <w:rPr>
          <w:rFonts w:asciiTheme="minorHAnsi" w:hAnsiTheme="minorHAnsi" w:cstheme="minorHAnsi"/>
          <w:lang w:val="sr-Cyrl-RS"/>
        </w:rPr>
      </w:pPr>
    </w:p>
    <w:p w:rsidR="0061766B" w:rsidRPr="0061766B" w:rsidRDefault="0061766B" w:rsidP="0061766B">
      <w:pPr>
        <w:jc w:val="center"/>
        <w:rPr>
          <w:rFonts w:asciiTheme="minorHAnsi" w:hAnsiTheme="minorHAnsi" w:cstheme="minorHAnsi"/>
          <w:lang w:val="sr-Cyrl-CS"/>
        </w:rPr>
      </w:pPr>
      <w:r w:rsidRPr="0061766B">
        <w:rPr>
          <w:rFonts w:asciiTheme="minorHAnsi" w:hAnsiTheme="minorHAnsi" w:cstheme="minorHAnsi"/>
          <w:lang w:val="sr-Cyrl-CS"/>
        </w:rPr>
        <w:t>Члан 1</w:t>
      </w:r>
      <w:r w:rsidRPr="0061766B">
        <w:rPr>
          <w:rFonts w:asciiTheme="minorHAnsi" w:hAnsiTheme="minorHAnsi" w:cstheme="minorHAnsi"/>
          <w:lang w:val="sr-Cyrl-RS"/>
        </w:rPr>
        <w:t>9</w:t>
      </w:r>
      <w:r w:rsidRPr="0061766B">
        <w:rPr>
          <w:rFonts w:asciiTheme="minorHAnsi" w:hAnsiTheme="minorHAnsi" w:cstheme="minorHAnsi"/>
          <w:lang w:val="sr-Cyrl-CS"/>
        </w:rPr>
        <w:t>.</w:t>
      </w:r>
    </w:p>
    <w:p w:rsidR="0061766B" w:rsidRPr="0061766B" w:rsidRDefault="0061766B" w:rsidP="0061766B">
      <w:pPr>
        <w:jc w:val="center"/>
        <w:rPr>
          <w:rFonts w:asciiTheme="minorHAnsi" w:hAnsiTheme="minorHAnsi" w:cstheme="minorHAnsi"/>
          <w:lang w:val="sr-Cyrl-CS"/>
        </w:rPr>
      </w:pPr>
    </w:p>
    <w:p w:rsidR="0061766B" w:rsidRPr="0061766B" w:rsidRDefault="0061766B" w:rsidP="0061766B">
      <w:pPr>
        <w:ind w:firstLine="720"/>
        <w:jc w:val="both"/>
        <w:rPr>
          <w:rFonts w:asciiTheme="minorHAnsi" w:hAnsiTheme="minorHAnsi" w:cstheme="minorHAnsi"/>
          <w:lang w:val="sr-Cyrl-CS"/>
        </w:rPr>
      </w:pPr>
      <w:r w:rsidRPr="0061766B">
        <w:rPr>
          <w:rFonts w:asciiTheme="minorHAnsi" w:hAnsiTheme="minorHAnsi" w:cstheme="minorHAnsi"/>
          <w:lang w:val="sr-Cyrl-RS"/>
        </w:rPr>
        <w:t>Одлуку о капиталном задуживању Градске општине Црвени Крст доноси Скупштина Градске општине Црвени Крст по претходно прибављеном мишљењу Министарства финансија Републике Србије. Градска општина Црвени Крст се може задужити на домаћем тржишту</w:t>
      </w:r>
      <w:r w:rsidRPr="0061766B">
        <w:rPr>
          <w:rFonts w:asciiTheme="minorHAnsi" w:hAnsiTheme="minorHAnsi" w:cstheme="minorHAnsi"/>
          <w:lang w:val="sr-Cyrl-CS"/>
        </w:rPr>
        <w:t>.</w:t>
      </w:r>
    </w:p>
    <w:p w:rsidR="0061766B" w:rsidRPr="0061766B" w:rsidRDefault="0061766B" w:rsidP="0061766B">
      <w:pPr>
        <w:jc w:val="both"/>
        <w:rPr>
          <w:rFonts w:asciiTheme="minorHAnsi" w:hAnsiTheme="minorHAnsi" w:cstheme="minorHAnsi"/>
          <w:lang w:val="sr-Cyrl-CS"/>
        </w:rPr>
      </w:pPr>
    </w:p>
    <w:p w:rsidR="0061766B" w:rsidRPr="0061766B" w:rsidRDefault="0061766B" w:rsidP="0061766B">
      <w:pPr>
        <w:jc w:val="center"/>
        <w:rPr>
          <w:rFonts w:asciiTheme="minorHAnsi" w:hAnsiTheme="minorHAnsi" w:cstheme="minorHAnsi"/>
          <w:lang w:val="sr-Latn-RS"/>
        </w:rPr>
      </w:pPr>
    </w:p>
    <w:p w:rsidR="0061766B" w:rsidRPr="0061766B" w:rsidRDefault="0061766B" w:rsidP="0061766B">
      <w:pPr>
        <w:jc w:val="center"/>
        <w:rPr>
          <w:rFonts w:asciiTheme="minorHAnsi" w:hAnsiTheme="minorHAnsi" w:cstheme="minorHAnsi"/>
          <w:lang w:val="sr-Cyrl-CS"/>
        </w:rPr>
      </w:pPr>
      <w:r w:rsidRPr="0061766B">
        <w:rPr>
          <w:rFonts w:asciiTheme="minorHAnsi" w:hAnsiTheme="minorHAnsi" w:cstheme="minorHAnsi"/>
          <w:lang w:val="sr-Cyrl-CS"/>
        </w:rPr>
        <w:t xml:space="preserve">Члан </w:t>
      </w:r>
      <w:r w:rsidRPr="0061766B">
        <w:rPr>
          <w:rFonts w:asciiTheme="minorHAnsi" w:hAnsiTheme="minorHAnsi" w:cstheme="minorHAnsi"/>
          <w:lang w:val="sr-Cyrl-RS"/>
        </w:rPr>
        <w:t>20</w:t>
      </w:r>
      <w:r w:rsidRPr="0061766B">
        <w:rPr>
          <w:rFonts w:asciiTheme="minorHAnsi" w:hAnsiTheme="minorHAnsi" w:cstheme="minorHAnsi"/>
          <w:lang w:val="sr-Cyrl-CS"/>
        </w:rPr>
        <w:t>.</w:t>
      </w:r>
    </w:p>
    <w:p w:rsidR="0061766B" w:rsidRPr="0061766B" w:rsidRDefault="0061766B" w:rsidP="0061766B">
      <w:pPr>
        <w:jc w:val="center"/>
        <w:rPr>
          <w:rFonts w:asciiTheme="minorHAnsi" w:hAnsiTheme="minorHAnsi" w:cstheme="minorHAnsi"/>
          <w:lang w:val="sr-Cyrl-CS"/>
        </w:rPr>
      </w:pPr>
    </w:p>
    <w:p w:rsidR="0061766B" w:rsidRPr="0061766B" w:rsidRDefault="0061766B" w:rsidP="0061766B">
      <w:pPr>
        <w:ind w:firstLine="720"/>
        <w:jc w:val="both"/>
        <w:rPr>
          <w:rFonts w:asciiTheme="minorHAnsi" w:hAnsiTheme="minorHAnsi" w:cstheme="minorHAnsi"/>
          <w:lang w:val="sr-Cyrl-CS"/>
        </w:rPr>
      </w:pPr>
      <w:r w:rsidRPr="0061766B">
        <w:rPr>
          <w:rFonts w:asciiTheme="minorHAnsi" w:hAnsiTheme="minorHAnsi" w:cstheme="minorHAnsi"/>
          <w:lang w:val="sr-Cyrl-CS"/>
        </w:rPr>
        <w:t xml:space="preserve">Председник ГО </w:t>
      </w:r>
      <w:r w:rsidRPr="0061766B">
        <w:rPr>
          <w:rFonts w:asciiTheme="minorHAnsi" w:hAnsiTheme="minorHAnsi" w:cstheme="minorHAnsi"/>
          <w:lang w:val="sr-Cyrl-RS"/>
        </w:rPr>
        <w:t xml:space="preserve">Црвени Крст </w:t>
      </w:r>
      <w:r w:rsidRPr="0061766B">
        <w:rPr>
          <w:rFonts w:asciiTheme="minorHAnsi" w:hAnsiTheme="minorHAnsi" w:cstheme="minorHAnsi"/>
          <w:lang w:val="sr-Cyrl-CS"/>
        </w:rPr>
        <w:t>и Општинско веће одговорно је за спровођење фискалне политике и управљање јавном имовином, приходима и примањима и расходима и издацима на начин који је у складу са Законом о буџетском систему.</w:t>
      </w:r>
    </w:p>
    <w:p w:rsidR="0061766B" w:rsidRPr="0061766B" w:rsidRDefault="0061766B" w:rsidP="0061766B">
      <w:pPr>
        <w:ind w:firstLine="720"/>
        <w:jc w:val="both"/>
        <w:rPr>
          <w:rFonts w:asciiTheme="minorHAnsi" w:hAnsiTheme="minorHAnsi" w:cstheme="minorHAnsi"/>
          <w:lang w:val="sr-Cyrl-CS"/>
        </w:rPr>
      </w:pPr>
      <w:r w:rsidRPr="0061766B">
        <w:rPr>
          <w:rFonts w:asciiTheme="minorHAnsi" w:hAnsiTheme="minorHAnsi" w:cstheme="minorHAnsi"/>
          <w:lang w:val="sr-Cyrl-CS"/>
        </w:rPr>
        <w:t>Овлашћује се председник општине  да, у складу са чланом 27.</w:t>
      </w:r>
      <w:r w:rsidRPr="0061766B">
        <w:rPr>
          <w:rFonts w:asciiTheme="minorHAnsi" w:hAnsiTheme="minorHAnsi" w:cstheme="minorHAnsi"/>
          <w:lang w:val="sr-Cyrl-RS"/>
        </w:rPr>
        <w:t>ж.</w:t>
      </w:r>
      <w:r w:rsidRPr="0061766B">
        <w:rPr>
          <w:rFonts w:asciiTheme="minorHAnsi" w:hAnsiTheme="minorHAnsi" w:cstheme="minorHAnsi"/>
          <w:lang w:val="sr-Cyrl-CS"/>
        </w:rPr>
        <w:t xml:space="preserve"> Закона о буџетском систему, може поднети захтев министарству надлежном за послове финансија за одобрење фискалног дефицита изнад утврђеног дефицита од 10%, уколико је резултат реализације јавних финансија.</w:t>
      </w:r>
    </w:p>
    <w:p w:rsidR="0061766B" w:rsidRPr="0061766B" w:rsidRDefault="0061766B" w:rsidP="0061766B">
      <w:pPr>
        <w:jc w:val="both"/>
        <w:rPr>
          <w:rFonts w:asciiTheme="minorHAnsi" w:hAnsiTheme="minorHAnsi" w:cstheme="minorHAnsi"/>
          <w:lang w:val="sr-Cyrl-RS"/>
        </w:rPr>
      </w:pPr>
    </w:p>
    <w:p w:rsidR="0061766B" w:rsidRPr="0061766B" w:rsidRDefault="0061766B" w:rsidP="0061766B">
      <w:pPr>
        <w:jc w:val="both"/>
        <w:rPr>
          <w:rFonts w:asciiTheme="minorHAnsi" w:hAnsiTheme="minorHAnsi" w:cstheme="minorHAnsi"/>
          <w:lang w:val="sr-Cyrl-RS"/>
        </w:rPr>
      </w:pPr>
    </w:p>
    <w:p w:rsidR="0061766B" w:rsidRPr="0061766B" w:rsidRDefault="0061766B" w:rsidP="0061766B">
      <w:pPr>
        <w:jc w:val="center"/>
        <w:rPr>
          <w:rFonts w:asciiTheme="minorHAnsi" w:hAnsiTheme="minorHAnsi" w:cstheme="minorHAnsi"/>
          <w:lang w:val="sr-Cyrl-CS"/>
        </w:rPr>
      </w:pPr>
      <w:r w:rsidRPr="0061766B">
        <w:rPr>
          <w:rFonts w:asciiTheme="minorHAnsi" w:hAnsiTheme="minorHAnsi" w:cstheme="minorHAnsi"/>
          <w:lang w:val="sr-Cyrl-CS"/>
        </w:rPr>
        <w:t>Члан 2</w:t>
      </w:r>
      <w:r w:rsidRPr="0061766B">
        <w:rPr>
          <w:rFonts w:asciiTheme="minorHAnsi" w:hAnsiTheme="minorHAnsi" w:cstheme="minorHAnsi"/>
          <w:lang w:val="sr-Cyrl-RS"/>
        </w:rPr>
        <w:t>1</w:t>
      </w:r>
      <w:r w:rsidRPr="0061766B">
        <w:rPr>
          <w:rFonts w:asciiTheme="minorHAnsi" w:hAnsiTheme="minorHAnsi" w:cstheme="minorHAnsi"/>
          <w:lang w:val="sr-Cyrl-CS"/>
        </w:rPr>
        <w:t>.</w:t>
      </w:r>
    </w:p>
    <w:p w:rsidR="0061766B" w:rsidRPr="0061766B" w:rsidRDefault="0061766B" w:rsidP="0061766B">
      <w:pPr>
        <w:jc w:val="center"/>
        <w:rPr>
          <w:rFonts w:asciiTheme="minorHAnsi" w:hAnsiTheme="minorHAnsi" w:cstheme="minorHAnsi"/>
          <w:lang w:val="sr-Cyrl-RS"/>
        </w:rPr>
      </w:pPr>
    </w:p>
    <w:p w:rsidR="0061766B" w:rsidRPr="0061766B" w:rsidRDefault="0061766B" w:rsidP="0061766B">
      <w:pPr>
        <w:jc w:val="center"/>
        <w:rPr>
          <w:rFonts w:asciiTheme="minorHAnsi" w:hAnsiTheme="minorHAnsi" w:cstheme="minorHAnsi"/>
          <w:lang w:val="sr-Cyrl-RS"/>
        </w:rPr>
      </w:pPr>
    </w:p>
    <w:p w:rsidR="0061766B" w:rsidRPr="0061766B" w:rsidRDefault="0061766B" w:rsidP="0061766B">
      <w:pPr>
        <w:ind w:firstLine="720"/>
        <w:jc w:val="both"/>
        <w:rPr>
          <w:rFonts w:asciiTheme="minorHAnsi" w:hAnsiTheme="minorHAnsi" w:cstheme="minorHAnsi"/>
          <w:lang w:val="sr-Cyrl-CS"/>
        </w:rPr>
      </w:pPr>
      <w:r w:rsidRPr="0061766B">
        <w:rPr>
          <w:rFonts w:asciiTheme="minorHAnsi" w:hAnsiTheme="minorHAnsi" w:cstheme="minorHAnsi"/>
          <w:lang w:val="sr-Cyrl-CS"/>
        </w:rPr>
        <w:t>Нов</w:t>
      </w:r>
      <w:r w:rsidRPr="0061766B">
        <w:rPr>
          <w:rFonts w:asciiTheme="minorHAnsi" w:hAnsiTheme="minorHAnsi" w:cstheme="minorHAnsi"/>
          <w:lang w:val="sr-Cyrl-CS"/>
        </w:rPr>
        <w:softHyphen/>
        <w:t>ча</w:t>
      </w:r>
      <w:r w:rsidRPr="0061766B">
        <w:rPr>
          <w:rFonts w:asciiTheme="minorHAnsi" w:hAnsiTheme="minorHAnsi" w:cstheme="minorHAnsi"/>
          <w:lang w:val="sr-Cyrl-CS"/>
        </w:rPr>
        <w:softHyphen/>
        <w:t>на сред</w:t>
      </w:r>
      <w:r w:rsidRPr="0061766B">
        <w:rPr>
          <w:rFonts w:asciiTheme="minorHAnsi" w:hAnsiTheme="minorHAnsi" w:cstheme="minorHAnsi"/>
          <w:lang w:val="sr-Cyrl-CS"/>
        </w:rPr>
        <w:softHyphen/>
        <w:t>ства бу</w:t>
      </w:r>
      <w:r w:rsidRPr="0061766B">
        <w:rPr>
          <w:rFonts w:asciiTheme="minorHAnsi" w:hAnsiTheme="minorHAnsi" w:cstheme="minorHAnsi"/>
          <w:lang w:val="sr-Cyrl-CS"/>
        </w:rPr>
        <w:softHyphen/>
        <w:t>џе</w:t>
      </w:r>
      <w:r w:rsidRPr="0061766B">
        <w:rPr>
          <w:rFonts w:asciiTheme="minorHAnsi" w:hAnsiTheme="minorHAnsi" w:cstheme="minorHAnsi"/>
          <w:lang w:val="sr-Cyrl-CS"/>
        </w:rPr>
        <w:softHyphen/>
        <w:t>та оп</w:t>
      </w:r>
      <w:r w:rsidRPr="0061766B">
        <w:rPr>
          <w:rFonts w:asciiTheme="minorHAnsi" w:hAnsiTheme="minorHAnsi" w:cstheme="minorHAnsi"/>
          <w:lang w:val="sr-Cyrl-CS"/>
        </w:rPr>
        <w:softHyphen/>
        <w:t>шти</w:t>
      </w:r>
      <w:r w:rsidRPr="0061766B">
        <w:rPr>
          <w:rFonts w:asciiTheme="minorHAnsi" w:hAnsiTheme="minorHAnsi" w:cstheme="minorHAnsi"/>
          <w:lang w:val="sr-Cyrl-CS"/>
        </w:rPr>
        <w:softHyphen/>
        <w:t>не, ди</w:t>
      </w:r>
      <w:r w:rsidRPr="0061766B">
        <w:rPr>
          <w:rFonts w:asciiTheme="minorHAnsi" w:hAnsiTheme="minorHAnsi" w:cstheme="minorHAnsi"/>
          <w:lang w:val="sr-Cyrl-CS"/>
        </w:rPr>
        <w:softHyphen/>
        <w:t>рект</w:t>
      </w:r>
      <w:r w:rsidRPr="0061766B">
        <w:rPr>
          <w:rFonts w:asciiTheme="minorHAnsi" w:hAnsiTheme="minorHAnsi" w:cstheme="minorHAnsi"/>
          <w:lang w:val="sr-Cyrl-CS"/>
        </w:rPr>
        <w:softHyphen/>
        <w:t>них ко</w:t>
      </w:r>
      <w:r w:rsidRPr="0061766B">
        <w:rPr>
          <w:rFonts w:asciiTheme="minorHAnsi" w:hAnsiTheme="minorHAnsi" w:cstheme="minorHAnsi"/>
          <w:lang w:val="sr-Cyrl-CS"/>
        </w:rPr>
        <w:softHyphen/>
        <w:t>ри</w:t>
      </w:r>
      <w:r w:rsidRPr="0061766B">
        <w:rPr>
          <w:rFonts w:asciiTheme="minorHAnsi" w:hAnsiTheme="minorHAnsi" w:cstheme="minorHAnsi"/>
          <w:lang w:val="sr-Cyrl-CS"/>
        </w:rPr>
        <w:softHyphen/>
        <w:t>сни</w:t>
      </w:r>
      <w:r w:rsidRPr="0061766B">
        <w:rPr>
          <w:rFonts w:asciiTheme="minorHAnsi" w:hAnsiTheme="minorHAnsi" w:cstheme="minorHAnsi"/>
          <w:lang w:val="sr-Cyrl-CS"/>
        </w:rPr>
        <w:softHyphen/>
        <w:t>ка сред</w:t>
      </w:r>
      <w:r w:rsidRPr="0061766B">
        <w:rPr>
          <w:rFonts w:asciiTheme="minorHAnsi" w:hAnsiTheme="minorHAnsi" w:cstheme="minorHAnsi"/>
          <w:lang w:val="sr-Cyrl-CS"/>
        </w:rPr>
        <w:softHyphen/>
        <w:t>ста</w:t>
      </w:r>
      <w:r w:rsidRPr="0061766B">
        <w:rPr>
          <w:rFonts w:asciiTheme="minorHAnsi" w:hAnsiTheme="minorHAnsi" w:cstheme="minorHAnsi"/>
          <w:lang w:val="sr-Cyrl-CS"/>
        </w:rPr>
        <w:softHyphen/>
        <w:t>ва тог бу</w:t>
      </w:r>
      <w:r w:rsidRPr="0061766B">
        <w:rPr>
          <w:rFonts w:asciiTheme="minorHAnsi" w:hAnsiTheme="minorHAnsi" w:cstheme="minorHAnsi"/>
          <w:lang w:val="sr-Cyrl-CS"/>
        </w:rPr>
        <w:softHyphen/>
        <w:t>џе</w:t>
      </w:r>
      <w:r w:rsidRPr="0061766B">
        <w:rPr>
          <w:rFonts w:asciiTheme="minorHAnsi" w:hAnsiTheme="minorHAnsi" w:cstheme="minorHAnsi"/>
          <w:lang w:val="sr-Cyrl-CS"/>
        </w:rPr>
        <w:softHyphen/>
        <w:t>та, као и других корисника јавних средстава који су укључени у консолидовани рачун трезора општине, во</w:t>
      </w:r>
      <w:r w:rsidRPr="0061766B">
        <w:rPr>
          <w:rFonts w:asciiTheme="minorHAnsi" w:hAnsiTheme="minorHAnsi" w:cstheme="minorHAnsi"/>
          <w:lang w:val="sr-Cyrl-CS"/>
        </w:rPr>
        <w:softHyphen/>
        <w:t>де се и де</w:t>
      </w:r>
      <w:r w:rsidRPr="0061766B">
        <w:rPr>
          <w:rFonts w:asciiTheme="minorHAnsi" w:hAnsiTheme="minorHAnsi" w:cstheme="minorHAnsi"/>
          <w:lang w:val="sr-Cyrl-CS"/>
        </w:rPr>
        <w:softHyphen/>
        <w:t>по</w:t>
      </w:r>
      <w:r w:rsidRPr="0061766B">
        <w:rPr>
          <w:rFonts w:asciiTheme="minorHAnsi" w:hAnsiTheme="minorHAnsi" w:cstheme="minorHAnsi"/>
          <w:lang w:val="sr-Cyrl-CS"/>
        </w:rPr>
        <w:softHyphen/>
        <w:t>ну</w:t>
      </w:r>
      <w:r w:rsidRPr="0061766B">
        <w:rPr>
          <w:rFonts w:asciiTheme="minorHAnsi" w:hAnsiTheme="minorHAnsi" w:cstheme="minorHAnsi"/>
          <w:lang w:val="sr-Cyrl-CS"/>
        </w:rPr>
        <w:softHyphen/>
        <w:t>ју на кон</w:t>
      </w:r>
      <w:r w:rsidRPr="0061766B">
        <w:rPr>
          <w:rFonts w:asciiTheme="minorHAnsi" w:hAnsiTheme="minorHAnsi" w:cstheme="minorHAnsi"/>
          <w:lang w:val="sr-Cyrl-CS"/>
        </w:rPr>
        <w:softHyphen/>
        <w:t>со</w:t>
      </w:r>
      <w:r w:rsidRPr="0061766B">
        <w:rPr>
          <w:rFonts w:asciiTheme="minorHAnsi" w:hAnsiTheme="minorHAnsi" w:cstheme="minorHAnsi"/>
          <w:lang w:val="sr-Cyrl-CS"/>
        </w:rPr>
        <w:softHyphen/>
        <w:t>ли</w:t>
      </w:r>
      <w:r w:rsidRPr="0061766B">
        <w:rPr>
          <w:rFonts w:asciiTheme="minorHAnsi" w:hAnsiTheme="minorHAnsi" w:cstheme="minorHAnsi"/>
          <w:lang w:val="sr-Cyrl-CS"/>
        </w:rPr>
        <w:softHyphen/>
        <w:t>до</w:t>
      </w:r>
      <w:r w:rsidRPr="0061766B">
        <w:rPr>
          <w:rFonts w:asciiTheme="minorHAnsi" w:hAnsiTheme="minorHAnsi" w:cstheme="minorHAnsi"/>
          <w:lang w:val="sr-Cyrl-CS"/>
        </w:rPr>
        <w:softHyphen/>
        <w:t>ва</w:t>
      </w:r>
      <w:r w:rsidRPr="0061766B">
        <w:rPr>
          <w:rFonts w:asciiTheme="minorHAnsi" w:hAnsiTheme="minorHAnsi" w:cstheme="minorHAnsi"/>
          <w:lang w:val="sr-Cyrl-CS"/>
        </w:rPr>
        <w:softHyphen/>
        <w:t>ном ра</w:t>
      </w:r>
      <w:r w:rsidRPr="0061766B">
        <w:rPr>
          <w:rFonts w:asciiTheme="minorHAnsi" w:hAnsiTheme="minorHAnsi" w:cstheme="minorHAnsi"/>
          <w:lang w:val="sr-Cyrl-CS"/>
        </w:rPr>
        <w:softHyphen/>
        <w:t>чу</w:t>
      </w:r>
      <w:r w:rsidRPr="0061766B">
        <w:rPr>
          <w:rFonts w:asciiTheme="minorHAnsi" w:hAnsiTheme="minorHAnsi" w:cstheme="minorHAnsi"/>
          <w:lang w:val="sr-Cyrl-CS"/>
        </w:rPr>
        <w:softHyphen/>
        <w:t>ну тре</w:t>
      </w:r>
      <w:r w:rsidRPr="0061766B">
        <w:rPr>
          <w:rFonts w:asciiTheme="minorHAnsi" w:hAnsiTheme="minorHAnsi" w:cstheme="minorHAnsi"/>
          <w:lang w:val="sr-Cyrl-CS"/>
        </w:rPr>
        <w:softHyphen/>
        <w:t>зо</w:t>
      </w:r>
      <w:r w:rsidRPr="0061766B">
        <w:rPr>
          <w:rFonts w:asciiTheme="minorHAnsi" w:hAnsiTheme="minorHAnsi" w:cstheme="minorHAnsi"/>
          <w:lang w:val="sr-Cyrl-CS"/>
        </w:rPr>
        <w:softHyphen/>
        <w:t>ра.</w:t>
      </w:r>
    </w:p>
    <w:p w:rsidR="0061766B" w:rsidRPr="0061766B" w:rsidRDefault="0061766B" w:rsidP="0061766B">
      <w:pPr>
        <w:jc w:val="both"/>
        <w:rPr>
          <w:rFonts w:asciiTheme="minorHAnsi" w:hAnsiTheme="minorHAnsi" w:cstheme="minorHAnsi"/>
          <w:lang w:val="sr-Cyrl-RS"/>
        </w:rPr>
      </w:pPr>
    </w:p>
    <w:p w:rsidR="0061766B" w:rsidRPr="0061766B" w:rsidRDefault="0061766B" w:rsidP="0061766B">
      <w:pPr>
        <w:jc w:val="both"/>
        <w:rPr>
          <w:rFonts w:asciiTheme="minorHAnsi" w:hAnsiTheme="minorHAnsi" w:cstheme="minorHAnsi"/>
          <w:lang w:val="sr-Cyrl-RS"/>
        </w:rPr>
      </w:pPr>
    </w:p>
    <w:p w:rsidR="0061766B" w:rsidRPr="0061766B" w:rsidRDefault="0061766B" w:rsidP="0061766B">
      <w:pPr>
        <w:jc w:val="center"/>
        <w:rPr>
          <w:rFonts w:asciiTheme="minorHAnsi" w:hAnsiTheme="minorHAnsi" w:cstheme="minorHAnsi"/>
          <w:lang w:val="sr-Cyrl-CS"/>
        </w:rPr>
      </w:pPr>
      <w:r w:rsidRPr="0061766B">
        <w:rPr>
          <w:rFonts w:asciiTheme="minorHAnsi" w:hAnsiTheme="minorHAnsi" w:cstheme="minorHAnsi"/>
          <w:lang w:val="sr-Cyrl-CS"/>
        </w:rPr>
        <w:t>Члан 2</w:t>
      </w:r>
      <w:r w:rsidRPr="0061766B">
        <w:rPr>
          <w:rFonts w:asciiTheme="minorHAnsi" w:hAnsiTheme="minorHAnsi" w:cstheme="minorHAnsi"/>
          <w:lang w:val="sr-Cyrl-RS"/>
        </w:rPr>
        <w:t>2</w:t>
      </w:r>
      <w:r w:rsidRPr="0061766B">
        <w:rPr>
          <w:rFonts w:asciiTheme="minorHAnsi" w:hAnsiTheme="minorHAnsi" w:cstheme="minorHAnsi"/>
          <w:lang w:val="sr-Cyrl-CS"/>
        </w:rPr>
        <w:t>.</w:t>
      </w:r>
    </w:p>
    <w:p w:rsidR="0061766B" w:rsidRPr="0061766B" w:rsidRDefault="0061766B" w:rsidP="0061766B">
      <w:pPr>
        <w:jc w:val="center"/>
        <w:rPr>
          <w:rFonts w:asciiTheme="minorHAnsi" w:hAnsiTheme="minorHAnsi" w:cstheme="minorHAnsi"/>
          <w:lang w:val="sr-Cyrl-RS"/>
        </w:rPr>
      </w:pPr>
    </w:p>
    <w:p w:rsidR="0061766B" w:rsidRPr="0061766B" w:rsidRDefault="0061766B" w:rsidP="0061766B">
      <w:pPr>
        <w:jc w:val="center"/>
        <w:rPr>
          <w:rFonts w:asciiTheme="minorHAnsi" w:hAnsiTheme="minorHAnsi" w:cstheme="minorHAnsi"/>
          <w:lang w:val="sr-Cyrl-RS"/>
        </w:rPr>
      </w:pPr>
    </w:p>
    <w:p w:rsidR="0061766B" w:rsidRPr="0061766B" w:rsidRDefault="0061766B" w:rsidP="0061766B">
      <w:pPr>
        <w:ind w:firstLine="720"/>
        <w:jc w:val="both"/>
        <w:rPr>
          <w:rFonts w:asciiTheme="minorHAnsi" w:hAnsiTheme="minorHAnsi" w:cstheme="minorHAnsi"/>
          <w:lang w:val="sr-Cyrl-CS"/>
        </w:rPr>
      </w:pPr>
      <w:r w:rsidRPr="0061766B">
        <w:rPr>
          <w:rFonts w:asciiTheme="minorHAnsi" w:hAnsiTheme="minorHAnsi" w:cstheme="minorHAnsi"/>
          <w:lang w:val="sr-Cyrl-CS"/>
        </w:rPr>
        <w:t>Рас</w:t>
      </w:r>
      <w:r w:rsidRPr="0061766B">
        <w:rPr>
          <w:rFonts w:asciiTheme="minorHAnsi" w:hAnsiTheme="minorHAnsi" w:cstheme="minorHAnsi"/>
          <w:lang w:val="sr-Cyrl-CS"/>
        </w:rPr>
        <w:softHyphen/>
        <w:t>по</w:t>
      </w:r>
      <w:r w:rsidRPr="0061766B">
        <w:rPr>
          <w:rFonts w:asciiTheme="minorHAnsi" w:hAnsiTheme="minorHAnsi" w:cstheme="minorHAnsi"/>
          <w:lang w:val="sr-Cyrl-CS"/>
        </w:rPr>
        <w:softHyphen/>
        <w:t>ред и ко</w:t>
      </w:r>
      <w:r w:rsidRPr="0061766B">
        <w:rPr>
          <w:rFonts w:asciiTheme="minorHAnsi" w:hAnsiTheme="minorHAnsi" w:cstheme="minorHAnsi"/>
          <w:lang w:val="sr-Cyrl-CS"/>
        </w:rPr>
        <w:softHyphen/>
        <w:t>ри</w:t>
      </w:r>
      <w:r w:rsidRPr="0061766B">
        <w:rPr>
          <w:rFonts w:asciiTheme="minorHAnsi" w:hAnsiTheme="minorHAnsi" w:cstheme="minorHAnsi"/>
          <w:lang w:val="sr-Cyrl-CS"/>
        </w:rPr>
        <w:softHyphen/>
        <w:t>шће</w:t>
      </w:r>
      <w:r w:rsidRPr="0061766B">
        <w:rPr>
          <w:rFonts w:asciiTheme="minorHAnsi" w:hAnsiTheme="minorHAnsi" w:cstheme="minorHAnsi"/>
          <w:lang w:val="sr-Cyrl-CS"/>
        </w:rPr>
        <w:softHyphen/>
        <w:t>ње сред</w:t>
      </w:r>
      <w:r w:rsidRPr="0061766B">
        <w:rPr>
          <w:rFonts w:asciiTheme="minorHAnsi" w:hAnsiTheme="minorHAnsi" w:cstheme="minorHAnsi"/>
          <w:lang w:val="sr-Cyrl-CS"/>
        </w:rPr>
        <w:softHyphen/>
        <w:t>ста</w:t>
      </w:r>
      <w:r w:rsidRPr="0061766B">
        <w:rPr>
          <w:rFonts w:asciiTheme="minorHAnsi" w:hAnsiTheme="minorHAnsi" w:cstheme="minorHAnsi"/>
          <w:lang w:val="sr-Cyrl-CS"/>
        </w:rPr>
        <w:softHyphen/>
        <w:t>ва  ДКБ вр</w:t>
      </w:r>
      <w:r w:rsidRPr="0061766B">
        <w:rPr>
          <w:rFonts w:asciiTheme="minorHAnsi" w:hAnsiTheme="minorHAnsi" w:cstheme="minorHAnsi"/>
          <w:lang w:val="sr-Cyrl-CS"/>
        </w:rPr>
        <w:softHyphen/>
        <w:t>ши</w:t>
      </w:r>
      <w:r w:rsidRPr="0061766B">
        <w:rPr>
          <w:rFonts w:asciiTheme="minorHAnsi" w:hAnsiTheme="minorHAnsi" w:cstheme="minorHAnsi"/>
          <w:lang w:val="sr-Cyrl-CS"/>
        </w:rPr>
        <w:softHyphen/>
        <w:t>ће се у 202</w:t>
      </w:r>
      <w:r>
        <w:rPr>
          <w:rFonts w:asciiTheme="minorHAnsi" w:hAnsiTheme="minorHAnsi" w:cstheme="minorHAnsi"/>
          <w:lang w:val="sr-Cyrl-RS"/>
        </w:rPr>
        <w:t>5</w:t>
      </w:r>
      <w:r w:rsidRPr="0061766B">
        <w:rPr>
          <w:rFonts w:asciiTheme="minorHAnsi" w:hAnsiTheme="minorHAnsi" w:cstheme="minorHAnsi"/>
          <w:lang w:val="sr-Cyrl-CS"/>
        </w:rPr>
        <w:t>. го</w:t>
      </w:r>
      <w:r w:rsidRPr="0061766B">
        <w:rPr>
          <w:rFonts w:asciiTheme="minorHAnsi" w:hAnsiTheme="minorHAnsi" w:cstheme="minorHAnsi"/>
          <w:lang w:val="sr-Cyrl-CS"/>
        </w:rPr>
        <w:softHyphen/>
        <w:t>ди</w:t>
      </w:r>
      <w:r w:rsidRPr="0061766B">
        <w:rPr>
          <w:rFonts w:asciiTheme="minorHAnsi" w:hAnsiTheme="minorHAnsi" w:cstheme="minorHAnsi"/>
          <w:lang w:val="sr-Cyrl-CS"/>
        </w:rPr>
        <w:softHyphen/>
        <w:t>ну окви</w:t>
      </w:r>
      <w:r w:rsidRPr="0061766B">
        <w:rPr>
          <w:rFonts w:asciiTheme="minorHAnsi" w:hAnsiTheme="minorHAnsi" w:cstheme="minorHAnsi"/>
          <w:lang w:val="sr-Cyrl-CS"/>
        </w:rPr>
        <w:softHyphen/>
        <w:t>ру сле</w:t>
      </w:r>
      <w:r w:rsidRPr="0061766B">
        <w:rPr>
          <w:rFonts w:asciiTheme="minorHAnsi" w:hAnsiTheme="minorHAnsi" w:cstheme="minorHAnsi"/>
          <w:lang w:val="sr-Cyrl-CS"/>
        </w:rPr>
        <w:softHyphen/>
        <w:t>де</w:t>
      </w:r>
      <w:r w:rsidRPr="0061766B">
        <w:rPr>
          <w:rFonts w:asciiTheme="minorHAnsi" w:hAnsiTheme="minorHAnsi" w:cstheme="minorHAnsi"/>
          <w:lang w:val="sr-Cyrl-CS"/>
        </w:rPr>
        <w:softHyphen/>
        <w:t>ћих раз</w:t>
      </w:r>
      <w:r w:rsidRPr="0061766B">
        <w:rPr>
          <w:rFonts w:asciiTheme="minorHAnsi" w:hAnsiTheme="minorHAnsi" w:cstheme="minorHAnsi"/>
          <w:lang w:val="sr-Cyrl-CS"/>
        </w:rPr>
        <w:softHyphen/>
        <w:t>де</w:t>
      </w:r>
      <w:r w:rsidRPr="0061766B">
        <w:rPr>
          <w:rFonts w:asciiTheme="minorHAnsi" w:hAnsiTheme="minorHAnsi" w:cstheme="minorHAnsi"/>
          <w:lang w:val="sr-Cyrl-CS"/>
        </w:rPr>
        <w:softHyphen/>
        <w:t>ла:</w:t>
      </w:r>
    </w:p>
    <w:p w:rsidR="0061766B" w:rsidRPr="0061766B" w:rsidRDefault="0061766B" w:rsidP="0061766B">
      <w:pPr>
        <w:ind w:firstLine="720"/>
        <w:jc w:val="both"/>
        <w:rPr>
          <w:rFonts w:asciiTheme="minorHAnsi" w:hAnsiTheme="minorHAnsi" w:cstheme="minorHAnsi"/>
          <w:lang w:val="sr-Cyrl-CS"/>
        </w:rPr>
      </w:pPr>
    </w:p>
    <w:p w:rsidR="0061766B" w:rsidRPr="0061766B" w:rsidRDefault="0061766B" w:rsidP="0061766B">
      <w:pPr>
        <w:numPr>
          <w:ilvl w:val="0"/>
          <w:numId w:val="38"/>
        </w:numPr>
        <w:jc w:val="both"/>
        <w:rPr>
          <w:rFonts w:asciiTheme="minorHAnsi" w:hAnsiTheme="minorHAnsi" w:cstheme="minorHAnsi"/>
          <w:lang w:val="sr-Cyrl-RS"/>
        </w:rPr>
      </w:pPr>
      <w:r w:rsidRPr="0061766B">
        <w:rPr>
          <w:rFonts w:asciiTheme="minorHAnsi" w:hAnsiTheme="minorHAnsi" w:cstheme="minorHAnsi"/>
          <w:lang w:val="sr-Cyrl-CS"/>
        </w:rPr>
        <w:t>Раз</w:t>
      </w:r>
      <w:r w:rsidRPr="0061766B">
        <w:rPr>
          <w:rFonts w:asciiTheme="minorHAnsi" w:hAnsiTheme="minorHAnsi" w:cstheme="minorHAnsi"/>
          <w:lang w:val="sr-Cyrl-CS"/>
        </w:rPr>
        <w:softHyphen/>
        <w:t xml:space="preserve">део 1 – Скупштина ГОЦК    </w:t>
      </w:r>
    </w:p>
    <w:p w:rsidR="0061766B" w:rsidRPr="0061766B" w:rsidRDefault="0061766B" w:rsidP="0061766B">
      <w:pPr>
        <w:ind w:left="2520"/>
        <w:jc w:val="both"/>
        <w:rPr>
          <w:rFonts w:asciiTheme="minorHAnsi" w:hAnsiTheme="minorHAnsi" w:cstheme="minorHAnsi"/>
          <w:lang w:val="sr-Cyrl-RS"/>
        </w:rPr>
      </w:pPr>
    </w:p>
    <w:p w:rsidR="0061766B" w:rsidRPr="0061766B" w:rsidRDefault="0061766B" w:rsidP="0061766B">
      <w:pPr>
        <w:jc w:val="both"/>
        <w:rPr>
          <w:rFonts w:asciiTheme="minorHAnsi" w:hAnsiTheme="minorHAnsi" w:cstheme="minorHAnsi"/>
          <w:lang w:val="sr-Cyrl-RS"/>
        </w:rPr>
      </w:pPr>
      <w:r w:rsidRPr="0061766B">
        <w:rPr>
          <w:rFonts w:asciiTheme="minorHAnsi" w:hAnsiTheme="minorHAnsi" w:cstheme="minorHAnsi"/>
          <w:lang w:val="sr-Cyrl-RS"/>
        </w:rPr>
        <w:t xml:space="preserve">            За коришћење средстава из одобрених апропријација у оквиру овог раздела захтеве подноси Председник Скупштине Градске општине Црвени крст или његов заменик, уз пратећу документацију претходно припремљену и контролисану од стране секретара Скупштине Градске општине Црвени Крст</w:t>
      </w:r>
    </w:p>
    <w:p w:rsidR="0061766B" w:rsidRPr="0061766B" w:rsidRDefault="0061766B" w:rsidP="0061766B">
      <w:pPr>
        <w:jc w:val="both"/>
        <w:rPr>
          <w:rFonts w:asciiTheme="minorHAnsi" w:hAnsiTheme="minorHAnsi" w:cstheme="minorHAnsi"/>
          <w:lang w:val="sr-Cyrl-CS"/>
        </w:rPr>
      </w:pPr>
      <w:r w:rsidRPr="0061766B">
        <w:rPr>
          <w:rFonts w:asciiTheme="minorHAnsi" w:hAnsiTheme="minorHAnsi" w:cstheme="minorHAnsi"/>
          <w:lang w:val="sr-Cyrl-CS"/>
        </w:rPr>
        <w:tab/>
      </w:r>
    </w:p>
    <w:p w:rsidR="0061766B" w:rsidRPr="0061766B" w:rsidRDefault="0061766B" w:rsidP="0061766B">
      <w:pPr>
        <w:jc w:val="both"/>
        <w:rPr>
          <w:rFonts w:asciiTheme="minorHAnsi" w:hAnsiTheme="minorHAnsi" w:cstheme="minorHAnsi"/>
          <w:lang w:val="sr-Cyrl-RS"/>
        </w:rPr>
      </w:pPr>
      <w:r w:rsidRPr="0061766B">
        <w:rPr>
          <w:rFonts w:asciiTheme="minorHAnsi" w:hAnsiTheme="minorHAnsi" w:cstheme="minorHAnsi"/>
          <w:lang w:val="sr-Cyrl-RS"/>
        </w:rPr>
        <w:t xml:space="preserve">                        </w:t>
      </w:r>
      <w:r w:rsidRPr="0061766B">
        <w:rPr>
          <w:rFonts w:asciiTheme="minorHAnsi" w:hAnsiTheme="minorHAnsi" w:cstheme="minorHAnsi"/>
          <w:lang w:val="sr-Cyrl-CS"/>
        </w:rPr>
        <w:t>- Раз</w:t>
      </w:r>
      <w:r w:rsidRPr="0061766B">
        <w:rPr>
          <w:rFonts w:asciiTheme="minorHAnsi" w:hAnsiTheme="minorHAnsi" w:cstheme="minorHAnsi"/>
          <w:lang w:val="sr-Cyrl-CS"/>
        </w:rPr>
        <w:softHyphen/>
        <w:t xml:space="preserve">део 2 -  Председник </w:t>
      </w:r>
      <w:r w:rsidRPr="0061766B">
        <w:rPr>
          <w:rFonts w:asciiTheme="minorHAnsi" w:hAnsiTheme="minorHAnsi" w:cstheme="minorHAnsi"/>
          <w:lang w:val="sr-Cyrl-RS"/>
        </w:rPr>
        <w:t xml:space="preserve">Градске општине Црвени Крст и </w:t>
      </w:r>
      <w:r w:rsidRPr="0061766B">
        <w:rPr>
          <w:rFonts w:asciiTheme="minorHAnsi" w:hAnsiTheme="minorHAnsi" w:cstheme="minorHAnsi"/>
          <w:lang w:val="sr-Cyrl-CS"/>
        </w:rPr>
        <w:t>Раз</w:t>
      </w:r>
      <w:r w:rsidRPr="0061766B">
        <w:rPr>
          <w:rFonts w:asciiTheme="minorHAnsi" w:hAnsiTheme="minorHAnsi" w:cstheme="minorHAnsi"/>
          <w:lang w:val="sr-Cyrl-CS"/>
        </w:rPr>
        <w:softHyphen/>
        <w:t xml:space="preserve">део 3 -  Веће  </w:t>
      </w:r>
      <w:r w:rsidRPr="0061766B">
        <w:rPr>
          <w:rFonts w:asciiTheme="minorHAnsi" w:hAnsiTheme="minorHAnsi" w:cstheme="minorHAnsi"/>
          <w:lang w:val="sr-Cyrl-RS"/>
        </w:rPr>
        <w:t>ГОЦК</w:t>
      </w:r>
    </w:p>
    <w:p w:rsidR="0061766B" w:rsidRPr="0061766B" w:rsidRDefault="0061766B" w:rsidP="0061766B">
      <w:pPr>
        <w:jc w:val="both"/>
        <w:rPr>
          <w:rFonts w:asciiTheme="minorHAnsi" w:hAnsiTheme="minorHAnsi" w:cstheme="minorHAnsi"/>
          <w:lang w:val="sr-Cyrl-RS"/>
        </w:rPr>
      </w:pPr>
      <w:r w:rsidRPr="0061766B">
        <w:rPr>
          <w:rFonts w:asciiTheme="minorHAnsi" w:hAnsiTheme="minorHAnsi" w:cstheme="minorHAnsi"/>
          <w:lang w:val="sr-Cyrl-RS"/>
        </w:rPr>
        <w:lastRenderedPageBreak/>
        <w:t xml:space="preserve">   </w:t>
      </w:r>
    </w:p>
    <w:p w:rsidR="0061766B" w:rsidRPr="0061766B" w:rsidRDefault="0061766B" w:rsidP="0061766B">
      <w:pPr>
        <w:jc w:val="both"/>
        <w:rPr>
          <w:rFonts w:asciiTheme="minorHAnsi" w:hAnsiTheme="minorHAnsi" w:cstheme="minorHAnsi"/>
          <w:lang w:val="sr-Cyrl-RS"/>
        </w:rPr>
      </w:pPr>
      <w:r w:rsidRPr="0061766B">
        <w:rPr>
          <w:rFonts w:asciiTheme="minorHAnsi" w:hAnsiTheme="minorHAnsi" w:cstheme="minorHAnsi"/>
          <w:lang w:val="sr-Cyrl-CS"/>
        </w:rPr>
        <w:t xml:space="preserve">   </w:t>
      </w:r>
      <w:r w:rsidRPr="0061766B">
        <w:rPr>
          <w:rFonts w:asciiTheme="minorHAnsi" w:hAnsiTheme="minorHAnsi" w:cstheme="minorHAnsi"/>
          <w:lang w:val="sr-Cyrl-RS"/>
        </w:rPr>
        <w:t xml:space="preserve">          </w:t>
      </w:r>
      <w:r w:rsidRPr="0061766B">
        <w:rPr>
          <w:rFonts w:asciiTheme="minorHAnsi" w:hAnsiTheme="minorHAnsi" w:cstheme="minorHAnsi"/>
          <w:lang w:val="sr-Cyrl-CS"/>
        </w:rPr>
        <w:t xml:space="preserve">  </w:t>
      </w:r>
      <w:r w:rsidRPr="0061766B">
        <w:rPr>
          <w:rFonts w:asciiTheme="minorHAnsi" w:hAnsiTheme="minorHAnsi" w:cstheme="minorHAnsi"/>
          <w:lang w:val="sr-Cyrl-RS"/>
        </w:rPr>
        <w:t>За коришћење средстава из одобрених апропријација у оквиру овог раздела захтеве подноси Председник Скупштине Градске општине Црвени крст или његов заменик, уз пратећу документацију претходно припремљену и контролисану од стране одговорног лица задуженог од стране начелника Управе Градске општине Црвени Крст</w:t>
      </w:r>
    </w:p>
    <w:p w:rsidR="0061766B" w:rsidRPr="0061766B" w:rsidRDefault="0061766B" w:rsidP="0061766B">
      <w:pPr>
        <w:jc w:val="both"/>
        <w:rPr>
          <w:rFonts w:asciiTheme="minorHAnsi" w:hAnsiTheme="minorHAnsi" w:cstheme="minorHAnsi"/>
          <w:lang w:val="sr-Cyrl-CS"/>
        </w:rPr>
      </w:pPr>
      <w:r w:rsidRPr="0061766B">
        <w:rPr>
          <w:rFonts w:asciiTheme="minorHAnsi" w:hAnsiTheme="minorHAnsi" w:cstheme="minorHAnsi"/>
          <w:lang w:val="sr-Cyrl-CS"/>
        </w:rPr>
        <w:tab/>
      </w:r>
    </w:p>
    <w:p w:rsidR="0061766B" w:rsidRPr="0061766B" w:rsidRDefault="0061766B" w:rsidP="0061766B">
      <w:pPr>
        <w:tabs>
          <w:tab w:val="left" w:pos="3585"/>
        </w:tabs>
        <w:jc w:val="both"/>
        <w:rPr>
          <w:rFonts w:asciiTheme="minorHAnsi" w:hAnsiTheme="minorHAnsi" w:cstheme="minorHAnsi"/>
          <w:lang w:val="sr-Cyrl-RS"/>
        </w:rPr>
      </w:pPr>
      <w:r w:rsidRPr="0061766B">
        <w:rPr>
          <w:rFonts w:asciiTheme="minorHAnsi" w:hAnsiTheme="minorHAnsi" w:cstheme="minorHAnsi"/>
          <w:lang w:val="sr-Cyrl-RS"/>
        </w:rPr>
        <w:t xml:space="preserve">                        </w:t>
      </w:r>
      <w:r w:rsidRPr="0061766B">
        <w:rPr>
          <w:rFonts w:asciiTheme="minorHAnsi" w:hAnsiTheme="minorHAnsi" w:cstheme="minorHAnsi"/>
          <w:lang w:val="sr-Cyrl-CS"/>
        </w:rPr>
        <w:t>- Раз</w:t>
      </w:r>
      <w:r w:rsidRPr="0061766B">
        <w:rPr>
          <w:rFonts w:asciiTheme="minorHAnsi" w:hAnsiTheme="minorHAnsi" w:cstheme="minorHAnsi"/>
          <w:lang w:val="sr-Cyrl-CS"/>
        </w:rPr>
        <w:softHyphen/>
        <w:t>део 4 – Управа ГОЦК</w:t>
      </w:r>
    </w:p>
    <w:p w:rsidR="0061766B" w:rsidRPr="0061766B" w:rsidRDefault="0061766B" w:rsidP="0061766B">
      <w:pPr>
        <w:tabs>
          <w:tab w:val="left" w:pos="3585"/>
        </w:tabs>
        <w:jc w:val="both"/>
        <w:rPr>
          <w:rFonts w:asciiTheme="minorHAnsi" w:hAnsiTheme="minorHAnsi" w:cstheme="minorHAnsi"/>
          <w:lang w:val="sr-Cyrl-RS"/>
        </w:rPr>
      </w:pPr>
      <w:r w:rsidRPr="0061766B">
        <w:rPr>
          <w:rFonts w:asciiTheme="minorHAnsi" w:hAnsiTheme="minorHAnsi" w:cstheme="minorHAnsi"/>
          <w:lang w:val="sr-Cyrl-CS"/>
        </w:rPr>
        <w:tab/>
      </w:r>
    </w:p>
    <w:p w:rsidR="0061766B" w:rsidRPr="0061766B" w:rsidRDefault="0061766B" w:rsidP="0061766B">
      <w:pPr>
        <w:tabs>
          <w:tab w:val="left" w:pos="3585"/>
        </w:tabs>
        <w:jc w:val="both"/>
        <w:rPr>
          <w:rFonts w:asciiTheme="minorHAnsi" w:hAnsiTheme="minorHAnsi" w:cstheme="minorHAnsi"/>
          <w:szCs w:val="20"/>
          <w:lang w:val="sr-Cyrl-RS"/>
        </w:rPr>
      </w:pPr>
      <w:r w:rsidRPr="0061766B">
        <w:rPr>
          <w:rFonts w:asciiTheme="minorHAnsi" w:hAnsiTheme="minorHAnsi" w:cstheme="minorHAnsi"/>
          <w:szCs w:val="20"/>
          <w:lang w:val="sr-Cyrl-CS"/>
        </w:rPr>
        <w:t xml:space="preserve">   </w:t>
      </w:r>
      <w:r w:rsidRPr="0061766B">
        <w:rPr>
          <w:rFonts w:asciiTheme="minorHAnsi" w:hAnsiTheme="minorHAnsi" w:cstheme="minorHAnsi"/>
          <w:szCs w:val="20"/>
          <w:lang w:val="sr-Cyrl-RS"/>
        </w:rPr>
        <w:t xml:space="preserve">          </w:t>
      </w:r>
      <w:r w:rsidRPr="0061766B">
        <w:rPr>
          <w:rFonts w:asciiTheme="minorHAnsi" w:hAnsiTheme="minorHAnsi" w:cstheme="minorHAnsi"/>
          <w:szCs w:val="20"/>
          <w:lang w:val="sr-Cyrl-CS"/>
        </w:rPr>
        <w:t xml:space="preserve">  </w:t>
      </w:r>
      <w:r w:rsidRPr="0061766B">
        <w:rPr>
          <w:rFonts w:asciiTheme="minorHAnsi" w:hAnsiTheme="minorHAnsi" w:cstheme="minorHAnsi"/>
          <w:szCs w:val="20"/>
          <w:lang w:val="sr-Cyrl-RS"/>
        </w:rPr>
        <w:t>За коришћење средстава из одобрених апропријација у оквиру овог раздела захтеве подноси начелник Управе Градске општине Црвени Крст или лице које га мења, уз пратећу документацију претходно припремљену и контролисану од стране одговорног лица задуженог од стране начелника Управе Градске општине Црвени Крст.</w:t>
      </w:r>
    </w:p>
    <w:p w:rsidR="0061766B" w:rsidRPr="0061766B" w:rsidRDefault="0061766B" w:rsidP="0061766B">
      <w:pPr>
        <w:tabs>
          <w:tab w:val="left" w:pos="3585"/>
        </w:tabs>
        <w:jc w:val="both"/>
        <w:rPr>
          <w:rFonts w:asciiTheme="minorHAnsi" w:hAnsiTheme="minorHAnsi" w:cstheme="minorHAnsi"/>
          <w:szCs w:val="20"/>
          <w:lang w:val="sr-Cyrl-RS"/>
        </w:rPr>
      </w:pPr>
      <w:r w:rsidRPr="0061766B">
        <w:rPr>
          <w:rFonts w:asciiTheme="minorHAnsi" w:hAnsiTheme="minorHAnsi" w:cstheme="minorHAnsi"/>
          <w:szCs w:val="20"/>
          <w:lang w:val="sr-Cyrl-RS"/>
        </w:rPr>
        <w:t xml:space="preserve">                Сви захтеви из овог члана се подносе Одсеку за финансије и буџет ГОЦК. На захтев Одсека за финансије и буџет Управе Градске општине Црвени Крст корисници средстава су дужни да доставе на увид и друге податке који су неопходни да би се плаћање извршило.</w:t>
      </w:r>
    </w:p>
    <w:p w:rsidR="0061766B" w:rsidRPr="0061766B" w:rsidRDefault="0061766B" w:rsidP="0061766B">
      <w:pPr>
        <w:tabs>
          <w:tab w:val="left" w:pos="3585"/>
        </w:tabs>
        <w:jc w:val="both"/>
        <w:rPr>
          <w:rFonts w:asciiTheme="minorHAnsi" w:hAnsiTheme="minorHAnsi" w:cstheme="minorHAnsi"/>
          <w:szCs w:val="20"/>
          <w:lang w:val="sr-Cyrl-RS"/>
        </w:rPr>
      </w:pPr>
      <w:r w:rsidRPr="0061766B">
        <w:rPr>
          <w:rFonts w:asciiTheme="minorHAnsi" w:hAnsiTheme="minorHAnsi" w:cstheme="minorHAnsi"/>
          <w:szCs w:val="20"/>
          <w:lang w:val="sr-Cyrl-RS"/>
        </w:rPr>
        <w:t xml:space="preserve">               На основу поднетих захтева и пратеће документације, Председник Градске општине Црвени Крст доноси наредбу о одобравању исплате са рачуна извршења буџета која се спроводи и контролише у Одсеку за финансије и буџет. Одсек за финансије и буџет спроводи интерну контролу поднете документације за плаћање из средстава буџета, на основу одобрених апропријација и утврђених квота са сваког буџетског корисника.</w:t>
      </w:r>
    </w:p>
    <w:p w:rsidR="0061766B" w:rsidRPr="0061766B" w:rsidRDefault="0061766B" w:rsidP="0061766B">
      <w:pPr>
        <w:tabs>
          <w:tab w:val="left" w:pos="3585"/>
        </w:tabs>
        <w:jc w:val="both"/>
        <w:rPr>
          <w:rFonts w:asciiTheme="minorHAnsi" w:hAnsiTheme="minorHAnsi" w:cstheme="minorHAnsi"/>
          <w:lang w:val="sr-Cyrl-RS"/>
        </w:rPr>
      </w:pPr>
    </w:p>
    <w:p w:rsidR="0061766B" w:rsidRPr="0061766B" w:rsidRDefault="0061766B" w:rsidP="0061766B">
      <w:pPr>
        <w:tabs>
          <w:tab w:val="left" w:pos="3585"/>
        </w:tabs>
        <w:jc w:val="both"/>
        <w:rPr>
          <w:rFonts w:asciiTheme="minorHAnsi" w:hAnsiTheme="minorHAnsi" w:cstheme="minorHAnsi"/>
          <w:lang w:val="sr-Cyrl-RS"/>
        </w:rPr>
      </w:pPr>
    </w:p>
    <w:p w:rsidR="0061766B" w:rsidRPr="0061766B" w:rsidRDefault="0061766B" w:rsidP="0061766B">
      <w:pPr>
        <w:jc w:val="center"/>
        <w:rPr>
          <w:rFonts w:asciiTheme="minorHAnsi" w:hAnsiTheme="minorHAnsi" w:cstheme="minorHAnsi"/>
          <w:lang w:val="sr-Cyrl-CS"/>
        </w:rPr>
      </w:pPr>
      <w:r w:rsidRPr="0061766B">
        <w:rPr>
          <w:rFonts w:asciiTheme="minorHAnsi" w:hAnsiTheme="minorHAnsi" w:cstheme="minorHAnsi"/>
          <w:lang w:val="sr-Cyrl-CS"/>
        </w:rPr>
        <w:t>Члан 2</w:t>
      </w:r>
      <w:r w:rsidRPr="0061766B">
        <w:rPr>
          <w:rFonts w:asciiTheme="minorHAnsi" w:hAnsiTheme="minorHAnsi" w:cstheme="minorHAnsi"/>
          <w:lang w:val="sr-Cyrl-RS"/>
        </w:rPr>
        <w:t>3</w:t>
      </w:r>
      <w:r w:rsidRPr="0061766B">
        <w:rPr>
          <w:rFonts w:asciiTheme="minorHAnsi" w:hAnsiTheme="minorHAnsi" w:cstheme="minorHAnsi"/>
          <w:lang w:val="sr-Cyrl-CS"/>
        </w:rPr>
        <w:t>.</w:t>
      </w:r>
    </w:p>
    <w:p w:rsidR="0061766B" w:rsidRPr="0061766B" w:rsidRDefault="0061766B" w:rsidP="0061766B">
      <w:pPr>
        <w:jc w:val="center"/>
        <w:rPr>
          <w:rFonts w:asciiTheme="minorHAnsi" w:hAnsiTheme="minorHAnsi" w:cstheme="minorHAnsi"/>
          <w:lang w:val="sr-Cyrl-RS"/>
        </w:rPr>
      </w:pPr>
    </w:p>
    <w:p w:rsidR="0061766B" w:rsidRPr="0061766B" w:rsidRDefault="0061766B" w:rsidP="0061766B">
      <w:pPr>
        <w:jc w:val="center"/>
        <w:rPr>
          <w:rFonts w:asciiTheme="minorHAnsi" w:hAnsiTheme="minorHAnsi" w:cstheme="minorHAnsi"/>
          <w:lang w:val="sr-Cyrl-RS"/>
        </w:rPr>
      </w:pPr>
    </w:p>
    <w:p w:rsidR="0061766B" w:rsidRPr="0061766B" w:rsidRDefault="0061766B" w:rsidP="0061766B">
      <w:pPr>
        <w:ind w:firstLine="720"/>
        <w:jc w:val="both"/>
        <w:rPr>
          <w:rFonts w:asciiTheme="minorHAnsi" w:hAnsiTheme="minorHAnsi" w:cstheme="minorHAnsi"/>
          <w:lang w:val="sr-Cyrl-CS"/>
        </w:rPr>
      </w:pPr>
      <w:r w:rsidRPr="0061766B">
        <w:rPr>
          <w:rFonts w:asciiTheme="minorHAnsi" w:hAnsiTheme="minorHAnsi" w:cstheme="minorHAnsi"/>
          <w:lang w:val="sr-Cyrl-CS"/>
        </w:rPr>
        <w:t>Обавезе које преузимају ди</w:t>
      </w:r>
      <w:r w:rsidRPr="0061766B">
        <w:rPr>
          <w:rFonts w:asciiTheme="minorHAnsi" w:hAnsiTheme="minorHAnsi" w:cstheme="minorHAnsi"/>
          <w:lang w:val="sr-Cyrl-CS"/>
        </w:rPr>
        <w:softHyphen/>
        <w:t>рект</w:t>
      </w:r>
      <w:r w:rsidRPr="0061766B">
        <w:rPr>
          <w:rFonts w:asciiTheme="minorHAnsi" w:hAnsiTheme="minorHAnsi" w:cstheme="minorHAnsi"/>
          <w:lang w:val="sr-Cyrl-CS"/>
        </w:rPr>
        <w:softHyphen/>
        <w:t>ни ко</w:t>
      </w:r>
      <w:r w:rsidRPr="0061766B">
        <w:rPr>
          <w:rFonts w:asciiTheme="minorHAnsi" w:hAnsiTheme="minorHAnsi" w:cstheme="minorHAnsi"/>
          <w:lang w:val="sr-Cyrl-CS"/>
        </w:rPr>
        <w:softHyphen/>
        <w:t>ри</w:t>
      </w:r>
      <w:r w:rsidRPr="0061766B">
        <w:rPr>
          <w:rFonts w:asciiTheme="minorHAnsi" w:hAnsiTheme="minorHAnsi" w:cstheme="minorHAnsi"/>
          <w:lang w:val="sr-Cyrl-CS"/>
        </w:rPr>
        <w:softHyphen/>
        <w:t>сни</w:t>
      </w:r>
      <w:r w:rsidRPr="0061766B">
        <w:rPr>
          <w:rFonts w:asciiTheme="minorHAnsi" w:hAnsiTheme="minorHAnsi" w:cstheme="minorHAnsi"/>
          <w:lang w:val="sr-Cyrl-CS"/>
        </w:rPr>
        <w:softHyphen/>
        <w:t>ци буџетских сред</w:t>
      </w:r>
      <w:r w:rsidRPr="0061766B">
        <w:rPr>
          <w:rFonts w:asciiTheme="minorHAnsi" w:hAnsiTheme="minorHAnsi" w:cstheme="minorHAnsi"/>
          <w:lang w:val="sr-Cyrl-CS"/>
        </w:rPr>
        <w:softHyphen/>
        <w:t>ста</w:t>
      </w:r>
      <w:r w:rsidRPr="0061766B">
        <w:rPr>
          <w:rFonts w:asciiTheme="minorHAnsi" w:hAnsiTheme="minorHAnsi" w:cstheme="minorHAnsi"/>
          <w:lang w:val="sr-Cyrl-CS"/>
        </w:rPr>
        <w:softHyphen/>
        <w:t>ва мо</w:t>
      </w:r>
      <w:r w:rsidRPr="0061766B">
        <w:rPr>
          <w:rFonts w:asciiTheme="minorHAnsi" w:hAnsiTheme="minorHAnsi" w:cstheme="minorHAnsi"/>
          <w:lang w:val="sr-Cyrl-CS"/>
        </w:rPr>
        <w:softHyphen/>
        <w:t xml:space="preserve">рају одговарати апропријацији која им је за ту намену овом </w:t>
      </w:r>
      <w:r w:rsidRPr="0061766B">
        <w:rPr>
          <w:rFonts w:asciiTheme="minorHAnsi" w:hAnsiTheme="minorHAnsi" w:cstheme="minorHAnsi"/>
          <w:lang w:val="sr-Cyrl-RS"/>
        </w:rPr>
        <w:t>О</w:t>
      </w:r>
      <w:r w:rsidRPr="0061766B">
        <w:rPr>
          <w:rFonts w:asciiTheme="minorHAnsi" w:hAnsiTheme="minorHAnsi" w:cstheme="minorHAnsi"/>
          <w:lang w:val="sr-Cyrl-CS"/>
        </w:rPr>
        <w:t xml:space="preserve">длуком одобрена и пренета. </w:t>
      </w:r>
    </w:p>
    <w:p w:rsidR="0061766B" w:rsidRPr="0061766B" w:rsidRDefault="0061766B" w:rsidP="0061766B">
      <w:pPr>
        <w:ind w:firstLine="720"/>
        <w:jc w:val="both"/>
        <w:rPr>
          <w:rFonts w:asciiTheme="minorHAnsi" w:hAnsiTheme="minorHAnsi" w:cstheme="minorHAnsi"/>
          <w:lang w:val="sr-Cyrl-CS"/>
        </w:rPr>
      </w:pPr>
      <w:r w:rsidRPr="0061766B">
        <w:rPr>
          <w:rFonts w:asciiTheme="minorHAnsi" w:hAnsiTheme="minorHAnsi" w:cstheme="minorHAnsi"/>
          <w:lang w:val="sr-Cyrl-CS"/>
        </w:rPr>
        <w:t>Изузетно корисници из става 1. овог члана, у складу са чланом 54. Закона о буџетском систему, могу преузети обавезе по уговору који се односи на капиталне издатке и захтева плаћање у више година, на основу предлога органа надлежног за послове финансија, уз сагласност општинског већа.</w:t>
      </w:r>
    </w:p>
    <w:p w:rsidR="0061766B" w:rsidRPr="0061766B" w:rsidRDefault="0061766B" w:rsidP="0061766B">
      <w:pPr>
        <w:jc w:val="both"/>
        <w:rPr>
          <w:rFonts w:asciiTheme="minorHAnsi" w:hAnsiTheme="minorHAnsi" w:cstheme="minorHAnsi"/>
          <w:lang w:val="sr-Cyrl-CS"/>
        </w:rPr>
      </w:pPr>
      <w:r w:rsidRPr="0061766B">
        <w:rPr>
          <w:rFonts w:asciiTheme="minorHAnsi" w:hAnsiTheme="minorHAnsi" w:cstheme="minorHAnsi"/>
          <w:lang w:val="sr-Cyrl-RS"/>
        </w:rPr>
        <w:t xml:space="preserve">              </w:t>
      </w:r>
      <w:r w:rsidRPr="0061766B">
        <w:rPr>
          <w:rFonts w:asciiTheme="minorHAnsi" w:hAnsiTheme="minorHAnsi" w:cstheme="minorHAnsi"/>
          <w:lang w:val="sr-Cyrl-CS"/>
        </w:rPr>
        <w:t>Корисници буџетских средстава су обавезни, да пре покретања поступка јавне набавке за преузимање обавеза по уговору за капиталне пројекте прибаве сагласност органа надлежног за финансије.</w:t>
      </w:r>
    </w:p>
    <w:p w:rsidR="0061766B" w:rsidRPr="0061766B" w:rsidRDefault="0061766B" w:rsidP="0061766B">
      <w:pPr>
        <w:jc w:val="both"/>
        <w:rPr>
          <w:rFonts w:asciiTheme="minorHAnsi" w:hAnsiTheme="minorHAnsi" w:cstheme="minorHAnsi"/>
          <w:lang w:val="sr-Cyrl-CS"/>
        </w:rPr>
      </w:pPr>
      <w:r w:rsidRPr="0061766B">
        <w:rPr>
          <w:rFonts w:asciiTheme="minorHAnsi" w:hAnsiTheme="minorHAnsi" w:cstheme="minorHAnsi"/>
          <w:lang w:val="sr-Cyrl-RS"/>
        </w:rPr>
        <w:t xml:space="preserve">              </w:t>
      </w:r>
      <w:r w:rsidRPr="0061766B">
        <w:rPr>
          <w:rFonts w:asciiTheme="minorHAnsi" w:hAnsiTheme="minorHAnsi" w:cstheme="minorHAnsi"/>
          <w:lang w:val="sr-Cyrl-CS"/>
        </w:rPr>
        <w:t>Корисник буџетских средстава, који одређени расход извршава из средстава буџета и из других прихода, обавезан је да измирење тог расхода прво врши из прихода из тих других извора.</w:t>
      </w:r>
    </w:p>
    <w:p w:rsidR="0061766B" w:rsidRPr="0061766B" w:rsidRDefault="0061766B" w:rsidP="0061766B">
      <w:pPr>
        <w:ind w:firstLine="720"/>
        <w:jc w:val="both"/>
        <w:rPr>
          <w:rFonts w:asciiTheme="minorHAnsi" w:hAnsiTheme="minorHAnsi" w:cstheme="minorHAnsi"/>
          <w:lang w:val="sr-Cyrl-CS"/>
        </w:rPr>
      </w:pPr>
      <w:r w:rsidRPr="0061766B">
        <w:rPr>
          <w:rFonts w:asciiTheme="minorHAnsi" w:hAnsiTheme="minorHAnsi" w:cstheme="minorHAnsi"/>
          <w:lang w:val="sr-Cyrl-RS"/>
        </w:rPr>
        <w:t xml:space="preserve"> </w:t>
      </w:r>
      <w:r w:rsidRPr="0061766B">
        <w:rPr>
          <w:rFonts w:asciiTheme="minorHAnsi" w:hAnsiTheme="minorHAnsi" w:cstheme="minorHAnsi"/>
          <w:lang w:val="sr-Cyrl-CS"/>
        </w:rPr>
        <w:t>Обавезе преузете у 20</w:t>
      </w:r>
      <w:r w:rsidRPr="0061766B">
        <w:rPr>
          <w:rFonts w:asciiTheme="minorHAnsi" w:hAnsiTheme="minorHAnsi" w:cstheme="minorHAnsi"/>
        </w:rPr>
        <w:t>2</w:t>
      </w:r>
      <w:r>
        <w:rPr>
          <w:rFonts w:asciiTheme="minorHAnsi" w:hAnsiTheme="minorHAnsi" w:cstheme="minorHAnsi"/>
          <w:lang w:val="sr-Cyrl-RS"/>
        </w:rPr>
        <w:t>4</w:t>
      </w:r>
      <w:r w:rsidRPr="0061766B">
        <w:rPr>
          <w:rFonts w:asciiTheme="minorHAnsi" w:hAnsiTheme="minorHAnsi" w:cstheme="minorHAnsi"/>
          <w:lang w:val="sr-Cyrl-CS"/>
        </w:rPr>
        <w:t>. години у складу са одобреним апропријацијама у тој години, а неизвршене у току 20</w:t>
      </w:r>
      <w:r w:rsidRPr="0061766B">
        <w:rPr>
          <w:rFonts w:asciiTheme="minorHAnsi" w:hAnsiTheme="minorHAnsi" w:cstheme="minorHAnsi"/>
        </w:rPr>
        <w:t>2</w:t>
      </w:r>
      <w:r>
        <w:rPr>
          <w:rFonts w:asciiTheme="minorHAnsi" w:hAnsiTheme="minorHAnsi" w:cstheme="minorHAnsi"/>
          <w:lang w:val="sr-Cyrl-RS"/>
        </w:rPr>
        <w:t>4</w:t>
      </w:r>
      <w:r w:rsidRPr="0061766B">
        <w:rPr>
          <w:rFonts w:asciiTheme="minorHAnsi" w:hAnsiTheme="minorHAnsi" w:cstheme="minorHAnsi"/>
          <w:lang w:val="sr-Cyrl-CS"/>
        </w:rPr>
        <w:t>. године, преносе се у 20</w:t>
      </w:r>
      <w:r w:rsidRPr="0061766B">
        <w:rPr>
          <w:rFonts w:asciiTheme="minorHAnsi" w:hAnsiTheme="minorHAnsi" w:cstheme="minorHAnsi"/>
          <w:lang w:val="sr-Cyrl-RS"/>
        </w:rPr>
        <w:t>2</w:t>
      </w:r>
      <w:r>
        <w:rPr>
          <w:rFonts w:asciiTheme="minorHAnsi" w:hAnsiTheme="minorHAnsi" w:cstheme="minorHAnsi"/>
          <w:lang w:val="sr-Cyrl-RS"/>
        </w:rPr>
        <w:t>5</w:t>
      </w:r>
      <w:r w:rsidRPr="0061766B">
        <w:rPr>
          <w:rFonts w:asciiTheme="minorHAnsi" w:hAnsiTheme="minorHAnsi" w:cstheme="minorHAnsi"/>
          <w:lang w:val="sr-Cyrl-CS"/>
        </w:rPr>
        <w:t>. годину и имају статус преузетих обавеза и извршавају се на терет одобрених апропријација овом одлуком.</w:t>
      </w:r>
    </w:p>
    <w:p w:rsidR="0061766B" w:rsidRPr="0061766B" w:rsidRDefault="0061766B" w:rsidP="0061766B">
      <w:pPr>
        <w:jc w:val="both"/>
        <w:rPr>
          <w:rFonts w:asciiTheme="minorHAnsi" w:hAnsiTheme="minorHAnsi" w:cstheme="minorHAnsi"/>
          <w:lang w:val="sr-Cyrl-CS"/>
        </w:rPr>
      </w:pPr>
    </w:p>
    <w:p w:rsidR="0061766B" w:rsidRPr="0061766B" w:rsidRDefault="0061766B" w:rsidP="0061766B">
      <w:pPr>
        <w:jc w:val="center"/>
        <w:rPr>
          <w:rFonts w:asciiTheme="minorHAnsi" w:hAnsiTheme="minorHAnsi" w:cstheme="minorHAnsi"/>
          <w:lang w:val="sr-Cyrl-CS"/>
        </w:rPr>
      </w:pPr>
      <w:r w:rsidRPr="0061766B">
        <w:rPr>
          <w:rFonts w:asciiTheme="minorHAnsi" w:hAnsiTheme="minorHAnsi" w:cstheme="minorHAnsi"/>
          <w:lang w:val="sr-Cyrl-CS"/>
        </w:rPr>
        <w:t>Члан 2</w:t>
      </w:r>
      <w:r w:rsidRPr="0061766B">
        <w:rPr>
          <w:rFonts w:asciiTheme="minorHAnsi" w:hAnsiTheme="minorHAnsi" w:cstheme="minorHAnsi"/>
          <w:lang w:val="sr-Cyrl-RS"/>
        </w:rPr>
        <w:t>4</w:t>
      </w:r>
      <w:r w:rsidRPr="0061766B">
        <w:rPr>
          <w:rFonts w:asciiTheme="minorHAnsi" w:hAnsiTheme="minorHAnsi" w:cstheme="minorHAnsi"/>
          <w:lang w:val="sr-Cyrl-CS"/>
        </w:rPr>
        <w:t>.</w:t>
      </w:r>
    </w:p>
    <w:p w:rsidR="0061766B" w:rsidRPr="0061766B" w:rsidRDefault="0061766B" w:rsidP="0061766B">
      <w:pPr>
        <w:jc w:val="center"/>
        <w:rPr>
          <w:rFonts w:asciiTheme="minorHAnsi" w:hAnsiTheme="minorHAnsi" w:cstheme="minorHAnsi"/>
          <w:lang w:val="sr-Cyrl-CS"/>
        </w:rPr>
      </w:pPr>
    </w:p>
    <w:p w:rsidR="0061766B" w:rsidRPr="0061766B" w:rsidRDefault="0061766B" w:rsidP="0061766B">
      <w:pPr>
        <w:ind w:firstLine="720"/>
        <w:jc w:val="both"/>
        <w:rPr>
          <w:rFonts w:asciiTheme="minorHAnsi" w:hAnsiTheme="minorHAnsi" w:cstheme="minorHAnsi"/>
          <w:lang w:val="sr-Cyrl-CS"/>
        </w:rPr>
      </w:pPr>
      <w:r w:rsidRPr="0061766B">
        <w:rPr>
          <w:rFonts w:asciiTheme="minorHAnsi" w:hAnsiTheme="minorHAnsi" w:cstheme="minorHAnsi"/>
          <w:lang w:val="sr-Cyrl-CS"/>
        </w:rPr>
        <w:t>Преузете обавезе и све финансијске обавезе морају бити извршене искључиво на принципу готовинске основе са консолидованог рачуна трезора, осим ако је законом, односно актом Владе предвиђен другачији метод.</w:t>
      </w:r>
    </w:p>
    <w:p w:rsidR="0061766B" w:rsidRPr="0061766B" w:rsidRDefault="0061766B" w:rsidP="0061766B">
      <w:pPr>
        <w:jc w:val="both"/>
        <w:rPr>
          <w:rFonts w:asciiTheme="minorHAnsi" w:hAnsiTheme="minorHAnsi" w:cstheme="minorHAnsi"/>
          <w:lang w:val="sr-Cyrl-CS"/>
        </w:rPr>
      </w:pPr>
    </w:p>
    <w:p w:rsidR="0061766B" w:rsidRDefault="0061766B" w:rsidP="0061766B">
      <w:pPr>
        <w:jc w:val="center"/>
        <w:rPr>
          <w:rFonts w:asciiTheme="minorHAnsi" w:hAnsiTheme="minorHAnsi" w:cstheme="minorHAnsi"/>
          <w:lang w:val="sr-Cyrl-RS"/>
        </w:rPr>
      </w:pPr>
    </w:p>
    <w:p w:rsidR="00E60A2C" w:rsidRPr="00E60A2C" w:rsidRDefault="00E60A2C" w:rsidP="0061766B">
      <w:pPr>
        <w:jc w:val="center"/>
        <w:rPr>
          <w:rFonts w:asciiTheme="minorHAnsi" w:hAnsiTheme="minorHAnsi" w:cstheme="minorHAnsi"/>
          <w:lang w:val="sr-Cyrl-RS"/>
        </w:rPr>
      </w:pPr>
    </w:p>
    <w:p w:rsidR="0061766B" w:rsidRPr="0061766B" w:rsidRDefault="0061766B" w:rsidP="0061766B">
      <w:pPr>
        <w:jc w:val="center"/>
        <w:rPr>
          <w:rFonts w:asciiTheme="minorHAnsi" w:hAnsiTheme="minorHAnsi" w:cstheme="minorHAnsi"/>
          <w:lang w:val="sr-Cyrl-CS"/>
        </w:rPr>
      </w:pPr>
      <w:r w:rsidRPr="0061766B">
        <w:rPr>
          <w:rFonts w:asciiTheme="minorHAnsi" w:hAnsiTheme="minorHAnsi" w:cstheme="minorHAnsi"/>
          <w:lang w:val="sr-Cyrl-CS"/>
        </w:rPr>
        <w:t>Члан 2</w:t>
      </w:r>
      <w:r w:rsidRPr="0061766B">
        <w:rPr>
          <w:rFonts w:asciiTheme="minorHAnsi" w:hAnsiTheme="minorHAnsi" w:cstheme="minorHAnsi"/>
          <w:lang w:val="sr-Cyrl-RS"/>
        </w:rPr>
        <w:t>5</w:t>
      </w:r>
      <w:r w:rsidRPr="0061766B">
        <w:rPr>
          <w:rFonts w:asciiTheme="minorHAnsi" w:hAnsiTheme="minorHAnsi" w:cstheme="minorHAnsi"/>
          <w:lang w:val="sr-Cyrl-CS"/>
        </w:rPr>
        <w:t>.</w:t>
      </w:r>
    </w:p>
    <w:p w:rsidR="0061766B" w:rsidRPr="0061766B" w:rsidRDefault="0061766B" w:rsidP="0061766B">
      <w:pPr>
        <w:jc w:val="center"/>
        <w:rPr>
          <w:rFonts w:asciiTheme="minorHAnsi" w:hAnsiTheme="minorHAnsi" w:cstheme="minorHAnsi"/>
          <w:lang w:val="sr-Cyrl-CS"/>
        </w:rPr>
      </w:pPr>
    </w:p>
    <w:p w:rsidR="0061766B" w:rsidRPr="0061766B" w:rsidRDefault="0061766B" w:rsidP="0061766B">
      <w:pPr>
        <w:ind w:firstLine="720"/>
        <w:jc w:val="both"/>
        <w:rPr>
          <w:rFonts w:asciiTheme="minorHAnsi" w:hAnsiTheme="minorHAnsi" w:cstheme="minorHAnsi"/>
          <w:lang w:val="sr-Cyrl-CS"/>
        </w:rPr>
      </w:pPr>
      <w:r w:rsidRPr="0061766B">
        <w:rPr>
          <w:rFonts w:asciiTheme="minorHAnsi" w:hAnsiTheme="minorHAnsi" w:cstheme="minorHAnsi"/>
          <w:lang w:val="sr-Cyrl-CS"/>
        </w:rPr>
        <w:lastRenderedPageBreak/>
        <w:t>Корисници буџетских средстава преузимају обавезе само на основу писаног уговора или другог правног акта, уколико законом није друкчије прописано.</w:t>
      </w:r>
    </w:p>
    <w:p w:rsidR="0061766B" w:rsidRPr="0061766B" w:rsidRDefault="0061766B" w:rsidP="0061766B">
      <w:pPr>
        <w:jc w:val="both"/>
        <w:rPr>
          <w:rFonts w:asciiTheme="minorHAnsi" w:hAnsiTheme="minorHAnsi" w:cstheme="minorHAnsi"/>
          <w:lang w:val="sr-Cyrl-RS"/>
        </w:rPr>
      </w:pPr>
      <w:r w:rsidRPr="0061766B">
        <w:rPr>
          <w:rFonts w:asciiTheme="minorHAnsi" w:hAnsiTheme="minorHAnsi" w:cstheme="minorHAnsi"/>
          <w:lang w:val="sr-Cyrl-RS"/>
        </w:rPr>
        <w:t xml:space="preserve">             </w:t>
      </w:r>
      <w:r w:rsidRPr="0061766B">
        <w:rPr>
          <w:rFonts w:asciiTheme="minorHAnsi" w:hAnsiTheme="minorHAnsi" w:cstheme="minorHAnsi"/>
          <w:lang w:val="sr-Cyrl-CS"/>
        </w:rPr>
        <w:t xml:space="preserve">Плаћање из буџета неће се извршити уколико нису поштоване процедуре утврђене чланом 56. став 3. Закона о буџетском систему. </w:t>
      </w:r>
    </w:p>
    <w:p w:rsidR="0061766B" w:rsidRPr="0061766B" w:rsidRDefault="0061766B" w:rsidP="0061766B">
      <w:pPr>
        <w:jc w:val="both"/>
        <w:rPr>
          <w:rFonts w:asciiTheme="minorHAnsi" w:hAnsiTheme="minorHAnsi" w:cstheme="minorHAnsi"/>
          <w:lang w:val="sr-Cyrl-RS"/>
        </w:rPr>
      </w:pPr>
    </w:p>
    <w:p w:rsidR="0061766B" w:rsidRPr="0061766B" w:rsidRDefault="0061766B" w:rsidP="0061766B">
      <w:pPr>
        <w:jc w:val="both"/>
        <w:rPr>
          <w:rFonts w:asciiTheme="minorHAnsi" w:hAnsiTheme="minorHAnsi" w:cstheme="minorHAnsi"/>
          <w:lang w:val="sr-Cyrl-RS"/>
        </w:rPr>
      </w:pPr>
    </w:p>
    <w:p w:rsidR="0061766B" w:rsidRPr="0061766B" w:rsidRDefault="0061766B" w:rsidP="0061766B">
      <w:pPr>
        <w:jc w:val="both"/>
        <w:rPr>
          <w:rFonts w:asciiTheme="minorHAnsi" w:hAnsiTheme="minorHAnsi" w:cstheme="minorHAnsi"/>
          <w:lang w:val="sr-Cyrl-RS"/>
        </w:rPr>
      </w:pPr>
    </w:p>
    <w:p w:rsidR="0061766B" w:rsidRPr="0061766B" w:rsidRDefault="0061766B" w:rsidP="0061766B">
      <w:pPr>
        <w:jc w:val="center"/>
        <w:rPr>
          <w:rFonts w:asciiTheme="minorHAnsi" w:hAnsiTheme="minorHAnsi" w:cstheme="minorHAnsi"/>
          <w:lang w:val="sr-Cyrl-CS"/>
        </w:rPr>
      </w:pPr>
      <w:r w:rsidRPr="0061766B">
        <w:rPr>
          <w:rFonts w:asciiTheme="minorHAnsi" w:hAnsiTheme="minorHAnsi" w:cstheme="minorHAnsi"/>
          <w:lang w:val="sr-Cyrl-CS"/>
        </w:rPr>
        <w:t>Члан 2</w:t>
      </w:r>
      <w:r w:rsidRPr="0061766B">
        <w:rPr>
          <w:rFonts w:asciiTheme="minorHAnsi" w:hAnsiTheme="minorHAnsi" w:cstheme="minorHAnsi"/>
          <w:lang w:val="sr-Cyrl-RS"/>
        </w:rPr>
        <w:t>6</w:t>
      </w:r>
      <w:r w:rsidRPr="0061766B">
        <w:rPr>
          <w:rFonts w:asciiTheme="minorHAnsi" w:hAnsiTheme="minorHAnsi" w:cstheme="minorHAnsi"/>
          <w:lang w:val="sr-Cyrl-CS"/>
        </w:rPr>
        <w:t>.</w:t>
      </w:r>
    </w:p>
    <w:p w:rsidR="0061766B" w:rsidRPr="0061766B" w:rsidRDefault="0061766B" w:rsidP="0061766B">
      <w:pPr>
        <w:jc w:val="center"/>
        <w:rPr>
          <w:rFonts w:asciiTheme="minorHAnsi" w:hAnsiTheme="minorHAnsi" w:cstheme="minorHAnsi"/>
          <w:lang w:val="sr-Cyrl-CS"/>
        </w:rPr>
      </w:pPr>
    </w:p>
    <w:p w:rsidR="0061766B" w:rsidRPr="0061766B" w:rsidRDefault="0061766B" w:rsidP="0061766B">
      <w:pPr>
        <w:ind w:firstLine="720"/>
        <w:jc w:val="both"/>
        <w:rPr>
          <w:rFonts w:asciiTheme="minorHAnsi" w:hAnsiTheme="minorHAnsi" w:cstheme="minorHAnsi"/>
          <w:lang w:val="sr-Cyrl-CS"/>
        </w:rPr>
      </w:pPr>
      <w:r w:rsidRPr="0061766B">
        <w:rPr>
          <w:rFonts w:asciiTheme="minorHAnsi" w:hAnsiTheme="minorHAnsi" w:cstheme="minorHAnsi"/>
          <w:lang w:val="sr-Cyrl-CS"/>
        </w:rPr>
        <w:t xml:space="preserve">Корисници буџетских средстава приликом додељивања уговора о набавци добара, пружању услуга или извођењу грађевинских радова, морају да поступе у складу са Законом o јавним набавкама („Службени гласник РС“, број </w:t>
      </w:r>
      <w:r w:rsidRPr="0061766B">
        <w:rPr>
          <w:rFonts w:asciiTheme="minorHAnsi" w:hAnsiTheme="minorHAnsi" w:cstheme="minorHAnsi"/>
          <w:lang w:val="sr-Cyrl-RS"/>
        </w:rPr>
        <w:t xml:space="preserve"> 91/2019  и 92/2023 </w:t>
      </w:r>
      <w:r w:rsidRPr="0061766B">
        <w:rPr>
          <w:rFonts w:asciiTheme="minorHAnsi" w:hAnsiTheme="minorHAnsi" w:cstheme="minorHAnsi"/>
          <w:lang w:val="sr-Cyrl-CS"/>
        </w:rPr>
        <w:t>).</w:t>
      </w:r>
    </w:p>
    <w:p w:rsidR="0061766B" w:rsidRPr="0061766B" w:rsidRDefault="0061766B" w:rsidP="0061766B">
      <w:pPr>
        <w:jc w:val="both"/>
        <w:rPr>
          <w:rFonts w:asciiTheme="minorHAnsi" w:hAnsiTheme="minorHAnsi" w:cstheme="minorHAnsi"/>
          <w:lang w:val="sr-Cyrl-CS"/>
        </w:rPr>
      </w:pPr>
      <w:r w:rsidRPr="0061766B">
        <w:rPr>
          <w:rFonts w:asciiTheme="minorHAnsi" w:hAnsiTheme="minorHAnsi" w:cstheme="minorHAnsi"/>
          <w:lang w:val="sr-Cyrl-RS"/>
        </w:rPr>
        <w:t xml:space="preserve">             Набавком мале вредности, у смислу прописа о јавним набавкама,сматра се набавка чија је вредност дефинисана Законом о јавним набавкама</w:t>
      </w:r>
      <w:r w:rsidRPr="0061766B">
        <w:rPr>
          <w:rFonts w:asciiTheme="minorHAnsi" w:hAnsiTheme="minorHAnsi" w:cstheme="minorHAnsi"/>
          <w:lang w:val="sr-Cyrl-CS"/>
        </w:rPr>
        <w:t>.</w:t>
      </w:r>
    </w:p>
    <w:p w:rsidR="0061766B" w:rsidRPr="0061766B" w:rsidRDefault="0061766B" w:rsidP="0061766B">
      <w:pPr>
        <w:jc w:val="both"/>
        <w:rPr>
          <w:rFonts w:asciiTheme="minorHAnsi" w:hAnsiTheme="minorHAnsi" w:cstheme="minorHAnsi"/>
          <w:lang w:val="sr-Cyrl-CS"/>
        </w:rPr>
      </w:pPr>
    </w:p>
    <w:p w:rsidR="0061766B" w:rsidRPr="0061766B" w:rsidRDefault="0061766B" w:rsidP="0061766B">
      <w:pPr>
        <w:jc w:val="center"/>
        <w:rPr>
          <w:rFonts w:asciiTheme="minorHAnsi" w:hAnsiTheme="minorHAnsi" w:cstheme="minorHAnsi"/>
          <w:lang w:val="sr-Cyrl-CS"/>
        </w:rPr>
      </w:pPr>
      <w:r w:rsidRPr="0061766B">
        <w:rPr>
          <w:rFonts w:asciiTheme="minorHAnsi" w:hAnsiTheme="minorHAnsi" w:cstheme="minorHAnsi"/>
          <w:lang w:val="sr-Cyrl-CS"/>
        </w:rPr>
        <w:t>Члан 2</w:t>
      </w:r>
      <w:r w:rsidRPr="0061766B">
        <w:rPr>
          <w:rFonts w:asciiTheme="minorHAnsi" w:hAnsiTheme="minorHAnsi" w:cstheme="minorHAnsi"/>
          <w:lang w:val="sr-Cyrl-RS"/>
        </w:rPr>
        <w:t>7</w:t>
      </w:r>
      <w:r w:rsidRPr="0061766B">
        <w:rPr>
          <w:rFonts w:asciiTheme="minorHAnsi" w:hAnsiTheme="minorHAnsi" w:cstheme="minorHAnsi"/>
          <w:lang w:val="sr-Cyrl-CS"/>
        </w:rPr>
        <w:t>.</w:t>
      </w:r>
    </w:p>
    <w:p w:rsidR="0061766B" w:rsidRPr="0061766B" w:rsidRDefault="0061766B" w:rsidP="0061766B">
      <w:pPr>
        <w:jc w:val="center"/>
        <w:rPr>
          <w:rFonts w:asciiTheme="minorHAnsi" w:hAnsiTheme="minorHAnsi" w:cstheme="minorHAnsi"/>
          <w:lang w:val="sr-Cyrl-CS"/>
        </w:rPr>
      </w:pPr>
    </w:p>
    <w:p w:rsidR="0061766B" w:rsidRPr="0061766B" w:rsidRDefault="0061766B" w:rsidP="0061766B">
      <w:pPr>
        <w:ind w:firstLine="720"/>
        <w:jc w:val="both"/>
        <w:rPr>
          <w:rFonts w:asciiTheme="minorHAnsi" w:hAnsiTheme="minorHAnsi" w:cstheme="minorHAnsi"/>
          <w:lang w:val="sr-Cyrl-RS"/>
        </w:rPr>
      </w:pPr>
      <w:r w:rsidRPr="0061766B">
        <w:rPr>
          <w:rFonts w:asciiTheme="minorHAnsi" w:hAnsiTheme="minorHAnsi" w:cstheme="minorHAnsi"/>
          <w:lang w:val="sr-Cyrl-CS"/>
        </w:rPr>
        <w:t>Оба</w:t>
      </w:r>
      <w:r w:rsidRPr="0061766B">
        <w:rPr>
          <w:rFonts w:asciiTheme="minorHAnsi" w:hAnsiTheme="minorHAnsi" w:cstheme="minorHAnsi"/>
          <w:lang w:val="sr-Cyrl-CS"/>
        </w:rPr>
        <w:softHyphen/>
        <w:t>ве</w:t>
      </w:r>
      <w:r w:rsidRPr="0061766B">
        <w:rPr>
          <w:rFonts w:asciiTheme="minorHAnsi" w:hAnsiTheme="minorHAnsi" w:cstheme="minorHAnsi"/>
          <w:lang w:val="sr-Cyrl-CS"/>
        </w:rPr>
        <w:softHyphen/>
        <w:t>зе пре</w:t>
      </w:r>
      <w:r w:rsidRPr="0061766B">
        <w:rPr>
          <w:rFonts w:asciiTheme="minorHAnsi" w:hAnsiTheme="minorHAnsi" w:cstheme="minorHAnsi"/>
          <w:lang w:val="sr-Cyrl-CS"/>
        </w:rPr>
        <w:softHyphen/>
        <w:t>ма ко</w:t>
      </w:r>
      <w:r w:rsidRPr="0061766B">
        <w:rPr>
          <w:rFonts w:asciiTheme="minorHAnsi" w:hAnsiTheme="minorHAnsi" w:cstheme="minorHAnsi"/>
          <w:lang w:val="sr-Cyrl-CS"/>
        </w:rPr>
        <w:softHyphen/>
        <w:t>ри</w:t>
      </w:r>
      <w:r w:rsidRPr="0061766B">
        <w:rPr>
          <w:rFonts w:asciiTheme="minorHAnsi" w:hAnsiTheme="minorHAnsi" w:cstheme="minorHAnsi"/>
          <w:lang w:val="sr-Cyrl-CS"/>
        </w:rPr>
        <w:softHyphen/>
        <w:t>сни</w:t>
      </w:r>
      <w:r w:rsidRPr="0061766B">
        <w:rPr>
          <w:rFonts w:asciiTheme="minorHAnsi" w:hAnsiTheme="minorHAnsi" w:cstheme="minorHAnsi"/>
          <w:lang w:val="sr-Cyrl-CS"/>
        </w:rPr>
        <w:softHyphen/>
        <w:t>ци</w:t>
      </w:r>
      <w:r w:rsidRPr="0061766B">
        <w:rPr>
          <w:rFonts w:asciiTheme="minorHAnsi" w:hAnsiTheme="minorHAnsi" w:cstheme="minorHAnsi"/>
          <w:lang w:val="sr-Cyrl-CS"/>
        </w:rPr>
        <w:softHyphen/>
        <w:t>ма бу</w:t>
      </w:r>
      <w:r w:rsidRPr="0061766B">
        <w:rPr>
          <w:rFonts w:asciiTheme="minorHAnsi" w:hAnsiTheme="minorHAnsi" w:cstheme="minorHAnsi"/>
          <w:lang w:val="sr-Cyrl-CS"/>
        </w:rPr>
        <w:softHyphen/>
        <w:t>џет</w:t>
      </w:r>
      <w:r w:rsidRPr="0061766B">
        <w:rPr>
          <w:rFonts w:asciiTheme="minorHAnsi" w:hAnsiTheme="minorHAnsi" w:cstheme="minorHAnsi"/>
          <w:lang w:val="sr-Cyrl-CS"/>
        </w:rPr>
        <w:softHyphen/>
        <w:t>ских сред</w:t>
      </w:r>
      <w:r w:rsidRPr="0061766B">
        <w:rPr>
          <w:rFonts w:asciiTheme="minorHAnsi" w:hAnsiTheme="minorHAnsi" w:cstheme="minorHAnsi"/>
          <w:lang w:val="sr-Cyrl-CS"/>
        </w:rPr>
        <w:softHyphen/>
        <w:t>ста</w:t>
      </w:r>
      <w:r w:rsidRPr="0061766B">
        <w:rPr>
          <w:rFonts w:asciiTheme="minorHAnsi" w:hAnsiTheme="minorHAnsi" w:cstheme="minorHAnsi"/>
          <w:lang w:val="sr-Cyrl-CS"/>
        </w:rPr>
        <w:softHyphen/>
        <w:t>ва из</w:t>
      </w:r>
      <w:r w:rsidRPr="0061766B">
        <w:rPr>
          <w:rFonts w:asciiTheme="minorHAnsi" w:hAnsiTheme="minorHAnsi" w:cstheme="minorHAnsi"/>
          <w:lang w:val="sr-Cyrl-CS"/>
        </w:rPr>
        <w:softHyphen/>
        <w:t>вр</w:t>
      </w:r>
      <w:r w:rsidRPr="0061766B">
        <w:rPr>
          <w:rFonts w:asciiTheme="minorHAnsi" w:hAnsiTheme="minorHAnsi" w:cstheme="minorHAnsi"/>
          <w:lang w:val="sr-Cyrl-CS"/>
        </w:rPr>
        <w:softHyphen/>
        <w:t>ша</w:t>
      </w:r>
      <w:r w:rsidRPr="0061766B">
        <w:rPr>
          <w:rFonts w:asciiTheme="minorHAnsi" w:hAnsiTheme="minorHAnsi" w:cstheme="minorHAnsi"/>
          <w:lang w:val="sr-Cyrl-CS"/>
        </w:rPr>
        <w:softHyphen/>
        <w:t>ва</w:t>
      </w:r>
      <w:r w:rsidRPr="0061766B">
        <w:rPr>
          <w:rFonts w:asciiTheme="minorHAnsi" w:hAnsiTheme="minorHAnsi" w:cstheme="minorHAnsi"/>
          <w:lang w:val="sr-Cyrl-CS"/>
        </w:rPr>
        <w:softHyphen/>
        <w:t>ју се сра</w:t>
      </w:r>
      <w:r w:rsidRPr="0061766B">
        <w:rPr>
          <w:rFonts w:asciiTheme="minorHAnsi" w:hAnsiTheme="minorHAnsi" w:cstheme="minorHAnsi"/>
          <w:lang w:val="sr-Cyrl-CS"/>
        </w:rPr>
        <w:softHyphen/>
        <w:t>змер</w:t>
      </w:r>
      <w:r w:rsidRPr="0061766B">
        <w:rPr>
          <w:rFonts w:asciiTheme="minorHAnsi" w:hAnsiTheme="minorHAnsi" w:cstheme="minorHAnsi"/>
          <w:lang w:val="sr-Cyrl-CS"/>
        </w:rPr>
        <w:softHyphen/>
        <w:t>но оства</w:t>
      </w:r>
      <w:r w:rsidRPr="0061766B">
        <w:rPr>
          <w:rFonts w:asciiTheme="minorHAnsi" w:hAnsiTheme="minorHAnsi" w:cstheme="minorHAnsi"/>
          <w:lang w:val="sr-Cyrl-CS"/>
        </w:rPr>
        <w:softHyphen/>
        <w:t>ре</w:t>
      </w:r>
      <w:r w:rsidRPr="0061766B">
        <w:rPr>
          <w:rFonts w:asciiTheme="minorHAnsi" w:hAnsiTheme="minorHAnsi" w:cstheme="minorHAnsi"/>
          <w:lang w:val="sr-Cyrl-CS"/>
        </w:rPr>
        <w:softHyphen/>
        <w:t>ним при</w:t>
      </w:r>
      <w:r w:rsidRPr="0061766B">
        <w:rPr>
          <w:rFonts w:asciiTheme="minorHAnsi" w:hAnsiTheme="minorHAnsi" w:cstheme="minorHAnsi"/>
          <w:lang w:val="sr-Cyrl-CS"/>
        </w:rPr>
        <w:softHyphen/>
        <w:t>ма</w:t>
      </w:r>
      <w:r w:rsidRPr="0061766B">
        <w:rPr>
          <w:rFonts w:asciiTheme="minorHAnsi" w:hAnsiTheme="minorHAnsi" w:cstheme="minorHAnsi"/>
          <w:lang w:val="sr-Cyrl-CS"/>
        </w:rPr>
        <w:softHyphen/>
        <w:t>њи</w:t>
      </w:r>
      <w:r w:rsidRPr="0061766B">
        <w:rPr>
          <w:rFonts w:asciiTheme="minorHAnsi" w:hAnsiTheme="minorHAnsi" w:cstheme="minorHAnsi"/>
          <w:lang w:val="sr-Cyrl-CS"/>
        </w:rPr>
        <w:softHyphen/>
        <w:t>ма буџета. Ако се у то</w:t>
      </w:r>
      <w:r w:rsidRPr="0061766B">
        <w:rPr>
          <w:rFonts w:asciiTheme="minorHAnsi" w:hAnsiTheme="minorHAnsi" w:cstheme="minorHAnsi"/>
          <w:lang w:val="sr-Cyrl-CS"/>
        </w:rPr>
        <w:softHyphen/>
        <w:t>ку го</w:t>
      </w:r>
      <w:r w:rsidRPr="0061766B">
        <w:rPr>
          <w:rFonts w:asciiTheme="minorHAnsi" w:hAnsiTheme="minorHAnsi" w:cstheme="minorHAnsi"/>
          <w:lang w:val="sr-Cyrl-CS"/>
        </w:rPr>
        <w:softHyphen/>
        <w:t>ди</w:t>
      </w:r>
      <w:r w:rsidRPr="0061766B">
        <w:rPr>
          <w:rFonts w:asciiTheme="minorHAnsi" w:hAnsiTheme="minorHAnsi" w:cstheme="minorHAnsi"/>
          <w:lang w:val="sr-Cyrl-CS"/>
        </w:rPr>
        <w:softHyphen/>
        <w:t>не при</w:t>
      </w:r>
      <w:r w:rsidRPr="0061766B">
        <w:rPr>
          <w:rFonts w:asciiTheme="minorHAnsi" w:hAnsiTheme="minorHAnsi" w:cstheme="minorHAnsi"/>
          <w:lang w:val="sr-Cyrl-CS"/>
        </w:rPr>
        <w:softHyphen/>
        <w:t>ма</w:t>
      </w:r>
      <w:r w:rsidRPr="0061766B">
        <w:rPr>
          <w:rFonts w:asciiTheme="minorHAnsi" w:hAnsiTheme="minorHAnsi" w:cstheme="minorHAnsi"/>
          <w:lang w:val="sr-Cyrl-CS"/>
        </w:rPr>
        <w:softHyphen/>
        <w:t>ња сма</w:t>
      </w:r>
      <w:r w:rsidRPr="0061766B">
        <w:rPr>
          <w:rFonts w:asciiTheme="minorHAnsi" w:hAnsiTheme="minorHAnsi" w:cstheme="minorHAnsi"/>
          <w:lang w:val="sr-Cyrl-CS"/>
        </w:rPr>
        <w:softHyphen/>
        <w:t>ње, из</w:t>
      </w:r>
      <w:r w:rsidRPr="0061766B">
        <w:rPr>
          <w:rFonts w:asciiTheme="minorHAnsi" w:hAnsiTheme="minorHAnsi" w:cstheme="minorHAnsi"/>
          <w:lang w:val="sr-Cyrl-CS"/>
        </w:rPr>
        <w:softHyphen/>
        <w:t>да</w:t>
      </w:r>
      <w:r w:rsidRPr="0061766B">
        <w:rPr>
          <w:rFonts w:asciiTheme="minorHAnsi" w:hAnsiTheme="minorHAnsi" w:cstheme="minorHAnsi"/>
          <w:lang w:val="sr-Cyrl-CS"/>
        </w:rPr>
        <w:softHyphen/>
        <w:t>ци бу</w:t>
      </w:r>
      <w:r w:rsidRPr="0061766B">
        <w:rPr>
          <w:rFonts w:asciiTheme="minorHAnsi" w:hAnsiTheme="minorHAnsi" w:cstheme="minorHAnsi"/>
          <w:lang w:val="sr-Cyrl-CS"/>
        </w:rPr>
        <w:softHyphen/>
        <w:t>џе</w:t>
      </w:r>
      <w:r w:rsidRPr="0061766B">
        <w:rPr>
          <w:rFonts w:asciiTheme="minorHAnsi" w:hAnsiTheme="minorHAnsi" w:cstheme="minorHAnsi"/>
          <w:lang w:val="sr-Cyrl-CS"/>
        </w:rPr>
        <w:softHyphen/>
        <w:t>та из</w:t>
      </w:r>
      <w:r w:rsidRPr="0061766B">
        <w:rPr>
          <w:rFonts w:asciiTheme="minorHAnsi" w:hAnsiTheme="minorHAnsi" w:cstheme="minorHAnsi"/>
          <w:lang w:val="sr-Cyrl-CS"/>
        </w:rPr>
        <w:softHyphen/>
        <w:t>вр</w:t>
      </w:r>
      <w:r w:rsidRPr="0061766B">
        <w:rPr>
          <w:rFonts w:asciiTheme="minorHAnsi" w:hAnsiTheme="minorHAnsi" w:cstheme="minorHAnsi"/>
          <w:lang w:val="sr-Cyrl-CS"/>
        </w:rPr>
        <w:softHyphen/>
        <w:t>ша</w:t>
      </w:r>
      <w:r w:rsidRPr="0061766B">
        <w:rPr>
          <w:rFonts w:asciiTheme="minorHAnsi" w:hAnsiTheme="minorHAnsi" w:cstheme="minorHAnsi"/>
          <w:lang w:val="sr-Cyrl-CS"/>
        </w:rPr>
        <w:softHyphen/>
        <w:t>ва</w:t>
      </w:r>
      <w:r w:rsidRPr="0061766B">
        <w:rPr>
          <w:rFonts w:asciiTheme="minorHAnsi" w:hAnsiTheme="minorHAnsi" w:cstheme="minorHAnsi"/>
          <w:lang w:val="sr-Cyrl-CS"/>
        </w:rPr>
        <w:softHyphen/>
        <w:t>ће се по при</w:t>
      </w:r>
      <w:r w:rsidRPr="0061766B">
        <w:rPr>
          <w:rFonts w:asciiTheme="minorHAnsi" w:hAnsiTheme="minorHAnsi" w:cstheme="minorHAnsi"/>
          <w:lang w:val="sr-Cyrl-CS"/>
        </w:rPr>
        <w:softHyphen/>
        <w:t>о</w:t>
      </w:r>
      <w:r w:rsidRPr="0061766B">
        <w:rPr>
          <w:rFonts w:asciiTheme="minorHAnsi" w:hAnsiTheme="minorHAnsi" w:cstheme="minorHAnsi"/>
          <w:lang w:val="sr-Cyrl-CS"/>
        </w:rPr>
        <w:softHyphen/>
        <w:t>ри</w:t>
      </w:r>
      <w:r w:rsidRPr="0061766B">
        <w:rPr>
          <w:rFonts w:asciiTheme="minorHAnsi" w:hAnsiTheme="minorHAnsi" w:cstheme="minorHAnsi"/>
          <w:lang w:val="sr-Cyrl-CS"/>
        </w:rPr>
        <w:softHyphen/>
        <w:t>те</w:t>
      </w:r>
      <w:r w:rsidRPr="0061766B">
        <w:rPr>
          <w:rFonts w:asciiTheme="minorHAnsi" w:hAnsiTheme="minorHAnsi" w:cstheme="minorHAnsi"/>
          <w:lang w:val="sr-Cyrl-CS"/>
        </w:rPr>
        <w:softHyphen/>
        <w:t>ти</w:t>
      </w:r>
      <w:r w:rsidRPr="0061766B">
        <w:rPr>
          <w:rFonts w:asciiTheme="minorHAnsi" w:hAnsiTheme="minorHAnsi" w:cstheme="minorHAnsi"/>
          <w:lang w:val="sr-Cyrl-CS"/>
        </w:rPr>
        <w:softHyphen/>
        <w:t>ма, и то: оба</w:t>
      </w:r>
      <w:r w:rsidRPr="0061766B">
        <w:rPr>
          <w:rFonts w:asciiTheme="minorHAnsi" w:hAnsiTheme="minorHAnsi" w:cstheme="minorHAnsi"/>
          <w:lang w:val="sr-Cyrl-CS"/>
        </w:rPr>
        <w:softHyphen/>
        <w:t>ве</w:t>
      </w:r>
      <w:r w:rsidRPr="0061766B">
        <w:rPr>
          <w:rFonts w:asciiTheme="minorHAnsi" w:hAnsiTheme="minorHAnsi" w:cstheme="minorHAnsi"/>
          <w:lang w:val="sr-Cyrl-CS"/>
        </w:rPr>
        <w:softHyphen/>
        <w:t>зе утвр</w:t>
      </w:r>
      <w:r w:rsidRPr="0061766B">
        <w:rPr>
          <w:rFonts w:asciiTheme="minorHAnsi" w:hAnsiTheme="minorHAnsi" w:cstheme="minorHAnsi"/>
          <w:lang w:val="sr-Cyrl-CS"/>
        </w:rPr>
        <w:softHyphen/>
        <w:t>ђе</w:t>
      </w:r>
      <w:r w:rsidRPr="0061766B">
        <w:rPr>
          <w:rFonts w:asciiTheme="minorHAnsi" w:hAnsiTheme="minorHAnsi" w:cstheme="minorHAnsi"/>
          <w:lang w:val="sr-Cyrl-CS"/>
        </w:rPr>
        <w:softHyphen/>
        <w:t>не за</w:t>
      </w:r>
      <w:r w:rsidRPr="0061766B">
        <w:rPr>
          <w:rFonts w:asciiTheme="minorHAnsi" w:hAnsiTheme="minorHAnsi" w:cstheme="minorHAnsi"/>
          <w:lang w:val="sr-Cyrl-CS"/>
        </w:rPr>
        <w:softHyphen/>
        <w:t>кон</w:t>
      </w:r>
      <w:r w:rsidRPr="0061766B">
        <w:rPr>
          <w:rFonts w:asciiTheme="minorHAnsi" w:hAnsiTheme="minorHAnsi" w:cstheme="minorHAnsi"/>
          <w:lang w:val="sr-Cyrl-CS"/>
        </w:rPr>
        <w:softHyphen/>
        <w:t>ским про</w:t>
      </w:r>
      <w:r w:rsidRPr="0061766B">
        <w:rPr>
          <w:rFonts w:asciiTheme="minorHAnsi" w:hAnsiTheme="minorHAnsi" w:cstheme="minorHAnsi"/>
          <w:lang w:val="sr-Cyrl-CS"/>
        </w:rPr>
        <w:softHyphen/>
        <w:t>пи</w:t>
      </w:r>
      <w:r w:rsidRPr="0061766B">
        <w:rPr>
          <w:rFonts w:asciiTheme="minorHAnsi" w:hAnsiTheme="minorHAnsi" w:cstheme="minorHAnsi"/>
          <w:lang w:val="sr-Cyrl-CS"/>
        </w:rPr>
        <w:softHyphen/>
        <w:t>си</w:t>
      </w:r>
      <w:r w:rsidRPr="0061766B">
        <w:rPr>
          <w:rFonts w:asciiTheme="minorHAnsi" w:hAnsiTheme="minorHAnsi" w:cstheme="minorHAnsi"/>
          <w:lang w:val="sr-Cyrl-CS"/>
        </w:rPr>
        <w:softHyphen/>
        <w:t>ма на по</w:t>
      </w:r>
      <w:r w:rsidRPr="0061766B">
        <w:rPr>
          <w:rFonts w:asciiTheme="minorHAnsi" w:hAnsiTheme="minorHAnsi" w:cstheme="minorHAnsi"/>
          <w:lang w:val="sr-Cyrl-CS"/>
        </w:rPr>
        <w:softHyphen/>
        <w:t>сто</w:t>
      </w:r>
      <w:r w:rsidRPr="0061766B">
        <w:rPr>
          <w:rFonts w:asciiTheme="minorHAnsi" w:hAnsiTheme="minorHAnsi" w:cstheme="minorHAnsi"/>
          <w:lang w:val="sr-Cyrl-CS"/>
        </w:rPr>
        <w:softHyphen/>
        <w:t>је</w:t>
      </w:r>
      <w:r w:rsidRPr="0061766B">
        <w:rPr>
          <w:rFonts w:asciiTheme="minorHAnsi" w:hAnsiTheme="minorHAnsi" w:cstheme="minorHAnsi"/>
          <w:lang w:val="sr-Cyrl-CS"/>
        </w:rPr>
        <w:softHyphen/>
        <w:t>ћем ни</w:t>
      </w:r>
      <w:r w:rsidRPr="0061766B">
        <w:rPr>
          <w:rFonts w:asciiTheme="minorHAnsi" w:hAnsiTheme="minorHAnsi" w:cstheme="minorHAnsi"/>
          <w:lang w:val="sr-Cyrl-CS"/>
        </w:rPr>
        <w:softHyphen/>
        <w:t>воу и ми</w:t>
      </w:r>
      <w:r w:rsidRPr="0061766B">
        <w:rPr>
          <w:rFonts w:asciiTheme="minorHAnsi" w:hAnsiTheme="minorHAnsi" w:cstheme="minorHAnsi"/>
          <w:lang w:val="sr-Cyrl-CS"/>
        </w:rPr>
        <w:softHyphen/>
        <w:t>ни</w:t>
      </w:r>
      <w:r w:rsidRPr="0061766B">
        <w:rPr>
          <w:rFonts w:asciiTheme="minorHAnsi" w:hAnsiTheme="minorHAnsi" w:cstheme="minorHAnsi"/>
          <w:lang w:val="sr-Cyrl-CS"/>
        </w:rPr>
        <w:softHyphen/>
        <w:t>мал</w:t>
      </w:r>
      <w:r w:rsidRPr="0061766B">
        <w:rPr>
          <w:rFonts w:asciiTheme="minorHAnsi" w:hAnsiTheme="minorHAnsi" w:cstheme="minorHAnsi"/>
          <w:lang w:val="sr-Cyrl-CS"/>
        </w:rPr>
        <w:softHyphen/>
        <w:t>ни стал</w:t>
      </w:r>
      <w:r w:rsidRPr="0061766B">
        <w:rPr>
          <w:rFonts w:asciiTheme="minorHAnsi" w:hAnsiTheme="minorHAnsi" w:cstheme="minorHAnsi"/>
          <w:lang w:val="sr-Cyrl-CS"/>
        </w:rPr>
        <w:softHyphen/>
        <w:t>ни тро</w:t>
      </w:r>
      <w:r w:rsidRPr="0061766B">
        <w:rPr>
          <w:rFonts w:asciiTheme="minorHAnsi" w:hAnsiTheme="minorHAnsi" w:cstheme="minorHAnsi"/>
          <w:lang w:val="sr-Cyrl-CS"/>
        </w:rPr>
        <w:softHyphen/>
        <w:t>шко</w:t>
      </w:r>
      <w:r w:rsidRPr="0061766B">
        <w:rPr>
          <w:rFonts w:asciiTheme="minorHAnsi" w:hAnsiTheme="minorHAnsi" w:cstheme="minorHAnsi"/>
          <w:lang w:val="sr-Cyrl-CS"/>
        </w:rPr>
        <w:softHyphen/>
        <w:t>ви нео</w:t>
      </w:r>
      <w:r w:rsidRPr="0061766B">
        <w:rPr>
          <w:rFonts w:asciiTheme="minorHAnsi" w:hAnsiTheme="minorHAnsi" w:cstheme="minorHAnsi"/>
          <w:lang w:val="sr-Cyrl-CS"/>
        </w:rPr>
        <w:softHyphen/>
        <w:t>п</w:t>
      </w:r>
      <w:r w:rsidRPr="0061766B">
        <w:rPr>
          <w:rFonts w:asciiTheme="minorHAnsi" w:hAnsiTheme="minorHAnsi" w:cstheme="minorHAnsi"/>
          <w:lang w:val="sr-Cyrl-CS"/>
        </w:rPr>
        <w:softHyphen/>
        <w:t>ход</w:t>
      </w:r>
      <w:r w:rsidRPr="0061766B">
        <w:rPr>
          <w:rFonts w:asciiTheme="minorHAnsi" w:hAnsiTheme="minorHAnsi" w:cstheme="minorHAnsi"/>
          <w:lang w:val="sr-Cyrl-CS"/>
        </w:rPr>
        <w:softHyphen/>
        <w:t>ни за не</w:t>
      </w:r>
      <w:r w:rsidRPr="0061766B">
        <w:rPr>
          <w:rFonts w:asciiTheme="minorHAnsi" w:hAnsiTheme="minorHAnsi" w:cstheme="minorHAnsi"/>
          <w:lang w:val="sr-Cyrl-CS"/>
        </w:rPr>
        <w:softHyphen/>
        <w:t>сме</w:t>
      </w:r>
      <w:r w:rsidRPr="0061766B">
        <w:rPr>
          <w:rFonts w:asciiTheme="minorHAnsi" w:hAnsiTheme="minorHAnsi" w:cstheme="minorHAnsi"/>
          <w:lang w:val="sr-Cyrl-CS"/>
        </w:rPr>
        <w:softHyphen/>
        <w:t>та</w:t>
      </w:r>
      <w:r w:rsidRPr="0061766B">
        <w:rPr>
          <w:rFonts w:asciiTheme="minorHAnsi" w:hAnsiTheme="minorHAnsi" w:cstheme="minorHAnsi"/>
          <w:lang w:val="sr-Cyrl-CS"/>
        </w:rPr>
        <w:softHyphen/>
        <w:t>но функ</w:t>
      </w:r>
      <w:r w:rsidRPr="0061766B">
        <w:rPr>
          <w:rFonts w:asciiTheme="minorHAnsi" w:hAnsiTheme="minorHAnsi" w:cstheme="minorHAnsi"/>
          <w:lang w:val="sr-Cyrl-CS"/>
        </w:rPr>
        <w:softHyphen/>
        <w:t>ци</w:t>
      </w:r>
      <w:r w:rsidRPr="0061766B">
        <w:rPr>
          <w:rFonts w:asciiTheme="minorHAnsi" w:hAnsiTheme="minorHAnsi" w:cstheme="minorHAnsi"/>
          <w:lang w:val="sr-Cyrl-CS"/>
        </w:rPr>
        <w:softHyphen/>
        <w:t>о</w:t>
      </w:r>
      <w:r w:rsidRPr="0061766B">
        <w:rPr>
          <w:rFonts w:asciiTheme="minorHAnsi" w:hAnsiTheme="minorHAnsi" w:cstheme="minorHAnsi"/>
          <w:lang w:val="sr-Cyrl-CS"/>
        </w:rPr>
        <w:softHyphen/>
        <w:t>ни</w:t>
      </w:r>
      <w:r w:rsidRPr="0061766B">
        <w:rPr>
          <w:rFonts w:asciiTheme="minorHAnsi" w:hAnsiTheme="minorHAnsi" w:cstheme="minorHAnsi"/>
          <w:lang w:val="sr-Cyrl-CS"/>
        </w:rPr>
        <w:softHyphen/>
        <w:t>са</w:t>
      </w:r>
      <w:r w:rsidRPr="0061766B">
        <w:rPr>
          <w:rFonts w:asciiTheme="minorHAnsi" w:hAnsiTheme="minorHAnsi" w:cstheme="minorHAnsi"/>
          <w:lang w:val="sr-Cyrl-CS"/>
        </w:rPr>
        <w:softHyphen/>
        <w:t>ње ко</w:t>
      </w:r>
      <w:r w:rsidRPr="0061766B">
        <w:rPr>
          <w:rFonts w:asciiTheme="minorHAnsi" w:hAnsiTheme="minorHAnsi" w:cstheme="minorHAnsi"/>
          <w:lang w:val="sr-Cyrl-CS"/>
        </w:rPr>
        <w:softHyphen/>
        <w:t>ри</w:t>
      </w:r>
      <w:r w:rsidRPr="0061766B">
        <w:rPr>
          <w:rFonts w:asciiTheme="minorHAnsi" w:hAnsiTheme="minorHAnsi" w:cstheme="minorHAnsi"/>
          <w:lang w:val="sr-Cyrl-CS"/>
        </w:rPr>
        <w:softHyphen/>
        <w:t>сни</w:t>
      </w:r>
      <w:r w:rsidRPr="0061766B">
        <w:rPr>
          <w:rFonts w:asciiTheme="minorHAnsi" w:hAnsiTheme="minorHAnsi" w:cstheme="minorHAnsi"/>
          <w:lang w:val="sr-Cyrl-CS"/>
        </w:rPr>
        <w:softHyphen/>
        <w:t>ка бу</w:t>
      </w:r>
      <w:r w:rsidRPr="0061766B">
        <w:rPr>
          <w:rFonts w:asciiTheme="minorHAnsi" w:hAnsiTheme="minorHAnsi" w:cstheme="minorHAnsi"/>
          <w:lang w:val="sr-Cyrl-CS"/>
        </w:rPr>
        <w:softHyphen/>
        <w:t>џет</w:t>
      </w:r>
      <w:r w:rsidRPr="0061766B">
        <w:rPr>
          <w:rFonts w:asciiTheme="minorHAnsi" w:hAnsiTheme="minorHAnsi" w:cstheme="minorHAnsi"/>
          <w:lang w:val="sr-Cyrl-CS"/>
        </w:rPr>
        <w:softHyphen/>
        <w:t>ских сред</w:t>
      </w:r>
      <w:r w:rsidRPr="0061766B">
        <w:rPr>
          <w:rFonts w:asciiTheme="minorHAnsi" w:hAnsiTheme="minorHAnsi" w:cstheme="minorHAnsi"/>
          <w:lang w:val="sr-Cyrl-CS"/>
        </w:rPr>
        <w:softHyphen/>
        <w:t>ста</w:t>
      </w:r>
      <w:r w:rsidRPr="0061766B">
        <w:rPr>
          <w:rFonts w:asciiTheme="minorHAnsi" w:hAnsiTheme="minorHAnsi" w:cstheme="minorHAnsi"/>
          <w:lang w:val="sr-Cyrl-CS"/>
        </w:rPr>
        <w:softHyphen/>
        <w:t>ва.</w:t>
      </w:r>
    </w:p>
    <w:p w:rsidR="0061766B" w:rsidRPr="0061766B" w:rsidRDefault="0061766B" w:rsidP="0061766B">
      <w:pPr>
        <w:ind w:firstLine="720"/>
        <w:jc w:val="both"/>
        <w:rPr>
          <w:rFonts w:asciiTheme="minorHAnsi" w:hAnsiTheme="minorHAnsi" w:cstheme="minorHAnsi"/>
          <w:lang w:val="sr-Cyrl-RS"/>
        </w:rPr>
      </w:pPr>
    </w:p>
    <w:p w:rsidR="0061766B" w:rsidRPr="0061766B" w:rsidRDefault="0061766B" w:rsidP="0061766B">
      <w:pPr>
        <w:jc w:val="center"/>
        <w:rPr>
          <w:rFonts w:asciiTheme="minorHAnsi" w:hAnsiTheme="minorHAnsi" w:cstheme="minorHAnsi"/>
          <w:lang w:val="sr-Cyrl-CS"/>
        </w:rPr>
      </w:pPr>
    </w:p>
    <w:p w:rsidR="0061766B" w:rsidRPr="0061766B" w:rsidRDefault="0061766B" w:rsidP="0061766B">
      <w:pPr>
        <w:jc w:val="center"/>
        <w:rPr>
          <w:rFonts w:asciiTheme="minorHAnsi" w:hAnsiTheme="minorHAnsi" w:cstheme="minorHAnsi"/>
          <w:lang w:val="sr-Cyrl-RS"/>
        </w:rPr>
      </w:pPr>
    </w:p>
    <w:p w:rsidR="0061766B" w:rsidRPr="0061766B" w:rsidRDefault="0061766B" w:rsidP="0061766B">
      <w:pPr>
        <w:jc w:val="center"/>
        <w:rPr>
          <w:rFonts w:asciiTheme="minorHAnsi" w:hAnsiTheme="minorHAnsi" w:cstheme="minorHAnsi"/>
          <w:lang w:val="sr-Cyrl-CS"/>
        </w:rPr>
      </w:pPr>
      <w:r w:rsidRPr="0061766B">
        <w:rPr>
          <w:rFonts w:asciiTheme="minorHAnsi" w:hAnsiTheme="minorHAnsi" w:cstheme="minorHAnsi"/>
          <w:lang w:val="sr-Cyrl-CS"/>
        </w:rPr>
        <w:t>Члан 2</w:t>
      </w:r>
      <w:r w:rsidRPr="0061766B">
        <w:rPr>
          <w:rFonts w:asciiTheme="minorHAnsi" w:hAnsiTheme="minorHAnsi" w:cstheme="minorHAnsi"/>
          <w:lang w:val="sr-Cyrl-RS"/>
        </w:rPr>
        <w:t>8.</w:t>
      </w:r>
    </w:p>
    <w:p w:rsidR="0061766B" w:rsidRPr="0061766B" w:rsidRDefault="0061766B" w:rsidP="0061766B">
      <w:pPr>
        <w:jc w:val="center"/>
        <w:rPr>
          <w:rFonts w:asciiTheme="minorHAnsi" w:hAnsiTheme="minorHAnsi" w:cstheme="minorHAnsi"/>
          <w:lang w:val="sr-Cyrl-CS"/>
        </w:rPr>
      </w:pPr>
    </w:p>
    <w:p w:rsidR="0061766B" w:rsidRPr="0061766B" w:rsidRDefault="0061766B" w:rsidP="0061766B">
      <w:pPr>
        <w:ind w:firstLine="720"/>
        <w:jc w:val="both"/>
        <w:rPr>
          <w:rFonts w:asciiTheme="minorHAnsi" w:hAnsiTheme="minorHAnsi" w:cstheme="minorHAnsi"/>
          <w:lang w:val="sr-Cyrl-CS"/>
        </w:rPr>
      </w:pPr>
      <w:r w:rsidRPr="0061766B">
        <w:rPr>
          <w:rFonts w:asciiTheme="minorHAnsi" w:hAnsiTheme="minorHAnsi" w:cstheme="minorHAnsi"/>
          <w:lang w:val="sr-Cyrl-CS"/>
        </w:rPr>
        <w:t>Новчана средства на консолидованом рачуну трезора могу се инвестирати у 202</w:t>
      </w:r>
      <w:r w:rsidRPr="0061766B">
        <w:rPr>
          <w:rFonts w:asciiTheme="minorHAnsi" w:hAnsiTheme="minorHAnsi" w:cstheme="minorHAnsi"/>
          <w:lang w:val="sr-Cyrl-RS"/>
        </w:rPr>
        <w:t>4</w:t>
      </w:r>
      <w:r w:rsidRPr="0061766B">
        <w:rPr>
          <w:rFonts w:asciiTheme="minorHAnsi" w:hAnsiTheme="minorHAnsi" w:cstheme="minorHAnsi"/>
          <w:lang w:val="sr-Cyrl-CS"/>
        </w:rPr>
        <w:t>. години само у складу са чланом 10. Закона о буџетском систему, при чему су, у складу са истим чланом Закона, председник општине, односно лице које он овласти, одговорни за ефикасност и сигурност тог инвестирања.</w:t>
      </w:r>
    </w:p>
    <w:p w:rsidR="0061766B" w:rsidRPr="0061766B" w:rsidRDefault="0061766B" w:rsidP="0061766B">
      <w:pPr>
        <w:jc w:val="center"/>
        <w:rPr>
          <w:rFonts w:asciiTheme="minorHAnsi" w:hAnsiTheme="minorHAnsi" w:cstheme="minorHAnsi"/>
          <w:lang w:val="en-GB"/>
        </w:rPr>
      </w:pPr>
    </w:p>
    <w:p w:rsidR="0061766B" w:rsidRPr="0061766B" w:rsidRDefault="0061766B" w:rsidP="0061766B">
      <w:pPr>
        <w:jc w:val="center"/>
        <w:rPr>
          <w:rFonts w:asciiTheme="minorHAnsi" w:hAnsiTheme="minorHAnsi" w:cstheme="minorHAnsi"/>
          <w:lang w:val="en-GB"/>
        </w:rPr>
      </w:pPr>
    </w:p>
    <w:p w:rsidR="0061766B" w:rsidRPr="0061766B" w:rsidRDefault="0061766B" w:rsidP="0061766B">
      <w:pPr>
        <w:jc w:val="center"/>
        <w:rPr>
          <w:rFonts w:asciiTheme="minorHAnsi" w:hAnsiTheme="minorHAnsi" w:cstheme="minorHAnsi"/>
          <w:lang w:val="sr-Cyrl-CS"/>
        </w:rPr>
      </w:pPr>
      <w:r w:rsidRPr="0061766B">
        <w:rPr>
          <w:rFonts w:asciiTheme="minorHAnsi" w:hAnsiTheme="minorHAnsi" w:cstheme="minorHAnsi"/>
          <w:lang w:val="sr-Cyrl-CS"/>
        </w:rPr>
        <w:t xml:space="preserve">Члан </w:t>
      </w:r>
      <w:r w:rsidRPr="0061766B">
        <w:rPr>
          <w:rFonts w:asciiTheme="minorHAnsi" w:hAnsiTheme="minorHAnsi" w:cstheme="minorHAnsi"/>
          <w:lang w:val="sr-Cyrl-RS"/>
        </w:rPr>
        <w:t>29</w:t>
      </w:r>
      <w:r w:rsidRPr="0061766B">
        <w:rPr>
          <w:rFonts w:asciiTheme="minorHAnsi" w:hAnsiTheme="minorHAnsi" w:cstheme="minorHAnsi"/>
          <w:lang w:val="sr-Cyrl-CS"/>
        </w:rPr>
        <w:t>.</w:t>
      </w:r>
    </w:p>
    <w:p w:rsidR="0061766B" w:rsidRPr="0061766B" w:rsidRDefault="0061766B" w:rsidP="0061766B">
      <w:pPr>
        <w:jc w:val="center"/>
        <w:rPr>
          <w:rFonts w:asciiTheme="minorHAnsi" w:hAnsiTheme="minorHAnsi" w:cstheme="minorHAnsi"/>
          <w:lang w:val="sr-Cyrl-CS"/>
        </w:rPr>
      </w:pPr>
    </w:p>
    <w:p w:rsidR="0061766B" w:rsidRPr="0061766B" w:rsidRDefault="0061766B" w:rsidP="0061766B">
      <w:pPr>
        <w:ind w:firstLine="720"/>
        <w:jc w:val="both"/>
        <w:rPr>
          <w:rFonts w:asciiTheme="minorHAnsi" w:hAnsiTheme="minorHAnsi" w:cstheme="minorHAnsi"/>
          <w:lang w:val="sr-Cyrl-CS"/>
        </w:rPr>
      </w:pPr>
      <w:r w:rsidRPr="0061766B">
        <w:rPr>
          <w:rFonts w:asciiTheme="minorHAnsi" w:hAnsiTheme="minorHAnsi" w:cstheme="minorHAnsi"/>
          <w:lang w:val="sr-Cyrl-CS"/>
        </w:rPr>
        <w:t>Општинско веће донеће програм рационализације којим ће обухватити све кориснике јавних средстава, укључујући и одређене критеријуме за извршење тог програма, и о томе обавестити скупштину општине.</w:t>
      </w:r>
    </w:p>
    <w:p w:rsidR="0061766B" w:rsidRPr="0061766B" w:rsidRDefault="0061766B" w:rsidP="0061766B">
      <w:pPr>
        <w:ind w:firstLine="708"/>
        <w:jc w:val="both"/>
        <w:rPr>
          <w:rFonts w:asciiTheme="minorHAnsi" w:hAnsiTheme="minorHAnsi" w:cstheme="minorHAnsi"/>
          <w:lang w:val="sr-Cyrl-CS"/>
        </w:rPr>
      </w:pPr>
      <w:r w:rsidRPr="0061766B">
        <w:rPr>
          <w:rFonts w:asciiTheme="minorHAnsi" w:hAnsiTheme="minorHAnsi" w:cstheme="minorHAnsi"/>
          <w:lang w:val="sr-Cyrl-CS"/>
        </w:rPr>
        <w:t>Ко</w:t>
      </w:r>
      <w:r w:rsidRPr="0061766B">
        <w:rPr>
          <w:rFonts w:asciiTheme="minorHAnsi" w:hAnsiTheme="minorHAnsi" w:cstheme="minorHAnsi"/>
          <w:lang w:val="sr-Cyrl-CS"/>
        </w:rPr>
        <w:softHyphen/>
        <w:t>ри</w:t>
      </w:r>
      <w:r w:rsidRPr="0061766B">
        <w:rPr>
          <w:rFonts w:asciiTheme="minorHAnsi" w:hAnsiTheme="minorHAnsi" w:cstheme="minorHAnsi"/>
          <w:lang w:val="sr-Cyrl-CS"/>
        </w:rPr>
        <w:softHyphen/>
        <w:t>сник бу</w:t>
      </w:r>
      <w:r w:rsidRPr="0061766B">
        <w:rPr>
          <w:rFonts w:asciiTheme="minorHAnsi" w:hAnsiTheme="minorHAnsi" w:cstheme="minorHAnsi"/>
          <w:lang w:val="sr-Cyrl-CS"/>
        </w:rPr>
        <w:softHyphen/>
        <w:t>џет</w:t>
      </w:r>
      <w:r w:rsidRPr="0061766B">
        <w:rPr>
          <w:rFonts w:asciiTheme="minorHAnsi" w:hAnsiTheme="minorHAnsi" w:cstheme="minorHAnsi"/>
          <w:lang w:val="sr-Cyrl-CS"/>
        </w:rPr>
        <w:softHyphen/>
        <w:t>ских сред</w:t>
      </w:r>
      <w:r w:rsidRPr="0061766B">
        <w:rPr>
          <w:rFonts w:asciiTheme="minorHAnsi" w:hAnsiTheme="minorHAnsi" w:cstheme="minorHAnsi"/>
          <w:lang w:val="sr-Cyrl-CS"/>
        </w:rPr>
        <w:softHyphen/>
        <w:t>ста</w:t>
      </w:r>
      <w:r w:rsidRPr="0061766B">
        <w:rPr>
          <w:rFonts w:asciiTheme="minorHAnsi" w:hAnsiTheme="minorHAnsi" w:cstheme="minorHAnsi"/>
          <w:lang w:val="sr-Cyrl-CS"/>
        </w:rPr>
        <w:softHyphen/>
        <w:t>ва не мо</w:t>
      </w:r>
      <w:r w:rsidRPr="0061766B">
        <w:rPr>
          <w:rFonts w:asciiTheme="minorHAnsi" w:hAnsiTheme="minorHAnsi" w:cstheme="minorHAnsi"/>
          <w:lang w:val="sr-Cyrl-CS"/>
        </w:rPr>
        <w:softHyphen/>
        <w:t>же, без прет</w:t>
      </w:r>
      <w:r w:rsidRPr="0061766B">
        <w:rPr>
          <w:rFonts w:asciiTheme="minorHAnsi" w:hAnsiTheme="minorHAnsi" w:cstheme="minorHAnsi"/>
          <w:lang w:val="sr-Cyrl-CS"/>
        </w:rPr>
        <w:softHyphen/>
        <w:t>ход</w:t>
      </w:r>
      <w:r w:rsidRPr="0061766B">
        <w:rPr>
          <w:rFonts w:asciiTheme="minorHAnsi" w:hAnsiTheme="minorHAnsi" w:cstheme="minorHAnsi"/>
          <w:lang w:val="sr-Cyrl-CS"/>
        </w:rPr>
        <w:softHyphen/>
        <w:t>не са</w:t>
      </w:r>
      <w:r w:rsidRPr="0061766B">
        <w:rPr>
          <w:rFonts w:asciiTheme="minorHAnsi" w:hAnsiTheme="minorHAnsi" w:cstheme="minorHAnsi"/>
          <w:lang w:val="sr-Cyrl-CS"/>
        </w:rPr>
        <w:softHyphen/>
        <w:t>гла</w:t>
      </w:r>
      <w:r w:rsidRPr="0061766B">
        <w:rPr>
          <w:rFonts w:asciiTheme="minorHAnsi" w:hAnsiTheme="minorHAnsi" w:cstheme="minorHAnsi"/>
          <w:lang w:val="sr-Cyrl-CS"/>
        </w:rPr>
        <w:softHyphen/>
        <w:t>сно</w:t>
      </w:r>
      <w:r w:rsidRPr="0061766B">
        <w:rPr>
          <w:rFonts w:asciiTheme="minorHAnsi" w:hAnsiTheme="minorHAnsi" w:cstheme="minorHAnsi"/>
          <w:lang w:val="sr-Cyrl-CS"/>
        </w:rPr>
        <w:softHyphen/>
        <w:t>сти пред</w:t>
      </w:r>
      <w:r w:rsidRPr="0061766B">
        <w:rPr>
          <w:rFonts w:asciiTheme="minorHAnsi" w:hAnsiTheme="minorHAnsi" w:cstheme="minorHAnsi"/>
          <w:lang w:val="sr-Cyrl-CS"/>
        </w:rPr>
        <w:softHyphen/>
        <w:t>сед</w:t>
      </w:r>
      <w:r w:rsidRPr="0061766B">
        <w:rPr>
          <w:rFonts w:asciiTheme="minorHAnsi" w:hAnsiTheme="minorHAnsi" w:cstheme="minorHAnsi"/>
          <w:lang w:val="sr-Cyrl-CS"/>
        </w:rPr>
        <w:softHyphen/>
        <w:t>ни</w:t>
      </w:r>
      <w:r w:rsidRPr="0061766B">
        <w:rPr>
          <w:rFonts w:asciiTheme="minorHAnsi" w:hAnsiTheme="minorHAnsi" w:cstheme="minorHAnsi"/>
          <w:lang w:val="sr-Cyrl-CS"/>
        </w:rPr>
        <w:softHyphen/>
        <w:t>ка оп</w:t>
      </w:r>
      <w:r w:rsidRPr="0061766B">
        <w:rPr>
          <w:rFonts w:asciiTheme="minorHAnsi" w:hAnsiTheme="minorHAnsi" w:cstheme="minorHAnsi"/>
          <w:lang w:val="sr-Cyrl-CS"/>
        </w:rPr>
        <w:softHyphen/>
        <w:t>шти</w:t>
      </w:r>
      <w:r w:rsidRPr="0061766B">
        <w:rPr>
          <w:rFonts w:asciiTheme="minorHAnsi" w:hAnsiTheme="minorHAnsi" w:cstheme="minorHAnsi"/>
          <w:lang w:val="sr-Cyrl-CS"/>
        </w:rPr>
        <w:softHyphen/>
        <w:t>не, за</w:t>
      </w:r>
      <w:r w:rsidRPr="0061766B">
        <w:rPr>
          <w:rFonts w:asciiTheme="minorHAnsi" w:hAnsiTheme="minorHAnsi" w:cstheme="minorHAnsi"/>
          <w:lang w:val="sr-Cyrl-CS"/>
        </w:rPr>
        <w:softHyphen/>
        <w:t>сно</w:t>
      </w:r>
      <w:r w:rsidRPr="0061766B">
        <w:rPr>
          <w:rFonts w:asciiTheme="minorHAnsi" w:hAnsiTheme="minorHAnsi" w:cstheme="minorHAnsi"/>
          <w:lang w:val="sr-Cyrl-CS"/>
        </w:rPr>
        <w:softHyphen/>
        <w:t>ва</w:t>
      </w:r>
      <w:r w:rsidRPr="0061766B">
        <w:rPr>
          <w:rFonts w:asciiTheme="minorHAnsi" w:hAnsiTheme="minorHAnsi" w:cstheme="minorHAnsi"/>
          <w:lang w:val="sr-Cyrl-CS"/>
        </w:rPr>
        <w:softHyphen/>
        <w:t>ти рад</w:t>
      </w:r>
      <w:r w:rsidRPr="0061766B">
        <w:rPr>
          <w:rFonts w:asciiTheme="minorHAnsi" w:hAnsiTheme="minorHAnsi" w:cstheme="minorHAnsi"/>
          <w:lang w:val="sr-Cyrl-CS"/>
        </w:rPr>
        <w:softHyphen/>
        <w:t>ни од</w:t>
      </w:r>
      <w:r w:rsidRPr="0061766B">
        <w:rPr>
          <w:rFonts w:asciiTheme="minorHAnsi" w:hAnsiTheme="minorHAnsi" w:cstheme="minorHAnsi"/>
          <w:lang w:val="sr-Cyrl-CS"/>
        </w:rPr>
        <w:softHyphen/>
        <w:t>нос са но</w:t>
      </w:r>
      <w:r w:rsidRPr="0061766B">
        <w:rPr>
          <w:rFonts w:asciiTheme="minorHAnsi" w:hAnsiTheme="minorHAnsi" w:cstheme="minorHAnsi"/>
          <w:lang w:val="sr-Cyrl-CS"/>
        </w:rPr>
        <w:softHyphen/>
        <w:t>вим ли</w:t>
      </w:r>
      <w:r w:rsidRPr="0061766B">
        <w:rPr>
          <w:rFonts w:asciiTheme="minorHAnsi" w:hAnsiTheme="minorHAnsi" w:cstheme="minorHAnsi"/>
          <w:lang w:val="sr-Cyrl-CS"/>
        </w:rPr>
        <w:softHyphen/>
        <w:t>ци</w:t>
      </w:r>
      <w:r w:rsidRPr="0061766B">
        <w:rPr>
          <w:rFonts w:asciiTheme="minorHAnsi" w:hAnsiTheme="minorHAnsi" w:cstheme="minorHAnsi"/>
          <w:lang w:val="sr-Cyrl-CS"/>
        </w:rPr>
        <w:softHyphen/>
        <w:t>ма до кра</w:t>
      </w:r>
      <w:r w:rsidRPr="0061766B">
        <w:rPr>
          <w:rFonts w:asciiTheme="minorHAnsi" w:hAnsiTheme="minorHAnsi" w:cstheme="minorHAnsi"/>
          <w:lang w:val="sr-Cyrl-CS"/>
        </w:rPr>
        <w:softHyphen/>
        <w:t>ја 20</w:t>
      </w:r>
      <w:r w:rsidRPr="0061766B">
        <w:rPr>
          <w:rFonts w:asciiTheme="minorHAnsi" w:hAnsiTheme="minorHAnsi" w:cstheme="minorHAnsi"/>
          <w:lang w:val="sr-Cyrl-RS"/>
        </w:rPr>
        <w:t>2</w:t>
      </w:r>
      <w:r>
        <w:rPr>
          <w:rFonts w:asciiTheme="minorHAnsi" w:hAnsiTheme="minorHAnsi" w:cstheme="minorHAnsi"/>
          <w:lang w:val="sr-Cyrl-RS"/>
        </w:rPr>
        <w:t>5</w:t>
      </w:r>
      <w:r w:rsidRPr="0061766B">
        <w:rPr>
          <w:rFonts w:asciiTheme="minorHAnsi" w:hAnsiTheme="minorHAnsi" w:cstheme="minorHAnsi"/>
          <w:lang w:val="sr-Cyrl-CS"/>
        </w:rPr>
        <w:t>. го</w:t>
      </w:r>
      <w:r w:rsidRPr="0061766B">
        <w:rPr>
          <w:rFonts w:asciiTheme="minorHAnsi" w:hAnsiTheme="minorHAnsi" w:cstheme="minorHAnsi"/>
          <w:lang w:val="sr-Cyrl-CS"/>
        </w:rPr>
        <w:softHyphen/>
        <w:t>ди</w:t>
      </w:r>
      <w:r w:rsidRPr="0061766B">
        <w:rPr>
          <w:rFonts w:asciiTheme="minorHAnsi" w:hAnsiTheme="minorHAnsi" w:cstheme="minorHAnsi"/>
          <w:lang w:val="sr-Cyrl-CS"/>
        </w:rPr>
        <w:softHyphen/>
        <w:t>не, уко</w:t>
      </w:r>
      <w:r w:rsidRPr="0061766B">
        <w:rPr>
          <w:rFonts w:asciiTheme="minorHAnsi" w:hAnsiTheme="minorHAnsi" w:cstheme="minorHAnsi"/>
          <w:lang w:val="sr-Cyrl-CS"/>
        </w:rPr>
        <w:softHyphen/>
        <w:t>ли</w:t>
      </w:r>
      <w:r w:rsidRPr="0061766B">
        <w:rPr>
          <w:rFonts w:asciiTheme="minorHAnsi" w:hAnsiTheme="minorHAnsi" w:cstheme="minorHAnsi"/>
          <w:lang w:val="sr-Cyrl-CS"/>
        </w:rPr>
        <w:softHyphen/>
        <w:t>ко сред</w:t>
      </w:r>
      <w:r w:rsidRPr="0061766B">
        <w:rPr>
          <w:rFonts w:asciiTheme="minorHAnsi" w:hAnsiTheme="minorHAnsi" w:cstheme="minorHAnsi"/>
          <w:lang w:val="sr-Cyrl-CS"/>
        </w:rPr>
        <w:softHyphen/>
        <w:t>ства по</w:t>
      </w:r>
      <w:r w:rsidRPr="0061766B">
        <w:rPr>
          <w:rFonts w:asciiTheme="minorHAnsi" w:hAnsiTheme="minorHAnsi" w:cstheme="minorHAnsi"/>
          <w:lang w:val="sr-Cyrl-CS"/>
        </w:rPr>
        <w:softHyphen/>
        <w:t>треб</w:t>
      </w:r>
      <w:r w:rsidRPr="0061766B">
        <w:rPr>
          <w:rFonts w:asciiTheme="minorHAnsi" w:hAnsiTheme="minorHAnsi" w:cstheme="minorHAnsi"/>
          <w:lang w:val="sr-Cyrl-CS"/>
        </w:rPr>
        <w:softHyphen/>
        <w:t>на за ис</w:t>
      </w:r>
      <w:r w:rsidRPr="0061766B">
        <w:rPr>
          <w:rFonts w:asciiTheme="minorHAnsi" w:hAnsiTheme="minorHAnsi" w:cstheme="minorHAnsi"/>
          <w:lang w:val="sr-Cyrl-CS"/>
        </w:rPr>
        <w:softHyphen/>
        <w:t>пла</w:t>
      </w:r>
      <w:r w:rsidRPr="0061766B">
        <w:rPr>
          <w:rFonts w:asciiTheme="minorHAnsi" w:hAnsiTheme="minorHAnsi" w:cstheme="minorHAnsi"/>
          <w:lang w:val="sr-Cyrl-CS"/>
        </w:rPr>
        <w:softHyphen/>
        <w:t>ту пла</w:t>
      </w:r>
      <w:r w:rsidRPr="0061766B">
        <w:rPr>
          <w:rFonts w:asciiTheme="minorHAnsi" w:hAnsiTheme="minorHAnsi" w:cstheme="minorHAnsi"/>
          <w:lang w:val="sr-Cyrl-CS"/>
        </w:rPr>
        <w:softHyphen/>
        <w:t>та тих ли</w:t>
      </w:r>
      <w:r w:rsidRPr="0061766B">
        <w:rPr>
          <w:rFonts w:asciiTheme="minorHAnsi" w:hAnsiTheme="minorHAnsi" w:cstheme="minorHAnsi"/>
          <w:lang w:val="sr-Cyrl-CS"/>
        </w:rPr>
        <w:softHyphen/>
        <w:t>ца ни</w:t>
      </w:r>
      <w:r w:rsidRPr="0061766B">
        <w:rPr>
          <w:rFonts w:asciiTheme="minorHAnsi" w:hAnsiTheme="minorHAnsi" w:cstheme="minorHAnsi"/>
          <w:lang w:val="sr-Cyrl-CS"/>
        </w:rPr>
        <w:softHyphen/>
        <w:t>су обез</w:t>
      </w:r>
      <w:r w:rsidRPr="0061766B">
        <w:rPr>
          <w:rFonts w:asciiTheme="minorHAnsi" w:hAnsiTheme="minorHAnsi" w:cstheme="minorHAnsi"/>
          <w:lang w:val="sr-Cyrl-CS"/>
        </w:rPr>
        <w:softHyphen/>
        <w:t>бе</w:t>
      </w:r>
      <w:r w:rsidRPr="0061766B">
        <w:rPr>
          <w:rFonts w:asciiTheme="minorHAnsi" w:hAnsiTheme="minorHAnsi" w:cstheme="minorHAnsi"/>
          <w:lang w:val="sr-Cyrl-CS"/>
        </w:rPr>
        <w:softHyphen/>
        <w:t>ђе</w:t>
      </w:r>
      <w:r w:rsidRPr="0061766B">
        <w:rPr>
          <w:rFonts w:asciiTheme="minorHAnsi" w:hAnsiTheme="minorHAnsi" w:cstheme="minorHAnsi"/>
          <w:lang w:val="sr-Cyrl-CS"/>
        </w:rPr>
        <w:softHyphen/>
        <w:t>на у окви</w:t>
      </w:r>
      <w:r w:rsidRPr="0061766B">
        <w:rPr>
          <w:rFonts w:asciiTheme="minorHAnsi" w:hAnsiTheme="minorHAnsi" w:cstheme="minorHAnsi"/>
          <w:lang w:val="sr-Cyrl-CS"/>
        </w:rPr>
        <w:softHyphen/>
        <w:t>ру из</w:t>
      </w:r>
      <w:r w:rsidRPr="0061766B">
        <w:rPr>
          <w:rFonts w:asciiTheme="minorHAnsi" w:hAnsiTheme="minorHAnsi" w:cstheme="minorHAnsi"/>
          <w:lang w:val="sr-Cyrl-CS"/>
        </w:rPr>
        <w:softHyphen/>
        <w:t>но</w:t>
      </w:r>
      <w:r w:rsidRPr="0061766B">
        <w:rPr>
          <w:rFonts w:asciiTheme="minorHAnsi" w:hAnsiTheme="minorHAnsi" w:cstheme="minorHAnsi"/>
          <w:lang w:val="sr-Cyrl-CS"/>
        </w:rPr>
        <w:softHyphen/>
        <w:t>са сред</w:t>
      </w:r>
      <w:r w:rsidRPr="0061766B">
        <w:rPr>
          <w:rFonts w:asciiTheme="minorHAnsi" w:hAnsiTheme="minorHAnsi" w:cstheme="minorHAnsi"/>
          <w:lang w:val="sr-Cyrl-CS"/>
        </w:rPr>
        <w:softHyphen/>
        <w:t>ста</w:t>
      </w:r>
      <w:r w:rsidRPr="0061766B">
        <w:rPr>
          <w:rFonts w:asciiTheme="minorHAnsi" w:hAnsiTheme="minorHAnsi" w:cstheme="minorHAnsi"/>
          <w:lang w:val="sr-Cyrl-CS"/>
        </w:rPr>
        <w:softHyphen/>
        <w:t>ва ко</w:t>
      </w:r>
      <w:r w:rsidRPr="0061766B">
        <w:rPr>
          <w:rFonts w:asciiTheme="minorHAnsi" w:hAnsiTheme="minorHAnsi" w:cstheme="minorHAnsi"/>
          <w:lang w:val="sr-Cyrl-CS"/>
        </w:rPr>
        <w:softHyphen/>
        <w:t>ја су, у скла</w:t>
      </w:r>
      <w:r w:rsidRPr="0061766B">
        <w:rPr>
          <w:rFonts w:asciiTheme="minorHAnsi" w:hAnsiTheme="minorHAnsi" w:cstheme="minorHAnsi"/>
          <w:lang w:val="sr-Cyrl-CS"/>
        </w:rPr>
        <w:softHyphen/>
        <w:t>ду са овом од</w:t>
      </w:r>
      <w:r w:rsidRPr="0061766B">
        <w:rPr>
          <w:rFonts w:asciiTheme="minorHAnsi" w:hAnsiTheme="minorHAnsi" w:cstheme="minorHAnsi"/>
          <w:lang w:val="sr-Cyrl-CS"/>
        </w:rPr>
        <w:softHyphen/>
        <w:t>лу</w:t>
      </w:r>
      <w:r w:rsidRPr="0061766B">
        <w:rPr>
          <w:rFonts w:asciiTheme="minorHAnsi" w:hAnsiTheme="minorHAnsi" w:cstheme="minorHAnsi"/>
          <w:lang w:val="sr-Cyrl-CS"/>
        </w:rPr>
        <w:softHyphen/>
        <w:t>ком, пред</w:t>
      </w:r>
      <w:r w:rsidRPr="0061766B">
        <w:rPr>
          <w:rFonts w:asciiTheme="minorHAnsi" w:hAnsiTheme="minorHAnsi" w:cstheme="minorHAnsi"/>
          <w:lang w:val="sr-Cyrl-CS"/>
        </w:rPr>
        <w:softHyphen/>
        <w:t>ви</w:t>
      </w:r>
      <w:r w:rsidRPr="0061766B">
        <w:rPr>
          <w:rFonts w:asciiTheme="minorHAnsi" w:hAnsiTheme="minorHAnsi" w:cstheme="minorHAnsi"/>
          <w:lang w:val="sr-Cyrl-CS"/>
        </w:rPr>
        <w:softHyphen/>
        <w:t>ђе</w:t>
      </w:r>
      <w:r w:rsidRPr="0061766B">
        <w:rPr>
          <w:rFonts w:asciiTheme="minorHAnsi" w:hAnsiTheme="minorHAnsi" w:cstheme="minorHAnsi"/>
          <w:lang w:val="sr-Cyrl-CS"/>
        </w:rPr>
        <w:softHyphen/>
        <w:t>на за пла</w:t>
      </w:r>
      <w:r w:rsidRPr="0061766B">
        <w:rPr>
          <w:rFonts w:asciiTheme="minorHAnsi" w:hAnsiTheme="minorHAnsi" w:cstheme="minorHAnsi"/>
          <w:lang w:val="sr-Cyrl-CS"/>
        </w:rPr>
        <w:softHyphen/>
        <w:t>те том бу</w:t>
      </w:r>
      <w:r w:rsidRPr="0061766B">
        <w:rPr>
          <w:rFonts w:asciiTheme="minorHAnsi" w:hAnsiTheme="minorHAnsi" w:cstheme="minorHAnsi"/>
          <w:lang w:val="sr-Cyrl-CS"/>
        </w:rPr>
        <w:softHyphen/>
        <w:t>џет</w:t>
      </w:r>
      <w:r w:rsidRPr="0061766B">
        <w:rPr>
          <w:rFonts w:asciiTheme="minorHAnsi" w:hAnsiTheme="minorHAnsi" w:cstheme="minorHAnsi"/>
          <w:lang w:val="sr-Cyrl-CS"/>
        </w:rPr>
        <w:softHyphen/>
        <w:t>ском ко</w:t>
      </w:r>
      <w:r w:rsidRPr="0061766B">
        <w:rPr>
          <w:rFonts w:asciiTheme="minorHAnsi" w:hAnsiTheme="minorHAnsi" w:cstheme="minorHAnsi"/>
          <w:lang w:val="sr-Cyrl-CS"/>
        </w:rPr>
        <w:softHyphen/>
        <w:t>ри</w:t>
      </w:r>
      <w:r w:rsidRPr="0061766B">
        <w:rPr>
          <w:rFonts w:asciiTheme="minorHAnsi" w:hAnsiTheme="minorHAnsi" w:cstheme="minorHAnsi"/>
          <w:lang w:val="sr-Cyrl-CS"/>
        </w:rPr>
        <w:softHyphen/>
        <w:t>сни</w:t>
      </w:r>
      <w:r w:rsidRPr="0061766B">
        <w:rPr>
          <w:rFonts w:asciiTheme="minorHAnsi" w:hAnsiTheme="minorHAnsi" w:cstheme="minorHAnsi"/>
          <w:lang w:val="sr-Cyrl-CS"/>
        </w:rPr>
        <w:softHyphen/>
        <w:t xml:space="preserve">ку и програмом рационализације из става </w:t>
      </w:r>
      <w:r w:rsidRPr="0061766B">
        <w:rPr>
          <w:rFonts w:asciiTheme="minorHAnsi" w:hAnsiTheme="minorHAnsi" w:cstheme="minorHAnsi"/>
          <w:lang w:val="sr-Cyrl-RS"/>
        </w:rPr>
        <w:t xml:space="preserve"> </w:t>
      </w:r>
      <w:r w:rsidRPr="0061766B">
        <w:rPr>
          <w:rFonts w:asciiTheme="minorHAnsi" w:hAnsiTheme="minorHAnsi" w:cstheme="minorHAnsi"/>
          <w:lang w:val="sr-Cyrl-CS"/>
        </w:rPr>
        <w:t>1. овог члана.</w:t>
      </w:r>
    </w:p>
    <w:p w:rsidR="0061766B" w:rsidRPr="0061766B" w:rsidRDefault="0061766B" w:rsidP="0061766B">
      <w:pPr>
        <w:jc w:val="both"/>
        <w:rPr>
          <w:rFonts w:asciiTheme="minorHAnsi" w:hAnsiTheme="minorHAnsi" w:cstheme="minorHAnsi"/>
          <w:lang w:val="sr-Cyrl-CS"/>
        </w:rPr>
      </w:pPr>
    </w:p>
    <w:p w:rsidR="0061766B" w:rsidRPr="0061766B" w:rsidRDefault="0061766B" w:rsidP="0061766B">
      <w:pPr>
        <w:jc w:val="both"/>
        <w:rPr>
          <w:rFonts w:asciiTheme="minorHAnsi" w:hAnsiTheme="minorHAnsi" w:cstheme="minorHAnsi"/>
          <w:lang w:val="sr-Cyrl-RS"/>
        </w:rPr>
      </w:pPr>
    </w:p>
    <w:p w:rsidR="0061766B" w:rsidRPr="0061766B" w:rsidRDefault="0061766B" w:rsidP="0061766B">
      <w:pPr>
        <w:jc w:val="both"/>
        <w:rPr>
          <w:rFonts w:asciiTheme="minorHAnsi" w:hAnsiTheme="minorHAnsi" w:cstheme="minorHAnsi"/>
          <w:lang w:val="sr-Cyrl-RS"/>
        </w:rPr>
      </w:pPr>
    </w:p>
    <w:p w:rsidR="0061766B" w:rsidRPr="0061766B" w:rsidRDefault="0061766B" w:rsidP="0061766B">
      <w:pPr>
        <w:jc w:val="both"/>
        <w:rPr>
          <w:rFonts w:asciiTheme="minorHAnsi" w:hAnsiTheme="minorHAnsi" w:cstheme="minorHAnsi"/>
          <w:lang w:val="sr-Cyrl-RS"/>
        </w:rPr>
      </w:pPr>
    </w:p>
    <w:p w:rsidR="0061766B" w:rsidRDefault="0061766B" w:rsidP="0061766B">
      <w:pPr>
        <w:jc w:val="both"/>
        <w:rPr>
          <w:rFonts w:asciiTheme="minorHAnsi" w:hAnsiTheme="minorHAnsi" w:cstheme="minorHAnsi"/>
          <w:lang w:val="sr-Cyrl-RS"/>
        </w:rPr>
      </w:pPr>
    </w:p>
    <w:p w:rsidR="00E60A2C" w:rsidRPr="0061766B" w:rsidRDefault="00E60A2C" w:rsidP="0061766B">
      <w:pPr>
        <w:jc w:val="both"/>
        <w:rPr>
          <w:rFonts w:asciiTheme="minorHAnsi" w:hAnsiTheme="minorHAnsi" w:cstheme="minorHAnsi"/>
          <w:lang w:val="sr-Cyrl-RS"/>
        </w:rPr>
      </w:pPr>
    </w:p>
    <w:p w:rsidR="0061766B" w:rsidRPr="0061766B" w:rsidRDefault="0061766B" w:rsidP="0061766B">
      <w:pPr>
        <w:jc w:val="center"/>
        <w:rPr>
          <w:rFonts w:asciiTheme="minorHAnsi" w:hAnsiTheme="minorHAnsi" w:cstheme="minorHAnsi"/>
          <w:lang w:val="sr-Cyrl-CS"/>
        </w:rPr>
      </w:pPr>
      <w:r w:rsidRPr="0061766B">
        <w:rPr>
          <w:rFonts w:asciiTheme="minorHAnsi" w:hAnsiTheme="minorHAnsi" w:cstheme="minorHAnsi"/>
          <w:lang w:val="sr-Cyrl-CS"/>
        </w:rPr>
        <w:t>Члан 3</w:t>
      </w:r>
      <w:r w:rsidRPr="0061766B">
        <w:rPr>
          <w:rFonts w:asciiTheme="minorHAnsi" w:hAnsiTheme="minorHAnsi" w:cstheme="minorHAnsi"/>
          <w:lang w:val="sr-Cyrl-RS"/>
        </w:rPr>
        <w:t>0</w:t>
      </w:r>
      <w:r w:rsidRPr="0061766B">
        <w:rPr>
          <w:rFonts w:asciiTheme="minorHAnsi" w:hAnsiTheme="minorHAnsi" w:cstheme="minorHAnsi"/>
          <w:lang w:val="sr-Cyrl-CS"/>
        </w:rPr>
        <w:t>.</w:t>
      </w:r>
    </w:p>
    <w:p w:rsidR="0061766B" w:rsidRPr="0061766B" w:rsidRDefault="0061766B" w:rsidP="0061766B">
      <w:pPr>
        <w:jc w:val="center"/>
        <w:rPr>
          <w:rFonts w:asciiTheme="minorHAnsi" w:hAnsiTheme="minorHAnsi" w:cstheme="minorHAnsi"/>
          <w:lang w:val="sr-Cyrl-CS"/>
        </w:rPr>
      </w:pPr>
    </w:p>
    <w:p w:rsidR="0061766B" w:rsidRPr="0061766B" w:rsidRDefault="0061766B" w:rsidP="0061766B">
      <w:pPr>
        <w:ind w:firstLine="720"/>
        <w:jc w:val="both"/>
        <w:rPr>
          <w:rFonts w:asciiTheme="minorHAnsi" w:hAnsiTheme="minorHAnsi" w:cstheme="minorHAnsi"/>
          <w:lang w:val="sr-Cyrl-RS"/>
        </w:rPr>
      </w:pPr>
      <w:r w:rsidRPr="0061766B">
        <w:rPr>
          <w:rFonts w:asciiTheme="minorHAnsi" w:hAnsiTheme="minorHAnsi" w:cstheme="minorHAnsi"/>
          <w:lang w:val="sr-Cyrl-CS"/>
        </w:rPr>
        <w:lastRenderedPageBreak/>
        <w:t>За фи</w:t>
      </w:r>
      <w:r w:rsidRPr="0061766B">
        <w:rPr>
          <w:rFonts w:asciiTheme="minorHAnsi" w:hAnsiTheme="minorHAnsi" w:cstheme="minorHAnsi"/>
          <w:lang w:val="sr-Cyrl-CS"/>
        </w:rPr>
        <w:softHyphen/>
        <w:t>нан</w:t>
      </w:r>
      <w:r w:rsidRPr="0061766B">
        <w:rPr>
          <w:rFonts w:asciiTheme="minorHAnsi" w:hAnsiTheme="minorHAnsi" w:cstheme="minorHAnsi"/>
          <w:lang w:val="sr-Cyrl-CS"/>
        </w:rPr>
        <w:softHyphen/>
        <w:t>си</w:t>
      </w:r>
      <w:r w:rsidRPr="0061766B">
        <w:rPr>
          <w:rFonts w:asciiTheme="minorHAnsi" w:hAnsiTheme="minorHAnsi" w:cstheme="minorHAnsi"/>
          <w:lang w:val="sr-Cyrl-CS"/>
        </w:rPr>
        <w:softHyphen/>
        <w:t>ра</w:t>
      </w:r>
      <w:r w:rsidRPr="0061766B">
        <w:rPr>
          <w:rFonts w:asciiTheme="minorHAnsi" w:hAnsiTheme="minorHAnsi" w:cstheme="minorHAnsi"/>
          <w:lang w:val="sr-Cyrl-CS"/>
        </w:rPr>
        <w:softHyphen/>
        <w:t>ње де</w:t>
      </w:r>
      <w:r w:rsidRPr="0061766B">
        <w:rPr>
          <w:rFonts w:asciiTheme="minorHAnsi" w:hAnsiTheme="minorHAnsi" w:cstheme="minorHAnsi"/>
          <w:lang w:val="sr-Cyrl-CS"/>
        </w:rPr>
        <w:softHyphen/>
        <w:t>фи</w:t>
      </w:r>
      <w:r w:rsidRPr="0061766B">
        <w:rPr>
          <w:rFonts w:asciiTheme="minorHAnsi" w:hAnsiTheme="minorHAnsi" w:cstheme="minorHAnsi"/>
          <w:lang w:val="sr-Cyrl-CS"/>
        </w:rPr>
        <w:softHyphen/>
        <w:t>ци</w:t>
      </w:r>
      <w:r w:rsidRPr="0061766B">
        <w:rPr>
          <w:rFonts w:asciiTheme="minorHAnsi" w:hAnsiTheme="minorHAnsi" w:cstheme="minorHAnsi"/>
          <w:lang w:val="sr-Cyrl-CS"/>
        </w:rPr>
        <w:softHyphen/>
        <w:t>та те</w:t>
      </w:r>
      <w:r w:rsidRPr="0061766B">
        <w:rPr>
          <w:rFonts w:asciiTheme="minorHAnsi" w:hAnsiTheme="minorHAnsi" w:cstheme="minorHAnsi"/>
          <w:lang w:val="sr-Cyrl-CS"/>
        </w:rPr>
        <w:softHyphen/>
        <w:t>ку</w:t>
      </w:r>
      <w:r w:rsidRPr="0061766B">
        <w:rPr>
          <w:rFonts w:asciiTheme="minorHAnsi" w:hAnsiTheme="minorHAnsi" w:cstheme="minorHAnsi"/>
          <w:lang w:val="sr-Cyrl-CS"/>
        </w:rPr>
        <w:softHyphen/>
        <w:t>ће ли</w:t>
      </w:r>
      <w:r w:rsidRPr="0061766B">
        <w:rPr>
          <w:rFonts w:asciiTheme="minorHAnsi" w:hAnsiTheme="minorHAnsi" w:cstheme="minorHAnsi"/>
          <w:lang w:val="sr-Cyrl-CS"/>
        </w:rPr>
        <w:softHyphen/>
        <w:t>квид</w:t>
      </w:r>
      <w:r w:rsidRPr="0061766B">
        <w:rPr>
          <w:rFonts w:asciiTheme="minorHAnsi" w:hAnsiTheme="minorHAnsi" w:cstheme="minorHAnsi"/>
          <w:lang w:val="sr-Cyrl-CS"/>
        </w:rPr>
        <w:softHyphen/>
        <w:t>но</w:t>
      </w:r>
      <w:r w:rsidRPr="0061766B">
        <w:rPr>
          <w:rFonts w:asciiTheme="minorHAnsi" w:hAnsiTheme="minorHAnsi" w:cstheme="minorHAnsi"/>
          <w:lang w:val="sr-Cyrl-CS"/>
        </w:rPr>
        <w:softHyphen/>
        <w:t>сти, ко</w:t>
      </w:r>
      <w:r w:rsidRPr="0061766B">
        <w:rPr>
          <w:rFonts w:asciiTheme="minorHAnsi" w:hAnsiTheme="minorHAnsi" w:cstheme="minorHAnsi"/>
          <w:lang w:val="sr-Cyrl-CS"/>
        </w:rPr>
        <w:softHyphen/>
        <w:t>ји мо</w:t>
      </w:r>
      <w:r w:rsidRPr="0061766B">
        <w:rPr>
          <w:rFonts w:asciiTheme="minorHAnsi" w:hAnsiTheme="minorHAnsi" w:cstheme="minorHAnsi"/>
          <w:lang w:val="sr-Cyrl-CS"/>
        </w:rPr>
        <w:softHyphen/>
        <w:t>же да на</w:t>
      </w:r>
      <w:r w:rsidRPr="0061766B">
        <w:rPr>
          <w:rFonts w:asciiTheme="minorHAnsi" w:hAnsiTheme="minorHAnsi" w:cstheme="minorHAnsi"/>
          <w:lang w:val="sr-Cyrl-CS"/>
        </w:rPr>
        <w:softHyphen/>
        <w:t>ста</w:t>
      </w:r>
      <w:r w:rsidRPr="0061766B">
        <w:rPr>
          <w:rFonts w:asciiTheme="minorHAnsi" w:hAnsiTheme="minorHAnsi" w:cstheme="minorHAnsi"/>
          <w:lang w:val="sr-Cyrl-CS"/>
        </w:rPr>
        <w:softHyphen/>
        <w:t>не услед не</w:t>
      </w:r>
      <w:r w:rsidRPr="0061766B">
        <w:rPr>
          <w:rFonts w:asciiTheme="minorHAnsi" w:hAnsiTheme="minorHAnsi" w:cstheme="minorHAnsi"/>
          <w:lang w:val="sr-Cyrl-CS"/>
        </w:rPr>
        <w:softHyphen/>
        <w:t>у</w:t>
      </w:r>
      <w:r w:rsidRPr="0061766B">
        <w:rPr>
          <w:rFonts w:asciiTheme="minorHAnsi" w:hAnsiTheme="minorHAnsi" w:cstheme="minorHAnsi"/>
          <w:lang w:val="sr-Cyrl-CS"/>
        </w:rPr>
        <w:softHyphen/>
        <w:t>рав</w:t>
      </w:r>
      <w:r w:rsidRPr="0061766B">
        <w:rPr>
          <w:rFonts w:asciiTheme="minorHAnsi" w:hAnsiTheme="minorHAnsi" w:cstheme="minorHAnsi"/>
          <w:lang w:val="sr-Cyrl-CS"/>
        </w:rPr>
        <w:softHyphen/>
        <w:t>но</w:t>
      </w:r>
      <w:r w:rsidRPr="0061766B">
        <w:rPr>
          <w:rFonts w:asciiTheme="minorHAnsi" w:hAnsiTheme="minorHAnsi" w:cstheme="minorHAnsi"/>
          <w:lang w:val="sr-Cyrl-CS"/>
        </w:rPr>
        <w:softHyphen/>
        <w:t>те</w:t>
      </w:r>
      <w:r w:rsidRPr="0061766B">
        <w:rPr>
          <w:rFonts w:asciiTheme="minorHAnsi" w:hAnsiTheme="minorHAnsi" w:cstheme="minorHAnsi"/>
          <w:lang w:val="sr-Cyrl-CS"/>
        </w:rPr>
        <w:softHyphen/>
        <w:t>же</w:t>
      </w:r>
      <w:r w:rsidRPr="0061766B">
        <w:rPr>
          <w:rFonts w:asciiTheme="minorHAnsi" w:hAnsiTheme="minorHAnsi" w:cstheme="minorHAnsi"/>
          <w:lang w:val="sr-Cyrl-CS"/>
        </w:rPr>
        <w:softHyphen/>
        <w:t>но</w:t>
      </w:r>
      <w:r w:rsidRPr="0061766B">
        <w:rPr>
          <w:rFonts w:asciiTheme="minorHAnsi" w:hAnsiTheme="minorHAnsi" w:cstheme="minorHAnsi"/>
          <w:lang w:val="sr-Cyrl-CS"/>
        </w:rPr>
        <w:softHyphen/>
        <w:t>сти кре</w:t>
      </w:r>
      <w:r w:rsidRPr="0061766B">
        <w:rPr>
          <w:rFonts w:asciiTheme="minorHAnsi" w:hAnsiTheme="minorHAnsi" w:cstheme="minorHAnsi"/>
          <w:lang w:val="sr-Cyrl-CS"/>
        </w:rPr>
        <w:softHyphen/>
        <w:t>та</w:t>
      </w:r>
      <w:r w:rsidRPr="0061766B">
        <w:rPr>
          <w:rFonts w:asciiTheme="minorHAnsi" w:hAnsiTheme="minorHAnsi" w:cstheme="minorHAnsi"/>
          <w:lang w:val="sr-Cyrl-CS"/>
        </w:rPr>
        <w:softHyphen/>
        <w:t>ња у при</w:t>
      </w:r>
      <w:r w:rsidRPr="0061766B">
        <w:rPr>
          <w:rFonts w:asciiTheme="minorHAnsi" w:hAnsiTheme="minorHAnsi" w:cstheme="minorHAnsi"/>
          <w:lang w:val="sr-Cyrl-CS"/>
        </w:rPr>
        <w:softHyphen/>
        <w:t>хо</w:t>
      </w:r>
      <w:r w:rsidRPr="0061766B">
        <w:rPr>
          <w:rFonts w:asciiTheme="minorHAnsi" w:hAnsiTheme="minorHAnsi" w:cstheme="minorHAnsi"/>
          <w:lang w:val="sr-Cyrl-CS"/>
        </w:rPr>
        <w:softHyphen/>
        <w:t>ди</w:t>
      </w:r>
      <w:r w:rsidRPr="0061766B">
        <w:rPr>
          <w:rFonts w:asciiTheme="minorHAnsi" w:hAnsiTheme="minorHAnsi" w:cstheme="minorHAnsi"/>
          <w:lang w:val="sr-Cyrl-CS"/>
        </w:rPr>
        <w:softHyphen/>
        <w:t>ма и рас</w:t>
      </w:r>
      <w:r w:rsidRPr="0061766B">
        <w:rPr>
          <w:rFonts w:asciiTheme="minorHAnsi" w:hAnsiTheme="minorHAnsi" w:cstheme="minorHAnsi"/>
          <w:lang w:val="sr-Cyrl-CS"/>
        </w:rPr>
        <w:softHyphen/>
        <w:t>хо</w:t>
      </w:r>
      <w:r w:rsidRPr="0061766B">
        <w:rPr>
          <w:rFonts w:asciiTheme="minorHAnsi" w:hAnsiTheme="minorHAnsi" w:cstheme="minorHAnsi"/>
          <w:lang w:val="sr-Cyrl-CS"/>
        </w:rPr>
        <w:softHyphen/>
        <w:t>ди</w:t>
      </w:r>
      <w:r w:rsidRPr="0061766B">
        <w:rPr>
          <w:rFonts w:asciiTheme="minorHAnsi" w:hAnsiTheme="minorHAnsi" w:cstheme="minorHAnsi"/>
          <w:lang w:val="sr-Cyrl-CS"/>
        </w:rPr>
        <w:softHyphen/>
        <w:t>ма бу</w:t>
      </w:r>
      <w:r w:rsidRPr="0061766B">
        <w:rPr>
          <w:rFonts w:asciiTheme="minorHAnsi" w:hAnsiTheme="minorHAnsi" w:cstheme="minorHAnsi"/>
          <w:lang w:val="sr-Cyrl-CS"/>
        </w:rPr>
        <w:softHyphen/>
        <w:t>џе</w:t>
      </w:r>
      <w:r w:rsidRPr="0061766B">
        <w:rPr>
          <w:rFonts w:asciiTheme="minorHAnsi" w:hAnsiTheme="minorHAnsi" w:cstheme="minorHAnsi"/>
          <w:lang w:val="sr-Cyrl-CS"/>
        </w:rPr>
        <w:softHyphen/>
        <w:t>та, пред</w:t>
      </w:r>
      <w:r w:rsidRPr="0061766B">
        <w:rPr>
          <w:rFonts w:asciiTheme="minorHAnsi" w:hAnsiTheme="minorHAnsi" w:cstheme="minorHAnsi"/>
          <w:lang w:val="sr-Cyrl-CS"/>
        </w:rPr>
        <w:softHyphen/>
        <w:t>сед</w:t>
      </w:r>
      <w:r w:rsidRPr="0061766B">
        <w:rPr>
          <w:rFonts w:asciiTheme="minorHAnsi" w:hAnsiTheme="minorHAnsi" w:cstheme="minorHAnsi"/>
          <w:lang w:val="sr-Cyrl-CS"/>
        </w:rPr>
        <w:softHyphen/>
        <w:t>ник оп</w:t>
      </w:r>
      <w:r w:rsidRPr="0061766B">
        <w:rPr>
          <w:rFonts w:asciiTheme="minorHAnsi" w:hAnsiTheme="minorHAnsi" w:cstheme="minorHAnsi"/>
          <w:lang w:val="sr-Cyrl-CS"/>
        </w:rPr>
        <w:softHyphen/>
        <w:t>шти</w:t>
      </w:r>
      <w:r w:rsidRPr="0061766B">
        <w:rPr>
          <w:rFonts w:asciiTheme="minorHAnsi" w:hAnsiTheme="minorHAnsi" w:cstheme="minorHAnsi"/>
          <w:lang w:val="sr-Cyrl-CS"/>
        </w:rPr>
        <w:softHyphen/>
        <w:t>не мо</w:t>
      </w:r>
      <w:r w:rsidRPr="0061766B">
        <w:rPr>
          <w:rFonts w:asciiTheme="minorHAnsi" w:hAnsiTheme="minorHAnsi" w:cstheme="minorHAnsi"/>
          <w:lang w:val="sr-Cyrl-CS"/>
        </w:rPr>
        <w:softHyphen/>
        <w:t>же се за</w:t>
      </w:r>
      <w:r w:rsidRPr="0061766B">
        <w:rPr>
          <w:rFonts w:asciiTheme="minorHAnsi" w:hAnsiTheme="minorHAnsi" w:cstheme="minorHAnsi"/>
          <w:lang w:val="sr-Cyrl-CS"/>
        </w:rPr>
        <w:softHyphen/>
        <w:t>ду</w:t>
      </w:r>
      <w:r w:rsidRPr="0061766B">
        <w:rPr>
          <w:rFonts w:asciiTheme="minorHAnsi" w:hAnsiTheme="minorHAnsi" w:cstheme="minorHAnsi"/>
          <w:lang w:val="sr-Cyrl-CS"/>
        </w:rPr>
        <w:softHyphen/>
        <w:t>жи</w:t>
      </w:r>
      <w:r w:rsidRPr="0061766B">
        <w:rPr>
          <w:rFonts w:asciiTheme="minorHAnsi" w:hAnsiTheme="minorHAnsi" w:cstheme="minorHAnsi"/>
          <w:lang w:val="sr-Cyrl-CS"/>
        </w:rPr>
        <w:softHyphen/>
        <w:t>ти у скла</w:t>
      </w:r>
      <w:r w:rsidRPr="0061766B">
        <w:rPr>
          <w:rFonts w:asciiTheme="minorHAnsi" w:hAnsiTheme="minorHAnsi" w:cstheme="minorHAnsi"/>
          <w:lang w:val="sr-Cyrl-CS"/>
        </w:rPr>
        <w:softHyphen/>
        <w:t>ду са од</w:t>
      </w:r>
      <w:r w:rsidRPr="0061766B">
        <w:rPr>
          <w:rFonts w:asciiTheme="minorHAnsi" w:hAnsiTheme="minorHAnsi" w:cstheme="minorHAnsi"/>
          <w:lang w:val="sr-Cyrl-CS"/>
        </w:rPr>
        <w:softHyphen/>
        <w:t>ред</w:t>
      </w:r>
      <w:r w:rsidRPr="0061766B">
        <w:rPr>
          <w:rFonts w:asciiTheme="minorHAnsi" w:hAnsiTheme="minorHAnsi" w:cstheme="minorHAnsi"/>
          <w:lang w:val="sr-Cyrl-CS"/>
        </w:rPr>
        <w:softHyphen/>
        <w:t>ба</w:t>
      </w:r>
      <w:r w:rsidRPr="0061766B">
        <w:rPr>
          <w:rFonts w:asciiTheme="minorHAnsi" w:hAnsiTheme="minorHAnsi" w:cstheme="minorHAnsi"/>
          <w:lang w:val="sr-Cyrl-CS"/>
        </w:rPr>
        <w:softHyphen/>
        <w:t>ма чла</w:t>
      </w:r>
      <w:r w:rsidRPr="0061766B">
        <w:rPr>
          <w:rFonts w:asciiTheme="minorHAnsi" w:hAnsiTheme="minorHAnsi" w:cstheme="minorHAnsi"/>
          <w:lang w:val="sr-Cyrl-CS"/>
        </w:rPr>
        <w:softHyphen/>
        <w:t>на 35. За</w:t>
      </w:r>
      <w:r w:rsidRPr="0061766B">
        <w:rPr>
          <w:rFonts w:asciiTheme="minorHAnsi" w:hAnsiTheme="minorHAnsi" w:cstheme="minorHAnsi"/>
          <w:lang w:val="sr-Cyrl-CS"/>
        </w:rPr>
        <w:softHyphen/>
        <w:t>ко</w:t>
      </w:r>
      <w:r w:rsidRPr="0061766B">
        <w:rPr>
          <w:rFonts w:asciiTheme="minorHAnsi" w:hAnsiTheme="minorHAnsi" w:cstheme="minorHAnsi"/>
          <w:lang w:val="sr-Cyrl-CS"/>
        </w:rPr>
        <w:softHyphen/>
        <w:t>на о јав</w:t>
      </w:r>
      <w:r w:rsidRPr="0061766B">
        <w:rPr>
          <w:rFonts w:asciiTheme="minorHAnsi" w:hAnsiTheme="minorHAnsi" w:cstheme="minorHAnsi"/>
          <w:lang w:val="sr-Cyrl-CS"/>
        </w:rPr>
        <w:softHyphen/>
        <w:t>ном ду</w:t>
      </w:r>
      <w:r w:rsidRPr="0061766B">
        <w:rPr>
          <w:rFonts w:asciiTheme="minorHAnsi" w:hAnsiTheme="minorHAnsi" w:cstheme="minorHAnsi"/>
          <w:lang w:val="sr-Cyrl-CS"/>
        </w:rPr>
        <w:softHyphen/>
        <w:t>гу („Слу</w:t>
      </w:r>
      <w:r w:rsidRPr="0061766B">
        <w:rPr>
          <w:rFonts w:asciiTheme="minorHAnsi" w:hAnsiTheme="minorHAnsi" w:cstheme="minorHAnsi"/>
          <w:lang w:val="sr-Cyrl-CS"/>
        </w:rPr>
        <w:softHyphen/>
        <w:t>жбе</w:t>
      </w:r>
      <w:r w:rsidRPr="0061766B">
        <w:rPr>
          <w:rFonts w:asciiTheme="minorHAnsi" w:hAnsiTheme="minorHAnsi" w:cstheme="minorHAnsi"/>
          <w:lang w:val="sr-Cyrl-CS"/>
        </w:rPr>
        <w:softHyphen/>
        <w:t>ни гла</w:t>
      </w:r>
      <w:r w:rsidRPr="0061766B">
        <w:rPr>
          <w:rFonts w:asciiTheme="minorHAnsi" w:hAnsiTheme="minorHAnsi" w:cstheme="minorHAnsi"/>
          <w:lang w:val="sr-Cyrl-CS"/>
        </w:rPr>
        <w:softHyphen/>
        <w:t>сник РС”, број 61/2005, 107/2009</w:t>
      </w:r>
      <w:r w:rsidRPr="0061766B">
        <w:rPr>
          <w:rFonts w:asciiTheme="minorHAnsi" w:hAnsiTheme="minorHAnsi" w:cstheme="minorHAnsi"/>
          <w:lang w:val="sr-Cyrl-RS"/>
        </w:rPr>
        <w:t>,</w:t>
      </w:r>
      <w:r w:rsidRPr="0061766B">
        <w:rPr>
          <w:rFonts w:asciiTheme="minorHAnsi" w:hAnsiTheme="minorHAnsi" w:cstheme="minorHAnsi"/>
          <w:lang w:val="sr-Cyrl-CS"/>
        </w:rPr>
        <w:t xml:space="preserve"> 78/2011</w:t>
      </w:r>
      <w:r w:rsidRPr="0061766B">
        <w:rPr>
          <w:rFonts w:asciiTheme="minorHAnsi" w:hAnsiTheme="minorHAnsi" w:cstheme="minorHAnsi"/>
          <w:lang w:val="sr-Cyrl-RS"/>
        </w:rPr>
        <w:t xml:space="preserve"> , 68/2015, 95/2018, 91/2019 и 149/2020 </w:t>
      </w:r>
      <w:r w:rsidRPr="0061766B">
        <w:rPr>
          <w:rFonts w:asciiTheme="minorHAnsi" w:hAnsiTheme="minorHAnsi" w:cstheme="minorHAnsi"/>
          <w:lang w:val="sr-Cyrl-CS"/>
        </w:rPr>
        <w:t>).</w:t>
      </w:r>
    </w:p>
    <w:p w:rsidR="0061766B" w:rsidRPr="0061766B" w:rsidRDefault="0061766B" w:rsidP="0061766B">
      <w:pPr>
        <w:ind w:firstLine="720"/>
        <w:jc w:val="both"/>
        <w:rPr>
          <w:rFonts w:asciiTheme="minorHAnsi" w:hAnsiTheme="minorHAnsi" w:cstheme="minorHAnsi"/>
          <w:lang w:val="sr-Cyrl-RS"/>
        </w:rPr>
      </w:pPr>
    </w:p>
    <w:p w:rsidR="0061766B" w:rsidRPr="0061766B" w:rsidRDefault="0061766B" w:rsidP="0061766B">
      <w:pPr>
        <w:jc w:val="center"/>
        <w:rPr>
          <w:rFonts w:asciiTheme="minorHAnsi" w:hAnsiTheme="minorHAnsi" w:cstheme="minorHAnsi"/>
          <w:lang w:val="sr-Cyrl-RS"/>
        </w:rPr>
      </w:pPr>
    </w:p>
    <w:p w:rsidR="0061766B" w:rsidRPr="0061766B" w:rsidRDefault="0061766B" w:rsidP="0061766B">
      <w:pPr>
        <w:jc w:val="center"/>
        <w:rPr>
          <w:rFonts w:asciiTheme="minorHAnsi" w:hAnsiTheme="minorHAnsi" w:cstheme="minorHAnsi"/>
          <w:lang w:val="sr-Cyrl-CS"/>
        </w:rPr>
      </w:pPr>
      <w:r w:rsidRPr="0061766B">
        <w:rPr>
          <w:rFonts w:asciiTheme="minorHAnsi" w:hAnsiTheme="minorHAnsi" w:cstheme="minorHAnsi"/>
          <w:lang w:val="sr-Cyrl-CS"/>
        </w:rPr>
        <w:t>Члан 3</w:t>
      </w:r>
      <w:r w:rsidRPr="0061766B">
        <w:rPr>
          <w:rFonts w:asciiTheme="minorHAnsi" w:hAnsiTheme="minorHAnsi" w:cstheme="minorHAnsi"/>
          <w:lang w:val="sr-Cyrl-RS"/>
        </w:rPr>
        <w:t>1</w:t>
      </w:r>
      <w:r w:rsidRPr="0061766B">
        <w:rPr>
          <w:rFonts w:asciiTheme="minorHAnsi" w:hAnsiTheme="minorHAnsi" w:cstheme="minorHAnsi"/>
          <w:lang w:val="sr-Cyrl-CS"/>
        </w:rPr>
        <w:t>.</w:t>
      </w:r>
    </w:p>
    <w:p w:rsidR="0061766B" w:rsidRPr="0061766B" w:rsidRDefault="0061766B" w:rsidP="0061766B">
      <w:pPr>
        <w:jc w:val="center"/>
        <w:rPr>
          <w:rFonts w:asciiTheme="minorHAnsi" w:hAnsiTheme="minorHAnsi" w:cstheme="minorHAnsi"/>
          <w:lang w:val="sr-Cyrl-CS"/>
        </w:rPr>
      </w:pPr>
    </w:p>
    <w:p w:rsidR="0061766B" w:rsidRPr="0061766B" w:rsidRDefault="0061766B" w:rsidP="0061766B">
      <w:pPr>
        <w:ind w:firstLine="720"/>
        <w:jc w:val="both"/>
        <w:rPr>
          <w:rFonts w:asciiTheme="minorHAnsi" w:hAnsiTheme="minorHAnsi" w:cstheme="minorHAnsi"/>
          <w:lang w:val="sr-Cyrl-CS"/>
        </w:rPr>
      </w:pPr>
      <w:r w:rsidRPr="0061766B">
        <w:rPr>
          <w:rFonts w:asciiTheme="minorHAnsi" w:hAnsiTheme="minorHAnsi" w:cstheme="minorHAnsi"/>
          <w:lang w:val="sr-Cyrl-CS"/>
        </w:rPr>
        <w:t xml:space="preserve">Изузетно, у случају да се буџету општине определе актом наменска трансферна средства, </w:t>
      </w:r>
      <w:r w:rsidRPr="0061766B">
        <w:rPr>
          <w:rFonts w:asciiTheme="minorHAnsi" w:hAnsiTheme="minorHAnsi" w:cstheme="minorHAnsi"/>
          <w:lang w:val="sr-Cyrl-RS"/>
        </w:rPr>
        <w:t xml:space="preserve">са другог нивоа власти </w:t>
      </w:r>
      <w:r w:rsidRPr="0061766B">
        <w:rPr>
          <w:rFonts w:asciiTheme="minorHAnsi" w:hAnsiTheme="minorHAnsi" w:cstheme="minorHAnsi"/>
          <w:lang w:val="sr-Cyrl-CS"/>
        </w:rPr>
        <w:t>укључујући и наменска трансферна средства за надокнаду штета услед елементарних непогода, као и у случају уговарања донације, чији износи нису могли бити познати у поступку доношења ове одлуке, орган управе надлежан за финансије на основу тог акта отвара одговарајуће апропријације за извршење расхода по том основу, у складу са чланом 5. Закона о буџетском систему.</w:t>
      </w:r>
    </w:p>
    <w:p w:rsidR="0061766B" w:rsidRPr="0061766B" w:rsidRDefault="0061766B" w:rsidP="0061766B">
      <w:pPr>
        <w:jc w:val="both"/>
        <w:rPr>
          <w:rFonts w:asciiTheme="minorHAnsi" w:hAnsiTheme="minorHAnsi" w:cstheme="minorHAnsi"/>
          <w:lang w:val="sr-Cyrl-RS"/>
        </w:rPr>
      </w:pPr>
      <w:r w:rsidRPr="0061766B">
        <w:rPr>
          <w:rFonts w:asciiTheme="minorHAnsi" w:hAnsiTheme="minorHAnsi" w:cstheme="minorHAnsi"/>
          <w:lang w:val="sr-Cyrl-CS"/>
        </w:rPr>
        <w:t>.</w:t>
      </w:r>
      <w:r w:rsidRPr="0061766B">
        <w:rPr>
          <w:rFonts w:asciiTheme="minorHAnsi" w:hAnsiTheme="minorHAnsi" w:cstheme="minorHAnsi"/>
          <w:lang w:val="sr-Cyrl-CS"/>
        </w:rPr>
        <w:tab/>
      </w:r>
      <w:r w:rsidRPr="0061766B">
        <w:rPr>
          <w:rFonts w:asciiTheme="minorHAnsi" w:hAnsiTheme="minorHAnsi" w:cstheme="minorHAnsi"/>
          <w:lang w:val="sr-Cyrl-CS"/>
        </w:rPr>
        <w:tab/>
      </w:r>
    </w:p>
    <w:p w:rsidR="0061766B" w:rsidRPr="0061766B" w:rsidRDefault="0061766B" w:rsidP="0061766B">
      <w:pPr>
        <w:tabs>
          <w:tab w:val="left" w:pos="330"/>
          <w:tab w:val="center" w:pos="7003"/>
        </w:tabs>
        <w:jc w:val="center"/>
        <w:rPr>
          <w:rFonts w:asciiTheme="minorHAnsi" w:hAnsiTheme="minorHAnsi" w:cstheme="minorHAnsi"/>
          <w:lang w:val="sr-Cyrl-CS"/>
        </w:rPr>
      </w:pPr>
      <w:r w:rsidRPr="0061766B">
        <w:rPr>
          <w:rFonts w:asciiTheme="minorHAnsi" w:hAnsiTheme="minorHAnsi" w:cstheme="minorHAnsi"/>
          <w:lang w:val="sr-Cyrl-CS"/>
        </w:rPr>
        <w:t>Члан 3</w:t>
      </w:r>
      <w:r w:rsidRPr="0061766B">
        <w:rPr>
          <w:rFonts w:asciiTheme="minorHAnsi" w:hAnsiTheme="minorHAnsi" w:cstheme="minorHAnsi"/>
          <w:lang w:val="sr-Cyrl-RS"/>
        </w:rPr>
        <w:t>2</w:t>
      </w:r>
      <w:r w:rsidRPr="0061766B">
        <w:rPr>
          <w:rFonts w:asciiTheme="minorHAnsi" w:hAnsiTheme="minorHAnsi" w:cstheme="minorHAnsi"/>
          <w:lang w:val="sr-Cyrl-CS"/>
        </w:rPr>
        <w:t>.</w:t>
      </w:r>
    </w:p>
    <w:p w:rsidR="0061766B" w:rsidRPr="0061766B" w:rsidRDefault="0061766B" w:rsidP="0061766B">
      <w:pPr>
        <w:tabs>
          <w:tab w:val="left" w:pos="330"/>
          <w:tab w:val="center" w:pos="7003"/>
        </w:tabs>
        <w:rPr>
          <w:rFonts w:asciiTheme="minorHAnsi" w:hAnsiTheme="minorHAnsi" w:cstheme="minorHAnsi"/>
          <w:lang w:val="sr-Cyrl-CS"/>
        </w:rPr>
      </w:pPr>
    </w:p>
    <w:p w:rsidR="0061766B" w:rsidRPr="0061766B" w:rsidRDefault="0061766B" w:rsidP="0061766B">
      <w:pPr>
        <w:ind w:firstLine="720"/>
        <w:jc w:val="both"/>
        <w:rPr>
          <w:rFonts w:asciiTheme="minorHAnsi" w:hAnsiTheme="minorHAnsi" w:cstheme="minorHAnsi"/>
          <w:lang w:val="sr-Cyrl-CS"/>
        </w:rPr>
      </w:pPr>
      <w:r w:rsidRPr="0061766B">
        <w:rPr>
          <w:rFonts w:asciiTheme="minorHAnsi" w:hAnsiTheme="minorHAnsi" w:cstheme="minorHAnsi"/>
          <w:lang w:val="sr-Cyrl-CS"/>
        </w:rPr>
        <w:t>У буџетској 202</w:t>
      </w:r>
      <w:r w:rsidRPr="0061766B">
        <w:rPr>
          <w:rFonts w:asciiTheme="minorHAnsi" w:hAnsiTheme="minorHAnsi" w:cstheme="minorHAnsi"/>
          <w:lang w:val="en-GB"/>
        </w:rPr>
        <w:t>4</w:t>
      </w:r>
      <w:r w:rsidRPr="0061766B">
        <w:rPr>
          <w:rFonts w:asciiTheme="minorHAnsi" w:hAnsiTheme="minorHAnsi" w:cstheme="minorHAnsi"/>
          <w:lang w:val="sr-Cyrl-CS"/>
        </w:rPr>
        <w:t xml:space="preserve">. години неће се вршти обрачун и исплата божићних, годишњих и других врста накнада и бонуса предвиђених посебним и појединачним колективним уговорима, за директне </w:t>
      </w:r>
      <w:r w:rsidRPr="0061766B">
        <w:rPr>
          <w:rFonts w:asciiTheme="minorHAnsi" w:hAnsiTheme="minorHAnsi" w:cstheme="minorHAnsi"/>
          <w:lang w:val="sr-Cyrl-RS"/>
        </w:rPr>
        <w:t>ко</w:t>
      </w:r>
      <w:r w:rsidRPr="0061766B">
        <w:rPr>
          <w:rFonts w:asciiTheme="minorHAnsi" w:hAnsiTheme="minorHAnsi" w:cstheme="minorHAnsi"/>
          <w:lang w:val="sr-Cyrl-CS"/>
        </w:rPr>
        <w:t>риснике средстава буџета, осим јубиларних награда за запослене које су то право стекли у 202</w:t>
      </w:r>
      <w:r w:rsidRPr="0061766B">
        <w:rPr>
          <w:rFonts w:asciiTheme="minorHAnsi" w:hAnsiTheme="minorHAnsi" w:cstheme="minorHAnsi"/>
          <w:lang w:val="en-GB"/>
        </w:rPr>
        <w:t>4</w:t>
      </w:r>
      <w:r w:rsidRPr="0061766B">
        <w:rPr>
          <w:rFonts w:asciiTheme="minorHAnsi" w:hAnsiTheme="minorHAnsi" w:cstheme="minorHAnsi"/>
          <w:lang w:val="sr-Cyrl-CS"/>
        </w:rPr>
        <w:t>. години.</w:t>
      </w:r>
    </w:p>
    <w:p w:rsidR="0061766B" w:rsidRPr="0061766B" w:rsidRDefault="0061766B" w:rsidP="0061766B">
      <w:pPr>
        <w:ind w:firstLine="720"/>
        <w:jc w:val="both"/>
        <w:rPr>
          <w:rFonts w:asciiTheme="minorHAnsi" w:hAnsiTheme="minorHAnsi" w:cstheme="minorHAnsi"/>
          <w:lang w:val="sr-Cyrl-RS"/>
        </w:rPr>
      </w:pPr>
    </w:p>
    <w:p w:rsidR="0061766B" w:rsidRPr="0061766B" w:rsidRDefault="0061766B" w:rsidP="0061766B">
      <w:pPr>
        <w:jc w:val="both"/>
        <w:rPr>
          <w:rFonts w:asciiTheme="minorHAnsi" w:hAnsiTheme="minorHAnsi" w:cstheme="minorHAnsi"/>
          <w:lang w:val="sr-Cyrl-RS"/>
        </w:rPr>
      </w:pPr>
      <w:r w:rsidRPr="0061766B">
        <w:rPr>
          <w:rFonts w:asciiTheme="minorHAnsi" w:hAnsiTheme="minorHAnsi" w:cstheme="minorHAnsi"/>
          <w:lang w:val="sr-Cyrl-RS"/>
        </w:rPr>
        <w:t xml:space="preserve">                                                                                                       </w:t>
      </w:r>
    </w:p>
    <w:p w:rsidR="0061766B" w:rsidRPr="0061766B" w:rsidRDefault="0061766B" w:rsidP="0061766B">
      <w:pPr>
        <w:jc w:val="center"/>
        <w:rPr>
          <w:rFonts w:asciiTheme="minorHAnsi" w:hAnsiTheme="minorHAnsi" w:cstheme="minorHAnsi"/>
          <w:lang w:val="sr-Cyrl-CS"/>
        </w:rPr>
      </w:pPr>
      <w:r w:rsidRPr="0061766B">
        <w:rPr>
          <w:rFonts w:asciiTheme="minorHAnsi" w:hAnsiTheme="minorHAnsi" w:cstheme="minorHAnsi"/>
          <w:lang w:val="sr-Cyrl-CS"/>
        </w:rPr>
        <w:t>Члан 3</w:t>
      </w:r>
      <w:r w:rsidRPr="0061766B">
        <w:rPr>
          <w:rFonts w:asciiTheme="minorHAnsi" w:hAnsiTheme="minorHAnsi" w:cstheme="minorHAnsi"/>
          <w:lang w:val="sr-Cyrl-RS"/>
        </w:rPr>
        <w:t>3</w:t>
      </w:r>
      <w:r w:rsidRPr="0061766B">
        <w:rPr>
          <w:rFonts w:asciiTheme="minorHAnsi" w:hAnsiTheme="minorHAnsi" w:cstheme="minorHAnsi"/>
          <w:lang w:val="sr-Cyrl-CS"/>
        </w:rPr>
        <w:t>.</w:t>
      </w:r>
    </w:p>
    <w:p w:rsidR="0061766B" w:rsidRPr="0061766B" w:rsidRDefault="0061766B" w:rsidP="0061766B">
      <w:pPr>
        <w:jc w:val="center"/>
        <w:rPr>
          <w:rFonts w:asciiTheme="minorHAnsi" w:hAnsiTheme="minorHAnsi" w:cstheme="minorHAnsi"/>
          <w:lang w:val="sr-Cyrl-RS"/>
        </w:rPr>
      </w:pPr>
      <w:r w:rsidRPr="0061766B">
        <w:rPr>
          <w:rFonts w:asciiTheme="minorHAnsi" w:hAnsiTheme="minorHAnsi" w:cstheme="minorHAnsi"/>
          <w:lang w:val="sr-Cyrl-RS"/>
        </w:rPr>
        <w:t xml:space="preserve">                   </w:t>
      </w:r>
    </w:p>
    <w:p w:rsidR="0061766B" w:rsidRPr="0061766B" w:rsidRDefault="0061766B" w:rsidP="0061766B">
      <w:pPr>
        <w:autoSpaceDE w:val="0"/>
        <w:autoSpaceDN w:val="0"/>
        <w:adjustRightInd w:val="0"/>
        <w:ind w:firstLine="720"/>
        <w:jc w:val="both"/>
        <w:rPr>
          <w:rFonts w:asciiTheme="minorHAnsi" w:hAnsiTheme="minorHAnsi" w:cstheme="minorHAnsi"/>
          <w:color w:val="000000"/>
        </w:rPr>
      </w:pPr>
      <w:r w:rsidRPr="0061766B">
        <w:rPr>
          <w:rFonts w:asciiTheme="minorHAnsi" w:hAnsiTheme="minorHAnsi" w:cstheme="minorHAnsi"/>
          <w:color w:val="000000"/>
        </w:rPr>
        <w:t xml:space="preserve">Корисник буџетских средстава, који одређени расход и издатак извршава из других извора прихода и примања, који нису општи приход буџета (извор 01 - Приходи из </w:t>
      </w:r>
      <w:proofErr w:type="gramStart"/>
      <w:r w:rsidRPr="0061766B">
        <w:rPr>
          <w:rFonts w:asciiTheme="minorHAnsi" w:hAnsiTheme="minorHAnsi" w:cstheme="minorHAnsi"/>
          <w:color w:val="000000"/>
        </w:rPr>
        <w:t>буџета</w:t>
      </w:r>
      <w:r w:rsidRPr="0061766B">
        <w:rPr>
          <w:rFonts w:asciiTheme="minorHAnsi" w:hAnsiTheme="minorHAnsi" w:cstheme="minorHAnsi"/>
          <w:color w:val="000000"/>
          <w:lang w:val="sr-Cyrl-RS"/>
        </w:rPr>
        <w:t xml:space="preserve"> </w:t>
      </w:r>
      <w:r w:rsidRPr="0061766B">
        <w:rPr>
          <w:rFonts w:asciiTheme="minorHAnsi" w:hAnsiTheme="minorHAnsi" w:cstheme="minorHAnsi"/>
          <w:color w:val="000000"/>
        </w:rPr>
        <w:t>)</w:t>
      </w:r>
      <w:proofErr w:type="gramEnd"/>
      <w:r w:rsidRPr="0061766B">
        <w:rPr>
          <w:rFonts w:asciiTheme="minorHAnsi" w:hAnsiTheme="minorHAnsi" w:cstheme="minorHAnsi"/>
          <w:color w:val="000000"/>
        </w:rPr>
        <w:t xml:space="preserve">, обавезе може преузимати само до нивоа остварења тих прихода или примања, уколико је ниво остварених прихода и примања мањи од одобрених апропријација. </w:t>
      </w:r>
    </w:p>
    <w:p w:rsidR="0061766B" w:rsidRPr="0061766B" w:rsidRDefault="0061766B" w:rsidP="0061766B">
      <w:pPr>
        <w:jc w:val="both"/>
        <w:rPr>
          <w:rFonts w:asciiTheme="minorHAnsi" w:hAnsiTheme="minorHAnsi" w:cstheme="minorHAnsi"/>
          <w:lang w:val="en-GB"/>
        </w:rPr>
      </w:pPr>
      <w:r w:rsidRPr="0061766B">
        <w:rPr>
          <w:rFonts w:asciiTheme="minorHAnsi" w:hAnsiTheme="minorHAnsi" w:cstheme="minorHAnsi"/>
          <w:lang w:val="sr-Cyrl-RS"/>
        </w:rPr>
        <w:t xml:space="preserve">            </w:t>
      </w:r>
      <w:r w:rsidRPr="0061766B">
        <w:rPr>
          <w:rFonts w:asciiTheme="minorHAnsi" w:hAnsiTheme="minorHAnsi" w:cstheme="minorHAnsi"/>
          <w:lang w:val="sr-Cyrl-CS"/>
        </w:rPr>
        <w:t>Корисник буџетских средстава код кога у току године дође до умањења одобрених апропријација из разлога извршења принудне наплате, за износ умањења предузеће одговарајуће мере у циљу прилагођавања преузете обавезе, тако што ће предложити умањење обавезе, односно продужење уговорног рока за плаћање или отказати уговор.</w:t>
      </w:r>
    </w:p>
    <w:p w:rsidR="0061766B" w:rsidRPr="0061766B" w:rsidRDefault="0061766B" w:rsidP="0061766B">
      <w:pPr>
        <w:jc w:val="both"/>
        <w:rPr>
          <w:rFonts w:asciiTheme="minorHAnsi" w:hAnsiTheme="minorHAnsi" w:cstheme="minorHAnsi"/>
          <w:lang w:val="sr-Cyrl-RS"/>
        </w:rPr>
      </w:pPr>
    </w:p>
    <w:p w:rsidR="0061766B" w:rsidRPr="0061766B" w:rsidRDefault="0061766B" w:rsidP="0061766B">
      <w:pPr>
        <w:jc w:val="both"/>
        <w:rPr>
          <w:rFonts w:asciiTheme="minorHAnsi" w:hAnsiTheme="minorHAnsi" w:cstheme="minorHAnsi"/>
          <w:lang w:val="sr-Cyrl-RS"/>
        </w:rPr>
      </w:pPr>
    </w:p>
    <w:p w:rsidR="0061766B" w:rsidRPr="0061766B" w:rsidRDefault="0061766B" w:rsidP="0061766B">
      <w:pPr>
        <w:jc w:val="both"/>
        <w:rPr>
          <w:rFonts w:asciiTheme="minorHAnsi" w:hAnsiTheme="minorHAnsi" w:cstheme="minorHAnsi"/>
          <w:lang w:val="sr-Cyrl-RS"/>
        </w:rPr>
      </w:pPr>
      <w:r w:rsidRPr="0061766B">
        <w:rPr>
          <w:rFonts w:asciiTheme="minorHAnsi" w:hAnsiTheme="minorHAnsi" w:cstheme="minorHAnsi"/>
          <w:lang w:val="sr-Cyrl-RS"/>
        </w:rPr>
        <w:t xml:space="preserve">                                                                                         Члан 34.</w:t>
      </w:r>
    </w:p>
    <w:p w:rsidR="0061766B" w:rsidRPr="0061766B" w:rsidRDefault="0061766B" w:rsidP="0061766B">
      <w:pPr>
        <w:jc w:val="both"/>
        <w:rPr>
          <w:rFonts w:asciiTheme="minorHAnsi" w:hAnsiTheme="minorHAnsi" w:cstheme="minorHAnsi"/>
          <w:lang w:val="sr-Cyrl-RS"/>
        </w:rPr>
      </w:pPr>
    </w:p>
    <w:p w:rsidR="0061766B" w:rsidRPr="0061766B" w:rsidRDefault="0061766B" w:rsidP="0061766B">
      <w:pPr>
        <w:jc w:val="both"/>
        <w:rPr>
          <w:rFonts w:asciiTheme="minorHAnsi" w:hAnsiTheme="minorHAnsi" w:cstheme="minorHAnsi"/>
          <w:lang w:val="sr-Cyrl-RS"/>
        </w:rPr>
      </w:pPr>
    </w:p>
    <w:p w:rsidR="0061766B" w:rsidRPr="0061766B" w:rsidRDefault="0061766B" w:rsidP="0061766B">
      <w:pPr>
        <w:jc w:val="both"/>
        <w:rPr>
          <w:rFonts w:asciiTheme="minorHAnsi" w:hAnsiTheme="minorHAnsi" w:cstheme="minorHAnsi"/>
          <w:lang w:val="sr-Cyrl-RS"/>
        </w:rPr>
      </w:pPr>
      <w:r w:rsidRPr="0061766B">
        <w:rPr>
          <w:rFonts w:asciiTheme="minorHAnsi" w:hAnsiTheme="minorHAnsi" w:cstheme="minorHAnsi"/>
          <w:lang w:val="sr-Cyrl-RS"/>
        </w:rPr>
        <w:t xml:space="preserve">            Приходи и примања буџета Градске општине Црвени крст прикупљају се и наплаћују у складу са законом и другим прописима, независно од износа утврђених овом Одлуком за поједине врсте прихода и примања.</w:t>
      </w:r>
    </w:p>
    <w:p w:rsidR="0061766B" w:rsidRPr="0061766B" w:rsidRDefault="0061766B" w:rsidP="0061766B">
      <w:pPr>
        <w:jc w:val="both"/>
        <w:rPr>
          <w:rFonts w:asciiTheme="minorHAnsi" w:hAnsiTheme="minorHAnsi" w:cstheme="minorHAnsi"/>
          <w:lang w:val="sr-Cyrl-RS"/>
        </w:rPr>
      </w:pPr>
    </w:p>
    <w:p w:rsidR="0061766B" w:rsidRPr="0061766B" w:rsidRDefault="0061766B" w:rsidP="0061766B">
      <w:pPr>
        <w:jc w:val="center"/>
        <w:rPr>
          <w:rFonts w:asciiTheme="minorHAnsi" w:hAnsiTheme="minorHAnsi" w:cstheme="minorHAnsi"/>
          <w:lang w:val="sr-Cyrl-CS"/>
        </w:rPr>
      </w:pPr>
      <w:r w:rsidRPr="0061766B">
        <w:rPr>
          <w:rFonts w:asciiTheme="minorHAnsi" w:hAnsiTheme="minorHAnsi" w:cstheme="minorHAnsi"/>
          <w:lang w:val="sr-Cyrl-CS"/>
        </w:rPr>
        <w:t>Члан 3</w:t>
      </w:r>
      <w:r w:rsidRPr="0061766B">
        <w:rPr>
          <w:rFonts w:asciiTheme="minorHAnsi" w:hAnsiTheme="minorHAnsi" w:cstheme="minorHAnsi"/>
          <w:lang w:val="sr-Cyrl-RS"/>
        </w:rPr>
        <w:t>5</w:t>
      </w:r>
      <w:r w:rsidRPr="0061766B">
        <w:rPr>
          <w:rFonts w:asciiTheme="minorHAnsi" w:hAnsiTheme="minorHAnsi" w:cstheme="minorHAnsi"/>
          <w:lang w:val="sr-Cyrl-CS"/>
        </w:rPr>
        <w:t>.</w:t>
      </w:r>
    </w:p>
    <w:p w:rsidR="0061766B" w:rsidRPr="0061766B" w:rsidRDefault="0061766B" w:rsidP="0061766B">
      <w:pPr>
        <w:jc w:val="center"/>
        <w:rPr>
          <w:rFonts w:asciiTheme="minorHAnsi" w:hAnsiTheme="minorHAnsi" w:cstheme="minorHAnsi"/>
          <w:lang w:val="sr-Cyrl-RS"/>
        </w:rPr>
      </w:pPr>
    </w:p>
    <w:p w:rsidR="0061766B" w:rsidRPr="0061766B" w:rsidRDefault="0061766B" w:rsidP="0061766B">
      <w:pPr>
        <w:jc w:val="center"/>
        <w:rPr>
          <w:rFonts w:asciiTheme="minorHAnsi" w:hAnsiTheme="minorHAnsi" w:cstheme="minorHAnsi"/>
          <w:lang w:val="sr-Cyrl-RS"/>
        </w:rPr>
      </w:pPr>
    </w:p>
    <w:p w:rsidR="0061766B" w:rsidRPr="0061766B" w:rsidRDefault="0061766B" w:rsidP="0061766B">
      <w:pPr>
        <w:autoSpaceDE w:val="0"/>
        <w:autoSpaceDN w:val="0"/>
        <w:adjustRightInd w:val="0"/>
        <w:ind w:firstLine="720"/>
        <w:jc w:val="both"/>
        <w:rPr>
          <w:rFonts w:asciiTheme="minorHAnsi" w:hAnsiTheme="minorHAnsi" w:cstheme="minorHAnsi"/>
          <w:color w:val="000000"/>
        </w:rPr>
      </w:pPr>
      <w:proofErr w:type="gramStart"/>
      <w:r w:rsidRPr="0061766B">
        <w:rPr>
          <w:rFonts w:asciiTheme="minorHAnsi" w:hAnsiTheme="minorHAnsi" w:cstheme="minorHAnsi"/>
          <w:color w:val="000000"/>
        </w:rPr>
        <w:t>Приоритет у извршавању расхода за робе и услуге корисника буџетских средстава имају расходи за сталне трошкове, трошкове текућих поправки и одржавања и материјал.</w:t>
      </w:r>
      <w:proofErr w:type="gramEnd"/>
      <w:r w:rsidRPr="0061766B">
        <w:rPr>
          <w:rFonts w:asciiTheme="minorHAnsi" w:hAnsiTheme="minorHAnsi" w:cstheme="minorHAnsi"/>
          <w:color w:val="000000"/>
        </w:rPr>
        <w:t xml:space="preserve"> </w:t>
      </w:r>
    </w:p>
    <w:p w:rsidR="0061766B" w:rsidRPr="0061766B" w:rsidRDefault="0061766B" w:rsidP="0061766B">
      <w:pPr>
        <w:autoSpaceDE w:val="0"/>
        <w:autoSpaceDN w:val="0"/>
        <w:adjustRightInd w:val="0"/>
        <w:ind w:firstLine="720"/>
        <w:jc w:val="both"/>
        <w:rPr>
          <w:rFonts w:asciiTheme="minorHAnsi" w:hAnsiTheme="minorHAnsi" w:cstheme="minorHAnsi"/>
          <w:color w:val="000000"/>
          <w:lang w:val="sr-Cyrl-RS"/>
        </w:rPr>
      </w:pPr>
      <w:proofErr w:type="gramStart"/>
      <w:r w:rsidRPr="0061766B">
        <w:rPr>
          <w:rFonts w:asciiTheme="minorHAnsi" w:hAnsiTheme="minorHAnsi" w:cstheme="minorHAnsi"/>
          <w:color w:val="000000"/>
        </w:rPr>
        <w:t xml:space="preserve">Корисници буџетских средстава дужни су да обавезе настале по основу сталних трошкова, трошкова текућих поправки и одржавања, материјала, као и по основу капиталних издатака измире у </w:t>
      </w:r>
      <w:r w:rsidRPr="0061766B">
        <w:rPr>
          <w:rFonts w:asciiTheme="minorHAnsi" w:hAnsiTheme="minorHAnsi" w:cstheme="minorHAnsi"/>
          <w:color w:val="000000"/>
        </w:rPr>
        <w:lastRenderedPageBreak/>
        <w:t>року утврђеном законом који регулише рокове измирења новчаних обавеза у комерцијалним трансакцијама.</w:t>
      </w:r>
      <w:proofErr w:type="gramEnd"/>
      <w:r w:rsidRPr="0061766B">
        <w:rPr>
          <w:rFonts w:asciiTheme="minorHAnsi" w:hAnsiTheme="minorHAnsi" w:cstheme="minorHAnsi"/>
          <w:color w:val="000000"/>
        </w:rPr>
        <w:t xml:space="preserve"> </w:t>
      </w:r>
    </w:p>
    <w:p w:rsidR="0061766B" w:rsidRPr="0061766B" w:rsidRDefault="0061766B" w:rsidP="0061766B">
      <w:pPr>
        <w:autoSpaceDE w:val="0"/>
        <w:autoSpaceDN w:val="0"/>
        <w:adjustRightInd w:val="0"/>
        <w:ind w:firstLine="720"/>
        <w:jc w:val="both"/>
        <w:rPr>
          <w:rFonts w:asciiTheme="minorHAnsi" w:hAnsiTheme="minorHAnsi" w:cstheme="minorHAnsi"/>
          <w:color w:val="000000"/>
          <w:lang w:val="sr-Cyrl-RS"/>
        </w:rPr>
      </w:pPr>
    </w:p>
    <w:p w:rsidR="0061766B" w:rsidRPr="0061766B" w:rsidRDefault="0061766B" w:rsidP="0061766B">
      <w:pPr>
        <w:autoSpaceDE w:val="0"/>
        <w:autoSpaceDN w:val="0"/>
        <w:adjustRightInd w:val="0"/>
        <w:ind w:firstLine="720"/>
        <w:jc w:val="both"/>
        <w:rPr>
          <w:rFonts w:asciiTheme="minorHAnsi" w:hAnsiTheme="minorHAnsi" w:cstheme="minorHAnsi"/>
          <w:color w:val="000000"/>
          <w:lang w:val="sr-Cyrl-RS"/>
        </w:rPr>
      </w:pPr>
    </w:p>
    <w:p w:rsidR="0061766B" w:rsidRPr="0061766B" w:rsidRDefault="0061766B" w:rsidP="0061766B">
      <w:pPr>
        <w:tabs>
          <w:tab w:val="left" w:pos="4946"/>
          <w:tab w:val="left" w:pos="6512"/>
        </w:tabs>
        <w:jc w:val="both"/>
        <w:rPr>
          <w:rFonts w:asciiTheme="minorHAnsi" w:hAnsiTheme="minorHAnsi" w:cstheme="minorHAnsi"/>
          <w:lang w:val="ru-RU"/>
        </w:rPr>
      </w:pPr>
      <w:r w:rsidRPr="0061766B">
        <w:rPr>
          <w:rFonts w:asciiTheme="minorHAnsi" w:hAnsiTheme="minorHAnsi" w:cstheme="minorHAnsi"/>
          <w:lang w:val="ru-RU"/>
        </w:rPr>
        <w:tab/>
        <w:t>Члан 36.</w:t>
      </w:r>
    </w:p>
    <w:p w:rsidR="0061766B" w:rsidRPr="0061766B" w:rsidRDefault="0061766B" w:rsidP="0061766B">
      <w:pPr>
        <w:tabs>
          <w:tab w:val="left" w:pos="4946"/>
          <w:tab w:val="left" w:pos="6512"/>
        </w:tabs>
        <w:jc w:val="both"/>
        <w:rPr>
          <w:rFonts w:asciiTheme="minorHAnsi" w:hAnsiTheme="minorHAnsi" w:cstheme="minorHAnsi"/>
          <w:lang w:val="ru-RU"/>
        </w:rPr>
      </w:pPr>
      <w:r w:rsidRPr="0061766B">
        <w:rPr>
          <w:rFonts w:asciiTheme="minorHAnsi" w:hAnsiTheme="minorHAnsi" w:cstheme="minorHAnsi"/>
          <w:lang w:val="ru-RU"/>
        </w:rPr>
        <w:t xml:space="preserve">  </w:t>
      </w:r>
    </w:p>
    <w:p w:rsidR="0061766B" w:rsidRPr="0061766B" w:rsidRDefault="0061766B" w:rsidP="0061766B">
      <w:pPr>
        <w:tabs>
          <w:tab w:val="left" w:pos="4946"/>
          <w:tab w:val="left" w:pos="6512"/>
        </w:tabs>
        <w:jc w:val="both"/>
        <w:rPr>
          <w:rFonts w:asciiTheme="minorHAnsi" w:hAnsiTheme="minorHAnsi" w:cstheme="minorHAnsi"/>
          <w:lang w:val="ru-RU"/>
        </w:rPr>
      </w:pPr>
      <w:r w:rsidRPr="0061766B">
        <w:rPr>
          <w:rFonts w:asciiTheme="minorHAnsi" w:hAnsiTheme="minorHAnsi" w:cstheme="minorHAnsi"/>
          <w:lang w:val="ru-RU"/>
        </w:rPr>
        <w:t xml:space="preserve">   </w:t>
      </w:r>
    </w:p>
    <w:p w:rsidR="0061766B" w:rsidRPr="0061766B" w:rsidRDefault="0061766B" w:rsidP="0061766B">
      <w:pPr>
        <w:tabs>
          <w:tab w:val="left" w:pos="4946"/>
          <w:tab w:val="left" w:pos="6512"/>
        </w:tabs>
        <w:jc w:val="both"/>
        <w:rPr>
          <w:rFonts w:asciiTheme="minorHAnsi" w:hAnsiTheme="minorHAnsi" w:cstheme="minorHAnsi"/>
          <w:lang w:val="en-GB"/>
        </w:rPr>
      </w:pPr>
      <w:r w:rsidRPr="0061766B">
        <w:rPr>
          <w:rFonts w:asciiTheme="minorHAnsi" w:hAnsiTheme="minorHAnsi" w:cstheme="minorHAnsi"/>
          <w:lang w:val="ru-RU"/>
        </w:rPr>
        <w:t xml:space="preserve">            Привремено расположива средства на рачуну буџета, могу се краткорочно пласирати или орочавати код банака или других финансијских организација, у складу са Законом</w:t>
      </w:r>
    </w:p>
    <w:p w:rsidR="0061766B" w:rsidRPr="0061766B" w:rsidRDefault="0061766B" w:rsidP="0061766B">
      <w:pPr>
        <w:tabs>
          <w:tab w:val="left" w:pos="4946"/>
          <w:tab w:val="left" w:pos="6512"/>
        </w:tabs>
        <w:jc w:val="both"/>
        <w:rPr>
          <w:rFonts w:asciiTheme="minorHAnsi" w:hAnsiTheme="minorHAnsi" w:cstheme="minorHAnsi"/>
          <w:lang w:val="ru-RU"/>
        </w:rPr>
      </w:pPr>
      <w:r w:rsidRPr="0061766B">
        <w:rPr>
          <w:rFonts w:asciiTheme="minorHAnsi" w:hAnsiTheme="minorHAnsi" w:cstheme="minorHAnsi"/>
          <w:lang w:val="ru-RU"/>
        </w:rPr>
        <w:tab/>
        <w:t xml:space="preserve">       </w:t>
      </w:r>
    </w:p>
    <w:p w:rsidR="0061766B" w:rsidRPr="0061766B" w:rsidRDefault="0061766B" w:rsidP="0061766B">
      <w:pPr>
        <w:tabs>
          <w:tab w:val="left" w:pos="4946"/>
          <w:tab w:val="left" w:pos="6512"/>
        </w:tabs>
        <w:jc w:val="both"/>
        <w:rPr>
          <w:rFonts w:asciiTheme="minorHAnsi" w:hAnsiTheme="minorHAnsi" w:cstheme="minorHAnsi"/>
          <w:lang w:val="ru-RU"/>
        </w:rPr>
      </w:pPr>
      <w:r w:rsidRPr="0061766B">
        <w:rPr>
          <w:rFonts w:asciiTheme="minorHAnsi" w:hAnsiTheme="minorHAnsi" w:cstheme="minorHAnsi"/>
          <w:lang w:val="ru-RU"/>
        </w:rPr>
        <w:t xml:space="preserve">                                                                                                               </w:t>
      </w:r>
    </w:p>
    <w:p w:rsidR="0061766B" w:rsidRPr="0061766B" w:rsidRDefault="0061766B" w:rsidP="0061766B">
      <w:pPr>
        <w:tabs>
          <w:tab w:val="left" w:pos="6512"/>
        </w:tabs>
        <w:jc w:val="center"/>
        <w:rPr>
          <w:rFonts w:asciiTheme="minorHAnsi" w:hAnsiTheme="minorHAnsi" w:cstheme="minorHAnsi"/>
          <w:lang w:val="ru-RU"/>
        </w:rPr>
      </w:pPr>
      <w:r w:rsidRPr="0061766B">
        <w:rPr>
          <w:rFonts w:asciiTheme="minorHAnsi" w:hAnsiTheme="minorHAnsi" w:cstheme="minorHAnsi"/>
          <w:lang w:val="ru-RU"/>
        </w:rPr>
        <w:t xml:space="preserve">   Члан 37.</w:t>
      </w:r>
    </w:p>
    <w:p w:rsidR="0061766B" w:rsidRPr="0061766B" w:rsidRDefault="0061766B" w:rsidP="0061766B">
      <w:pPr>
        <w:tabs>
          <w:tab w:val="left" w:pos="6512"/>
        </w:tabs>
        <w:jc w:val="both"/>
        <w:rPr>
          <w:rFonts w:asciiTheme="minorHAnsi" w:hAnsiTheme="minorHAnsi" w:cstheme="minorHAnsi"/>
          <w:lang w:val="ru-RU"/>
        </w:rPr>
      </w:pPr>
    </w:p>
    <w:p w:rsidR="0027742B" w:rsidRPr="00481825" w:rsidRDefault="0027742B" w:rsidP="0027742B">
      <w:pPr>
        <w:pStyle w:val="BodyText"/>
        <w:tabs>
          <w:tab w:val="left" w:pos="6512"/>
        </w:tabs>
        <w:rPr>
          <w:rFonts w:asciiTheme="minorHAnsi" w:hAnsiTheme="minorHAnsi" w:cstheme="minorHAnsi"/>
          <w:b w:val="0"/>
          <w:szCs w:val="24"/>
          <w:lang w:val="ru-RU"/>
        </w:rPr>
      </w:pPr>
    </w:p>
    <w:p w:rsidR="0027742B" w:rsidRPr="00481825" w:rsidRDefault="0027742B" w:rsidP="0027742B">
      <w:pPr>
        <w:pStyle w:val="BodyText"/>
        <w:tabs>
          <w:tab w:val="left" w:pos="915"/>
        </w:tabs>
        <w:rPr>
          <w:rFonts w:asciiTheme="minorHAnsi" w:hAnsiTheme="minorHAnsi" w:cstheme="minorHAnsi"/>
          <w:b w:val="0"/>
          <w:szCs w:val="24"/>
        </w:rPr>
      </w:pPr>
      <w:r w:rsidRPr="00481825">
        <w:rPr>
          <w:rFonts w:asciiTheme="minorHAnsi" w:hAnsiTheme="minorHAnsi" w:cstheme="minorHAnsi"/>
          <w:b w:val="0"/>
          <w:szCs w:val="24"/>
          <w:lang w:val="ru-RU"/>
        </w:rPr>
        <w:t xml:space="preserve">              Ова Одлука ступа на снагу 8 ( осам ) по  усвај</w:t>
      </w:r>
      <w:r w:rsidR="00343EFB">
        <w:rPr>
          <w:rFonts w:asciiTheme="minorHAnsi" w:hAnsiTheme="minorHAnsi" w:cstheme="minorHAnsi"/>
          <w:b w:val="0"/>
          <w:szCs w:val="24"/>
          <w:lang w:val="ru-RU"/>
        </w:rPr>
        <w:t>ању</w:t>
      </w:r>
      <w:r w:rsidRPr="00481825">
        <w:rPr>
          <w:rFonts w:asciiTheme="minorHAnsi" w:hAnsiTheme="minorHAnsi" w:cstheme="minorHAnsi"/>
          <w:b w:val="0"/>
          <w:szCs w:val="24"/>
          <w:lang w:val="ru-RU"/>
        </w:rPr>
        <w:t xml:space="preserve"> и објавиће се </w:t>
      </w:r>
      <w:r w:rsidRPr="00481825">
        <w:rPr>
          <w:rFonts w:asciiTheme="minorHAnsi" w:hAnsiTheme="minorHAnsi" w:cstheme="minorHAnsi"/>
          <w:b w:val="0"/>
          <w:szCs w:val="24"/>
        </w:rPr>
        <w:t>„</w:t>
      </w:r>
      <w:r w:rsidRPr="00481825">
        <w:rPr>
          <w:rFonts w:asciiTheme="minorHAnsi" w:hAnsiTheme="minorHAnsi" w:cstheme="minorHAnsi"/>
          <w:b w:val="0"/>
          <w:szCs w:val="24"/>
          <w:lang w:val="ru-RU"/>
        </w:rPr>
        <w:t>Службеном листу Града Ниша</w:t>
      </w:r>
      <w:r w:rsidRPr="00481825">
        <w:rPr>
          <w:rFonts w:asciiTheme="minorHAnsi" w:hAnsiTheme="minorHAnsi" w:cstheme="minorHAnsi"/>
          <w:b w:val="0"/>
          <w:szCs w:val="24"/>
        </w:rPr>
        <w:t>“.</w:t>
      </w:r>
    </w:p>
    <w:p w:rsidR="0027742B" w:rsidRDefault="0027742B" w:rsidP="0027742B">
      <w:pPr>
        <w:pStyle w:val="BodyText"/>
        <w:tabs>
          <w:tab w:val="left" w:pos="915"/>
        </w:tabs>
        <w:rPr>
          <w:rFonts w:asciiTheme="minorHAnsi" w:hAnsiTheme="minorHAnsi" w:cstheme="minorHAnsi"/>
          <w:b w:val="0"/>
          <w:szCs w:val="24"/>
          <w:lang w:val="sr-Cyrl-RS"/>
        </w:rPr>
      </w:pPr>
    </w:p>
    <w:p w:rsidR="0061766B" w:rsidRDefault="0061766B" w:rsidP="0027742B">
      <w:pPr>
        <w:pStyle w:val="BodyText"/>
        <w:tabs>
          <w:tab w:val="left" w:pos="915"/>
        </w:tabs>
        <w:rPr>
          <w:rFonts w:asciiTheme="minorHAnsi" w:hAnsiTheme="minorHAnsi" w:cstheme="minorHAnsi"/>
          <w:b w:val="0"/>
          <w:szCs w:val="24"/>
          <w:lang w:val="sr-Cyrl-RS"/>
        </w:rPr>
      </w:pPr>
    </w:p>
    <w:p w:rsidR="0061766B" w:rsidRPr="0061766B" w:rsidRDefault="0061766B" w:rsidP="0027742B">
      <w:pPr>
        <w:pStyle w:val="BodyText"/>
        <w:tabs>
          <w:tab w:val="left" w:pos="915"/>
        </w:tabs>
        <w:rPr>
          <w:rFonts w:asciiTheme="minorHAnsi" w:hAnsiTheme="minorHAnsi" w:cstheme="minorHAnsi"/>
          <w:b w:val="0"/>
          <w:szCs w:val="24"/>
          <w:lang w:val="sr-Cyrl-RS"/>
        </w:rPr>
      </w:pPr>
    </w:p>
    <w:p w:rsidR="0027742B" w:rsidRPr="00481825" w:rsidRDefault="0027742B" w:rsidP="0027742B">
      <w:pPr>
        <w:pStyle w:val="BodyText"/>
        <w:tabs>
          <w:tab w:val="left" w:pos="915"/>
        </w:tabs>
        <w:rPr>
          <w:rFonts w:asciiTheme="minorHAnsi" w:hAnsiTheme="minorHAnsi" w:cstheme="minorHAnsi"/>
          <w:b w:val="0"/>
          <w:szCs w:val="24"/>
          <w:lang w:val="ru-RU"/>
        </w:rPr>
      </w:pPr>
    </w:p>
    <w:p w:rsidR="0027742B" w:rsidRPr="00481825" w:rsidRDefault="0027742B" w:rsidP="0027742B">
      <w:pPr>
        <w:pStyle w:val="BodyText"/>
        <w:rPr>
          <w:rFonts w:asciiTheme="minorHAnsi" w:hAnsiTheme="minorHAnsi" w:cstheme="minorHAnsi"/>
          <w:b w:val="0"/>
          <w:szCs w:val="24"/>
        </w:rPr>
      </w:pPr>
      <w:r w:rsidRPr="00481825">
        <w:rPr>
          <w:rFonts w:asciiTheme="minorHAnsi" w:hAnsiTheme="minorHAnsi" w:cstheme="minorHAnsi"/>
          <w:b w:val="0"/>
          <w:szCs w:val="24"/>
        </w:rPr>
        <w:t xml:space="preserve">Број:        </w:t>
      </w:r>
      <w:r w:rsidRPr="00481825">
        <w:rPr>
          <w:rFonts w:asciiTheme="minorHAnsi" w:hAnsiTheme="minorHAnsi" w:cstheme="minorHAnsi"/>
          <w:b w:val="0"/>
          <w:szCs w:val="24"/>
          <w:lang w:val="sr-Cyrl-RS"/>
        </w:rPr>
        <w:t xml:space="preserve">    </w:t>
      </w:r>
      <w:r w:rsidRPr="00481825">
        <w:rPr>
          <w:rFonts w:asciiTheme="minorHAnsi" w:hAnsiTheme="minorHAnsi" w:cstheme="minorHAnsi"/>
          <w:b w:val="0"/>
          <w:szCs w:val="24"/>
        </w:rPr>
        <w:t xml:space="preserve"> </w:t>
      </w:r>
      <w:r w:rsidR="000116E2">
        <w:rPr>
          <w:rFonts w:asciiTheme="minorHAnsi" w:hAnsiTheme="minorHAnsi" w:cstheme="minorHAnsi"/>
          <w:b w:val="0"/>
          <w:szCs w:val="24"/>
        </w:rPr>
        <w:t>202</w:t>
      </w:r>
      <w:r w:rsidR="00E60A2C">
        <w:rPr>
          <w:rFonts w:asciiTheme="minorHAnsi" w:hAnsiTheme="minorHAnsi" w:cstheme="minorHAnsi"/>
          <w:b w:val="0"/>
          <w:szCs w:val="24"/>
          <w:lang w:val="sr-Cyrl-RS"/>
        </w:rPr>
        <w:t>5</w:t>
      </w:r>
      <w:r w:rsidRPr="00481825">
        <w:rPr>
          <w:rFonts w:asciiTheme="minorHAnsi" w:hAnsiTheme="minorHAnsi" w:cstheme="minorHAnsi"/>
          <w:b w:val="0"/>
          <w:szCs w:val="24"/>
          <w:lang w:val="sr-Cyrl-RS"/>
        </w:rPr>
        <w:t xml:space="preserve"> </w:t>
      </w:r>
      <w:r w:rsidRPr="00481825">
        <w:rPr>
          <w:rFonts w:asciiTheme="minorHAnsi" w:hAnsiTheme="minorHAnsi" w:cstheme="minorHAnsi"/>
          <w:b w:val="0"/>
          <w:szCs w:val="24"/>
          <w:lang w:val="en-US"/>
        </w:rPr>
        <w:t>-</w:t>
      </w:r>
      <w:r w:rsidRPr="00481825">
        <w:rPr>
          <w:rFonts w:asciiTheme="minorHAnsi" w:hAnsiTheme="minorHAnsi" w:cstheme="minorHAnsi"/>
          <w:b w:val="0"/>
          <w:szCs w:val="24"/>
          <w:lang w:val="sr-Cyrl-RS"/>
        </w:rPr>
        <w:t xml:space="preserve"> </w:t>
      </w:r>
      <w:r w:rsidRPr="00481825">
        <w:rPr>
          <w:rFonts w:asciiTheme="minorHAnsi" w:hAnsiTheme="minorHAnsi" w:cstheme="minorHAnsi"/>
          <w:b w:val="0"/>
          <w:szCs w:val="24"/>
          <w:lang w:val="en-US"/>
        </w:rPr>
        <w:t>01</w:t>
      </w:r>
    </w:p>
    <w:p w:rsidR="0027742B" w:rsidRPr="00481825" w:rsidRDefault="0027742B" w:rsidP="0027742B">
      <w:pPr>
        <w:rPr>
          <w:rFonts w:asciiTheme="minorHAnsi" w:hAnsiTheme="minorHAnsi" w:cstheme="minorHAnsi"/>
        </w:rPr>
      </w:pPr>
    </w:p>
    <w:p w:rsidR="0027742B" w:rsidRPr="00481825" w:rsidRDefault="0027742B" w:rsidP="0027742B">
      <w:pPr>
        <w:pStyle w:val="BodyText"/>
        <w:tabs>
          <w:tab w:val="left" w:pos="6512"/>
        </w:tabs>
        <w:rPr>
          <w:rFonts w:asciiTheme="minorHAnsi" w:hAnsiTheme="minorHAnsi" w:cstheme="minorHAnsi"/>
          <w:b w:val="0"/>
          <w:szCs w:val="24"/>
          <w:lang w:val="ru-RU"/>
        </w:rPr>
      </w:pPr>
    </w:p>
    <w:p w:rsidR="0027742B" w:rsidRPr="00481825" w:rsidRDefault="0027742B" w:rsidP="0027742B">
      <w:pPr>
        <w:pStyle w:val="BodyText"/>
        <w:rPr>
          <w:rFonts w:asciiTheme="minorHAnsi" w:hAnsiTheme="minorHAnsi" w:cstheme="minorHAnsi"/>
          <w:b w:val="0"/>
          <w:szCs w:val="24"/>
        </w:rPr>
      </w:pPr>
      <w:r w:rsidRPr="00481825">
        <w:rPr>
          <w:rFonts w:asciiTheme="minorHAnsi" w:hAnsiTheme="minorHAnsi" w:cstheme="minorHAnsi"/>
          <w:b w:val="0"/>
          <w:szCs w:val="24"/>
        </w:rPr>
        <w:t xml:space="preserve">Датум:    </w:t>
      </w:r>
      <w:r w:rsidRPr="00481825">
        <w:rPr>
          <w:rFonts w:asciiTheme="minorHAnsi" w:hAnsiTheme="minorHAnsi" w:cstheme="minorHAnsi"/>
          <w:b w:val="0"/>
          <w:szCs w:val="24"/>
          <w:lang w:val="sr-Cyrl-RS"/>
        </w:rPr>
        <w:t xml:space="preserve">  </w:t>
      </w:r>
      <w:r w:rsidR="002C71CC" w:rsidRPr="00481825">
        <w:rPr>
          <w:rFonts w:asciiTheme="minorHAnsi" w:hAnsiTheme="minorHAnsi" w:cstheme="minorHAnsi"/>
          <w:b w:val="0"/>
          <w:szCs w:val="24"/>
          <w:lang w:val="sr-Cyrl-RS"/>
        </w:rPr>
        <w:t xml:space="preserve">  </w:t>
      </w:r>
      <w:r w:rsidRPr="00481825">
        <w:rPr>
          <w:rFonts w:asciiTheme="minorHAnsi" w:hAnsiTheme="minorHAnsi" w:cstheme="minorHAnsi"/>
          <w:b w:val="0"/>
          <w:szCs w:val="24"/>
          <w:lang w:val="sr-Cyrl-RS"/>
        </w:rPr>
        <w:t xml:space="preserve">  </w:t>
      </w:r>
      <w:r w:rsidR="00E60A2C">
        <w:rPr>
          <w:rFonts w:asciiTheme="minorHAnsi" w:hAnsiTheme="minorHAnsi" w:cstheme="minorHAnsi"/>
          <w:b w:val="0"/>
          <w:szCs w:val="24"/>
        </w:rPr>
        <w:t xml:space="preserve"> .</w:t>
      </w:r>
      <w:r w:rsidR="00E60A2C">
        <w:rPr>
          <w:rFonts w:asciiTheme="minorHAnsi" w:hAnsiTheme="minorHAnsi" w:cstheme="minorHAnsi"/>
          <w:b w:val="0"/>
          <w:szCs w:val="24"/>
          <w:lang w:val="sr-Cyrl-RS"/>
        </w:rPr>
        <w:t xml:space="preserve">   </w:t>
      </w:r>
      <w:r w:rsidRPr="00481825">
        <w:rPr>
          <w:rFonts w:asciiTheme="minorHAnsi" w:hAnsiTheme="minorHAnsi" w:cstheme="minorHAnsi"/>
          <w:b w:val="0"/>
          <w:szCs w:val="24"/>
        </w:rPr>
        <w:t>.202</w:t>
      </w:r>
      <w:r w:rsidR="00E60A2C">
        <w:rPr>
          <w:rFonts w:asciiTheme="minorHAnsi" w:hAnsiTheme="minorHAnsi" w:cstheme="minorHAnsi"/>
          <w:b w:val="0"/>
          <w:szCs w:val="24"/>
          <w:lang w:val="sr-Cyrl-RS"/>
        </w:rPr>
        <w:t>5</w:t>
      </w:r>
      <w:r w:rsidRPr="00481825">
        <w:rPr>
          <w:rFonts w:asciiTheme="minorHAnsi" w:hAnsiTheme="minorHAnsi" w:cstheme="minorHAnsi"/>
          <w:b w:val="0"/>
          <w:szCs w:val="24"/>
        </w:rPr>
        <w:t>.године.</w:t>
      </w:r>
    </w:p>
    <w:p w:rsidR="0027742B" w:rsidRPr="00481825" w:rsidRDefault="0027742B" w:rsidP="0027742B">
      <w:pPr>
        <w:pStyle w:val="BodyText"/>
        <w:rPr>
          <w:rFonts w:asciiTheme="minorHAnsi" w:hAnsiTheme="minorHAnsi" w:cstheme="minorHAnsi"/>
          <w:b w:val="0"/>
          <w:szCs w:val="24"/>
        </w:rPr>
      </w:pPr>
    </w:p>
    <w:p w:rsidR="0027742B" w:rsidRPr="00481825" w:rsidRDefault="0027742B" w:rsidP="0027742B">
      <w:pPr>
        <w:pStyle w:val="BodyText"/>
        <w:rPr>
          <w:rFonts w:asciiTheme="minorHAnsi" w:hAnsiTheme="minorHAnsi" w:cstheme="minorHAnsi"/>
          <w:b w:val="0"/>
          <w:szCs w:val="24"/>
        </w:rPr>
      </w:pPr>
    </w:p>
    <w:p w:rsidR="0027742B" w:rsidRPr="00481825" w:rsidRDefault="0027742B" w:rsidP="0027742B">
      <w:pPr>
        <w:tabs>
          <w:tab w:val="left" w:pos="10755"/>
        </w:tabs>
        <w:jc w:val="center"/>
        <w:rPr>
          <w:rFonts w:asciiTheme="minorHAnsi" w:hAnsiTheme="minorHAnsi" w:cstheme="minorHAnsi"/>
          <w:lang w:val="sr-Cyrl-CS"/>
        </w:rPr>
      </w:pPr>
      <w:r w:rsidRPr="00481825">
        <w:rPr>
          <w:rFonts w:asciiTheme="minorHAnsi" w:hAnsiTheme="minorHAnsi" w:cstheme="minorHAnsi"/>
          <w:lang w:val="sr-Cyrl-CS"/>
        </w:rPr>
        <w:t xml:space="preserve">            </w:t>
      </w:r>
      <w:r w:rsidR="002C71CC" w:rsidRPr="00481825">
        <w:rPr>
          <w:rFonts w:asciiTheme="minorHAnsi" w:hAnsiTheme="minorHAnsi" w:cstheme="minorHAnsi"/>
          <w:lang w:val="sr-Cyrl-CS"/>
        </w:rPr>
        <w:t xml:space="preserve">             </w:t>
      </w:r>
      <w:r w:rsidRPr="00481825">
        <w:rPr>
          <w:rFonts w:asciiTheme="minorHAnsi" w:hAnsiTheme="minorHAnsi" w:cstheme="minorHAnsi"/>
          <w:lang w:val="sr-Cyrl-CS"/>
        </w:rPr>
        <w:t xml:space="preserve">                                              </w:t>
      </w:r>
      <w:r w:rsidR="00F93E14" w:rsidRPr="00481825">
        <w:rPr>
          <w:rFonts w:asciiTheme="minorHAnsi" w:hAnsiTheme="minorHAnsi" w:cstheme="minorHAnsi"/>
          <w:lang w:val="sr-Cyrl-CS"/>
        </w:rPr>
        <w:t xml:space="preserve">                    </w:t>
      </w:r>
      <w:r w:rsidR="003E3364">
        <w:rPr>
          <w:rFonts w:asciiTheme="minorHAnsi" w:hAnsiTheme="minorHAnsi" w:cstheme="minorHAnsi"/>
          <w:lang w:val="sr-Cyrl-CS"/>
        </w:rPr>
        <w:t xml:space="preserve">               </w:t>
      </w:r>
      <w:r w:rsidR="002C71CC" w:rsidRPr="00481825">
        <w:rPr>
          <w:rFonts w:asciiTheme="minorHAnsi" w:hAnsiTheme="minorHAnsi" w:cstheme="minorHAnsi"/>
          <w:lang w:val="sr-Cyrl-CS"/>
        </w:rPr>
        <w:t xml:space="preserve"> </w:t>
      </w:r>
      <w:r w:rsidRPr="00481825">
        <w:rPr>
          <w:rFonts w:asciiTheme="minorHAnsi" w:hAnsiTheme="minorHAnsi" w:cstheme="minorHAnsi"/>
          <w:lang w:val="sr-Cyrl-CS"/>
        </w:rPr>
        <w:t xml:space="preserve">  Предс</w:t>
      </w:r>
      <w:r w:rsidRPr="00481825">
        <w:rPr>
          <w:rFonts w:asciiTheme="minorHAnsi" w:hAnsiTheme="minorHAnsi" w:cstheme="minorHAnsi"/>
        </w:rPr>
        <w:t>едник</w:t>
      </w:r>
      <w:r w:rsidRPr="00481825">
        <w:rPr>
          <w:rFonts w:asciiTheme="minorHAnsi" w:hAnsiTheme="minorHAnsi" w:cstheme="minorHAnsi"/>
          <w:lang w:val="sr-Cyrl-CS"/>
        </w:rPr>
        <w:t xml:space="preserve"> Скупшине ГОЦК</w:t>
      </w:r>
    </w:p>
    <w:p w:rsidR="0027742B" w:rsidRPr="00481825" w:rsidRDefault="0027742B" w:rsidP="0027742B">
      <w:pPr>
        <w:tabs>
          <w:tab w:val="left" w:pos="10755"/>
        </w:tabs>
        <w:jc w:val="center"/>
        <w:rPr>
          <w:rFonts w:asciiTheme="minorHAnsi" w:hAnsiTheme="minorHAnsi" w:cstheme="minorHAnsi"/>
          <w:lang w:val="sr-Cyrl-CS"/>
        </w:rPr>
      </w:pPr>
    </w:p>
    <w:p w:rsidR="0027742B" w:rsidRPr="00481825" w:rsidRDefault="0027742B" w:rsidP="0027742B">
      <w:pPr>
        <w:tabs>
          <w:tab w:val="left" w:pos="10755"/>
        </w:tabs>
        <w:jc w:val="right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t>___________________________________________</w:t>
      </w:r>
    </w:p>
    <w:p w:rsidR="00F93E14" w:rsidRPr="00481825" w:rsidRDefault="00F93E14" w:rsidP="00F93E14">
      <w:pPr>
        <w:tabs>
          <w:tab w:val="left" w:pos="9810"/>
          <w:tab w:val="left" w:pos="10755"/>
        </w:tabs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  <w:lang w:val="sr-Cyrl-RS"/>
        </w:rPr>
        <w:t xml:space="preserve">                                                                                                                                         </w:t>
      </w:r>
      <w:r w:rsidRPr="00481825">
        <w:rPr>
          <w:rFonts w:asciiTheme="minorHAnsi" w:hAnsiTheme="minorHAnsi" w:cstheme="minorHAnsi"/>
        </w:rPr>
        <w:t>Драган Станкови</w:t>
      </w:r>
      <w:r w:rsidRPr="00481825">
        <w:rPr>
          <w:rFonts w:asciiTheme="minorHAnsi" w:hAnsiTheme="minorHAnsi" w:cstheme="minorHAnsi"/>
          <w:lang w:val="sr-Cyrl-RS"/>
        </w:rPr>
        <w:t>ћ</w:t>
      </w:r>
    </w:p>
    <w:p w:rsidR="0027742B" w:rsidRPr="00481825" w:rsidRDefault="0027742B" w:rsidP="0027742B">
      <w:pPr>
        <w:rPr>
          <w:rFonts w:asciiTheme="minorHAnsi" w:hAnsiTheme="minorHAnsi" w:cstheme="minorHAnsi"/>
        </w:rPr>
      </w:pPr>
    </w:p>
    <w:p w:rsidR="00481825" w:rsidRDefault="0027742B" w:rsidP="0027742B">
      <w:pPr>
        <w:tabs>
          <w:tab w:val="left" w:pos="6495"/>
        </w:tabs>
        <w:rPr>
          <w:lang w:val="en-GB"/>
        </w:rPr>
      </w:pPr>
      <w:r w:rsidRPr="00481825">
        <w:rPr>
          <w:lang w:val="sr-Cyrl-RS"/>
        </w:rPr>
        <w:t xml:space="preserve">                                                                                            </w:t>
      </w:r>
    </w:p>
    <w:p w:rsidR="00481825" w:rsidRDefault="00481825" w:rsidP="0027742B">
      <w:pPr>
        <w:tabs>
          <w:tab w:val="left" w:pos="6495"/>
        </w:tabs>
        <w:rPr>
          <w:lang w:val="en-GB"/>
        </w:rPr>
      </w:pPr>
    </w:p>
    <w:p w:rsidR="00481825" w:rsidRDefault="00481825" w:rsidP="0027742B">
      <w:pPr>
        <w:tabs>
          <w:tab w:val="left" w:pos="6495"/>
        </w:tabs>
        <w:rPr>
          <w:lang w:val="en-GB"/>
        </w:rPr>
      </w:pPr>
    </w:p>
    <w:p w:rsidR="00481825" w:rsidRDefault="00481825" w:rsidP="0027742B">
      <w:pPr>
        <w:tabs>
          <w:tab w:val="left" w:pos="6495"/>
        </w:tabs>
        <w:rPr>
          <w:lang w:val="en-GB"/>
        </w:rPr>
      </w:pPr>
    </w:p>
    <w:p w:rsidR="00481825" w:rsidRDefault="00481825" w:rsidP="0027742B">
      <w:pPr>
        <w:tabs>
          <w:tab w:val="left" w:pos="6495"/>
        </w:tabs>
        <w:rPr>
          <w:lang w:val="en-GB"/>
        </w:rPr>
      </w:pPr>
    </w:p>
    <w:p w:rsidR="00481825" w:rsidRDefault="00481825" w:rsidP="0027742B">
      <w:pPr>
        <w:tabs>
          <w:tab w:val="left" w:pos="6495"/>
        </w:tabs>
        <w:rPr>
          <w:lang w:val="en-GB"/>
        </w:rPr>
      </w:pPr>
    </w:p>
    <w:p w:rsidR="00481825" w:rsidRDefault="00481825" w:rsidP="0027742B">
      <w:pPr>
        <w:tabs>
          <w:tab w:val="left" w:pos="6495"/>
        </w:tabs>
        <w:rPr>
          <w:lang w:val="en-GB"/>
        </w:rPr>
      </w:pPr>
    </w:p>
    <w:p w:rsidR="00481825" w:rsidRDefault="00481825" w:rsidP="0027742B">
      <w:pPr>
        <w:tabs>
          <w:tab w:val="left" w:pos="6495"/>
        </w:tabs>
        <w:rPr>
          <w:lang w:val="en-GB"/>
        </w:rPr>
      </w:pPr>
    </w:p>
    <w:p w:rsidR="00481825" w:rsidRDefault="00481825" w:rsidP="0027742B">
      <w:pPr>
        <w:tabs>
          <w:tab w:val="left" w:pos="6495"/>
        </w:tabs>
        <w:rPr>
          <w:lang w:val="sr-Cyrl-RS"/>
        </w:rPr>
      </w:pPr>
    </w:p>
    <w:p w:rsidR="00E26B05" w:rsidRDefault="00E26B05" w:rsidP="0027742B">
      <w:pPr>
        <w:tabs>
          <w:tab w:val="left" w:pos="6495"/>
        </w:tabs>
        <w:rPr>
          <w:lang w:val="sr-Cyrl-RS"/>
        </w:rPr>
      </w:pPr>
    </w:p>
    <w:p w:rsidR="00E26B05" w:rsidRDefault="00E26B05" w:rsidP="0027742B">
      <w:pPr>
        <w:tabs>
          <w:tab w:val="left" w:pos="6495"/>
        </w:tabs>
        <w:rPr>
          <w:lang w:val="sr-Cyrl-RS"/>
        </w:rPr>
      </w:pPr>
    </w:p>
    <w:p w:rsidR="005D39E3" w:rsidRDefault="0027742B" w:rsidP="0027742B">
      <w:pPr>
        <w:tabs>
          <w:tab w:val="left" w:pos="6495"/>
        </w:tabs>
        <w:rPr>
          <w:lang w:val="sr-Cyrl-RS"/>
        </w:rPr>
      </w:pPr>
      <w:r w:rsidRPr="00481825">
        <w:rPr>
          <w:lang w:val="sr-Cyrl-RS"/>
        </w:rPr>
        <w:t xml:space="preserve">                                                                                       </w:t>
      </w:r>
    </w:p>
    <w:p w:rsidR="005D39E3" w:rsidRDefault="005D39E3" w:rsidP="0027742B">
      <w:pPr>
        <w:tabs>
          <w:tab w:val="left" w:pos="6495"/>
        </w:tabs>
        <w:rPr>
          <w:lang w:val="sr-Cyrl-RS"/>
        </w:rPr>
      </w:pPr>
    </w:p>
    <w:p w:rsidR="005D39E3" w:rsidRDefault="005D39E3" w:rsidP="0027742B">
      <w:pPr>
        <w:tabs>
          <w:tab w:val="left" w:pos="6495"/>
        </w:tabs>
        <w:rPr>
          <w:lang w:val="sr-Cyrl-RS"/>
        </w:rPr>
      </w:pPr>
    </w:p>
    <w:p w:rsidR="005D39E3" w:rsidRDefault="005D39E3" w:rsidP="0027742B">
      <w:pPr>
        <w:tabs>
          <w:tab w:val="left" w:pos="6495"/>
        </w:tabs>
        <w:rPr>
          <w:lang w:val="sr-Cyrl-RS"/>
        </w:rPr>
      </w:pPr>
    </w:p>
    <w:p w:rsidR="005D39E3" w:rsidRDefault="005D39E3" w:rsidP="0027742B">
      <w:pPr>
        <w:tabs>
          <w:tab w:val="left" w:pos="6495"/>
        </w:tabs>
        <w:rPr>
          <w:lang w:val="sr-Cyrl-RS"/>
        </w:rPr>
      </w:pPr>
    </w:p>
    <w:p w:rsidR="005D39E3" w:rsidRDefault="005D39E3" w:rsidP="0027742B">
      <w:pPr>
        <w:tabs>
          <w:tab w:val="left" w:pos="6495"/>
        </w:tabs>
        <w:rPr>
          <w:lang w:val="sr-Cyrl-RS"/>
        </w:rPr>
      </w:pPr>
    </w:p>
    <w:p w:rsidR="005D39E3" w:rsidRDefault="005D39E3" w:rsidP="0027742B">
      <w:pPr>
        <w:tabs>
          <w:tab w:val="left" w:pos="6495"/>
        </w:tabs>
        <w:rPr>
          <w:lang w:val="sr-Cyrl-RS"/>
        </w:rPr>
      </w:pPr>
    </w:p>
    <w:p w:rsidR="0027742B" w:rsidRPr="00481825" w:rsidRDefault="0027742B" w:rsidP="0027742B">
      <w:pPr>
        <w:tabs>
          <w:tab w:val="left" w:pos="6495"/>
        </w:tabs>
        <w:rPr>
          <w:lang w:val="sr-Cyrl-RS"/>
        </w:rPr>
      </w:pPr>
      <w:r w:rsidRPr="00481825">
        <w:rPr>
          <w:lang w:val="sr-Cyrl-RS"/>
        </w:rPr>
        <w:t xml:space="preserve">    </w:t>
      </w:r>
    </w:p>
    <w:p w:rsidR="00E11C2E" w:rsidRPr="00481825" w:rsidRDefault="0027742B" w:rsidP="00E11C2E">
      <w:pPr>
        <w:tabs>
          <w:tab w:val="left" w:pos="6495"/>
        </w:tabs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  <w:lang w:val="sr-Cyrl-RS"/>
        </w:rPr>
        <w:t xml:space="preserve">                                                                                                        </w:t>
      </w:r>
      <w:r w:rsidR="00E11C2E" w:rsidRPr="00481825">
        <w:rPr>
          <w:rFonts w:asciiTheme="minorHAnsi" w:hAnsiTheme="minorHAnsi" w:cstheme="minorHAnsi"/>
          <w:lang w:val="sr-Cyrl-RS"/>
        </w:rPr>
        <w:t xml:space="preserve">                                                                                                                 </w:t>
      </w:r>
    </w:p>
    <w:p w:rsidR="00E11C2E" w:rsidRPr="00481825" w:rsidRDefault="00E11C2E" w:rsidP="00C13B7E">
      <w:pPr>
        <w:tabs>
          <w:tab w:val="left" w:pos="6495"/>
        </w:tabs>
        <w:jc w:val="center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lastRenderedPageBreak/>
        <w:t>ОБРА</w:t>
      </w:r>
      <w:r w:rsidRPr="00481825">
        <w:rPr>
          <w:rFonts w:asciiTheme="minorHAnsi" w:hAnsiTheme="minorHAnsi" w:cstheme="minorHAnsi"/>
          <w:lang w:val="sr-Cyrl-RS"/>
        </w:rPr>
        <w:t>З</w:t>
      </w:r>
      <w:r w:rsidRPr="00481825">
        <w:rPr>
          <w:rFonts w:asciiTheme="minorHAnsi" w:hAnsiTheme="minorHAnsi" w:cstheme="minorHAnsi"/>
        </w:rPr>
        <w:t>ЛОЖЕЊЕ</w:t>
      </w:r>
    </w:p>
    <w:p w:rsidR="00E11C2E" w:rsidRPr="00481825" w:rsidRDefault="00E11C2E" w:rsidP="00E11C2E">
      <w:pPr>
        <w:tabs>
          <w:tab w:val="left" w:pos="2220"/>
          <w:tab w:val="left" w:pos="10755"/>
        </w:tabs>
        <w:jc w:val="center"/>
        <w:rPr>
          <w:rFonts w:asciiTheme="minorHAnsi" w:hAnsiTheme="minorHAnsi" w:cstheme="minorHAnsi"/>
          <w:lang w:val="sr-Cyrl-RS"/>
        </w:rPr>
      </w:pPr>
    </w:p>
    <w:p w:rsidR="00E11C2E" w:rsidRPr="00481825" w:rsidRDefault="00E11C2E" w:rsidP="00E11C2E">
      <w:pPr>
        <w:tabs>
          <w:tab w:val="left" w:pos="2220"/>
          <w:tab w:val="left" w:pos="10755"/>
        </w:tabs>
        <w:jc w:val="center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</w:rPr>
        <w:t>ПРАВНИ ОСНОВ ЗА ДОНОШЕЊЕ БУЏЕТ</w:t>
      </w:r>
      <w:r w:rsidRPr="00481825">
        <w:rPr>
          <w:rFonts w:asciiTheme="minorHAnsi" w:hAnsiTheme="minorHAnsi" w:cstheme="minorHAnsi"/>
          <w:lang w:val="sr-Cyrl-RS"/>
        </w:rPr>
        <w:t>А</w:t>
      </w:r>
    </w:p>
    <w:p w:rsidR="00E11C2E" w:rsidRPr="00481825" w:rsidRDefault="00E11C2E" w:rsidP="00E11C2E">
      <w:pPr>
        <w:tabs>
          <w:tab w:val="left" w:pos="2220"/>
          <w:tab w:val="left" w:pos="10755"/>
        </w:tabs>
        <w:jc w:val="center"/>
        <w:rPr>
          <w:rFonts w:asciiTheme="minorHAnsi" w:hAnsiTheme="minorHAnsi" w:cstheme="minorHAnsi"/>
          <w:lang w:val="sr-Cyrl-RS"/>
        </w:rPr>
      </w:pPr>
    </w:p>
    <w:p w:rsidR="00E11C2E" w:rsidRPr="00481825" w:rsidRDefault="00E11C2E" w:rsidP="00E11C2E">
      <w:pPr>
        <w:tabs>
          <w:tab w:val="left" w:pos="2220"/>
          <w:tab w:val="left" w:pos="10755"/>
        </w:tabs>
        <w:jc w:val="center"/>
        <w:rPr>
          <w:rFonts w:asciiTheme="minorHAnsi" w:hAnsiTheme="minorHAnsi" w:cstheme="minorHAnsi"/>
          <w:lang w:val="sr-Cyrl-RS"/>
        </w:rPr>
      </w:pPr>
    </w:p>
    <w:p w:rsidR="00E11C2E" w:rsidRPr="00481825" w:rsidRDefault="00885FCA" w:rsidP="00E11C2E">
      <w:pPr>
        <w:tabs>
          <w:tab w:val="left" w:pos="2220"/>
          <w:tab w:val="left" w:pos="10755"/>
        </w:tabs>
        <w:jc w:val="both"/>
        <w:rPr>
          <w:rFonts w:asciiTheme="minorHAnsi" w:hAnsiTheme="minorHAnsi" w:cstheme="minorHAnsi"/>
          <w:lang w:val="sr-Cyrl-RS"/>
        </w:rPr>
      </w:pPr>
      <w:r>
        <w:rPr>
          <w:rFonts w:asciiTheme="minorHAnsi" w:hAnsiTheme="minorHAnsi" w:cstheme="minorHAnsi"/>
          <w:lang w:val="sr-Cyrl-RS"/>
        </w:rPr>
        <w:t>Правни о</w:t>
      </w:r>
      <w:r w:rsidR="00E11C2E" w:rsidRPr="00481825">
        <w:rPr>
          <w:rFonts w:asciiTheme="minorHAnsi" w:hAnsiTheme="minorHAnsi" w:cstheme="minorHAnsi"/>
        </w:rPr>
        <w:t xml:space="preserve">снов за доношење Одлуке о </w:t>
      </w:r>
      <w:r w:rsidR="005D39E3">
        <w:rPr>
          <w:rFonts w:asciiTheme="minorHAnsi" w:hAnsiTheme="minorHAnsi" w:cstheme="minorHAnsi"/>
          <w:lang w:val="sr-Cyrl-RS"/>
        </w:rPr>
        <w:t xml:space="preserve">изменама и допунама Одлуке о </w:t>
      </w:r>
      <w:r w:rsidR="00E11C2E" w:rsidRPr="00481825">
        <w:rPr>
          <w:rFonts w:asciiTheme="minorHAnsi" w:hAnsiTheme="minorHAnsi" w:cstheme="minorHAnsi"/>
        </w:rPr>
        <w:t>буџету  Гра</w:t>
      </w:r>
      <w:r w:rsidR="004F3530" w:rsidRPr="00481825">
        <w:rPr>
          <w:rFonts w:asciiTheme="minorHAnsi" w:hAnsiTheme="minorHAnsi" w:cstheme="minorHAnsi"/>
        </w:rPr>
        <w:t>дске општине Црвени крст за 202</w:t>
      </w:r>
      <w:r w:rsidR="007F64D1">
        <w:rPr>
          <w:rFonts w:asciiTheme="minorHAnsi" w:hAnsiTheme="minorHAnsi" w:cstheme="minorHAnsi"/>
          <w:lang w:val="sr-Cyrl-RS"/>
        </w:rPr>
        <w:t>5</w:t>
      </w:r>
      <w:r w:rsidR="00E11C2E" w:rsidRPr="00481825">
        <w:rPr>
          <w:rFonts w:asciiTheme="minorHAnsi" w:hAnsiTheme="minorHAnsi" w:cstheme="minorHAnsi"/>
        </w:rPr>
        <w:t xml:space="preserve">. </w:t>
      </w:r>
      <w:proofErr w:type="gramStart"/>
      <w:r w:rsidR="00E11C2E" w:rsidRPr="00481825">
        <w:rPr>
          <w:rFonts w:asciiTheme="minorHAnsi" w:hAnsiTheme="minorHAnsi" w:cstheme="minorHAnsi"/>
        </w:rPr>
        <w:t>годину  јесте</w:t>
      </w:r>
      <w:proofErr w:type="gramEnd"/>
      <w:r w:rsidR="00E11C2E" w:rsidRPr="00481825">
        <w:rPr>
          <w:rFonts w:asciiTheme="minorHAnsi" w:hAnsiTheme="minorHAnsi" w:cstheme="minorHAnsi"/>
        </w:rPr>
        <w:t xml:space="preserve"> Закон о буџетском систему („Службени гласник РС“ број 54/09, 73/10, 101/10, 101/11, 93/12, 62/13, 63/13 – испр., 108/13,142/14, 68 /15 – др.закон, 103/15, 99/2016,113/2017,95/2018, 31/2019</w:t>
      </w:r>
      <w:r w:rsidR="00D708C8" w:rsidRPr="00481825">
        <w:rPr>
          <w:rFonts w:asciiTheme="minorHAnsi" w:hAnsiTheme="minorHAnsi" w:cstheme="minorHAnsi"/>
          <w:lang w:val="sr-Cyrl-RS"/>
        </w:rPr>
        <w:t>,</w:t>
      </w:r>
      <w:r w:rsidR="00E11C2E" w:rsidRPr="00481825">
        <w:rPr>
          <w:rFonts w:asciiTheme="minorHAnsi" w:hAnsiTheme="minorHAnsi" w:cstheme="minorHAnsi"/>
          <w:lang w:val="sr-Cyrl-RS"/>
        </w:rPr>
        <w:t xml:space="preserve"> 149/2020</w:t>
      </w:r>
      <w:r w:rsidR="00D708C8" w:rsidRPr="00481825">
        <w:rPr>
          <w:rFonts w:asciiTheme="minorHAnsi" w:hAnsiTheme="minorHAnsi" w:cstheme="minorHAnsi"/>
          <w:lang w:val="sr-Cyrl-RS"/>
        </w:rPr>
        <w:t xml:space="preserve"> И 118/2021</w:t>
      </w:r>
      <w:r w:rsidR="002A6E63">
        <w:rPr>
          <w:rFonts w:asciiTheme="minorHAnsi" w:hAnsiTheme="minorHAnsi" w:cstheme="minorHAnsi"/>
          <w:lang w:val="sr-Cyrl-RS"/>
        </w:rPr>
        <w:t>, 92/2023</w:t>
      </w:r>
      <w:r w:rsidR="00E11C2E" w:rsidRPr="00481825">
        <w:rPr>
          <w:rFonts w:asciiTheme="minorHAnsi" w:hAnsiTheme="minorHAnsi" w:cstheme="minorHAnsi"/>
        </w:rPr>
        <w:t xml:space="preserve"> ) који у члану 43. </w:t>
      </w:r>
      <w:r w:rsidR="00D708C8" w:rsidRPr="00481825">
        <w:rPr>
          <w:rFonts w:asciiTheme="minorHAnsi" w:hAnsiTheme="minorHAnsi" w:cstheme="minorHAnsi"/>
          <w:lang w:val="sr-Cyrl-RS"/>
        </w:rPr>
        <w:t xml:space="preserve">став 1. </w:t>
      </w:r>
      <w:proofErr w:type="gramStart"/>
      <w:r w:rsidR="00E11C2E" w:rsidRPr="00481825">
        <w:rPr>
          <w:rFonts w:asciiTheme="minorHAnsi" w:hAnsiTheme="minorHAnsi" w:cstheme="minorHAnsi"/>
        </w:rPr>
        <w:t>прописује</w:t>
      </w:r>
      <w:proofErr w:type="gramEnd"/>
      <w:r w:rsidR="00E11C2E" w:rsidRPr="00481825">
        <w:rPr>
          <w:rFonts w:asciiTheme="minorHAnsi" w:hAnsiTheme="minorHAnsi" w:cstheme="minorHAnsi"/>
        </w:rPr>
        <w:t xml:space="preserve"> да </w:t>
      </w:r>
      <w:r w:rsidR="00E61899">
        <w:rPr>
          <w:rFonts w:asciiTheme="minorHAnsi" w:hAnsiTheme="minorHAnsi" w:cstheme="minorHAnsi"/>
        </w:rPr>
        <w:t xml:space="preserve">Скупштина локалне власт доноси </w:t>
      </w:r>
      <w:r w:rsidR="00E61899">
        <w:rPr>
          <w:rFonts w:asciiTheme="minorHAnsi" w:hAnsiTheme="minorHAnsi" w:cstheme="minorHAnsi"/>
          <w:lang w:val="sr-Cyrl-RS"/>
        </w:rPr>
        <w:t>О</w:t>
      </w:r>
      <w:r w:rsidR="00E11C2E" w:rsidRPr="00481825">
        <w:rPr>
          <w:rFonts w:asciiTheme="minorHAnsi" w:hAnsiTheme="minorHAnsi" w:cstheme="minorHAnsi"/>
        </w:rPr>
        <w:t>длуку о буџету локалне власти</w:t>
      </w:r>
      <w:r w:rsidR="00D708C8" w:rsidRPr="00481825">
        <w:rPr>
          <w:rFonts w:asciiTheme="minorHAnsi" w:hAnsiTheme="minorHAnsi" w:cstheme="minorHAnsi"/>
          <w:lang w:val="sr-Cyrl-RS"/>
        </w:rPr>
        <w:t>.</w:t>
      </w:r>
    </w:p>
    <w:p w:rsidR="00E11C2E" w:rsidRPr="00481825" w:rsidRDefault="00E11C2E" w:rsidP="00E11C2E">
      <w:pPr>
        <w:tabs>
          <w:tab w:val="left" w:pos="2220"/>
          <w:tab w:val="left" w:pos="10755"/>
        </w:tabs>
        <w:jc w:val="both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</w:rPr>
        <w:t xml:space="preserve">Припрема и доношење буџета Градске општине Црвени </w:t>
      </w:r>
      <w:proofErr w:type="gramStart"/>
      <w:r w:rsidRPr="00481825">
        <w:rPr>
          <w:rFonts w:asciiTheme="minorHAnsi" w:hAnsiTheme="minorHAnsi" w:cstheme="minorHAnsi"/>
        </w:rPr>
        <w:t>крст  за</w:t>
      </w:r>
      <w:proofErr w:type="gramEnd"/>
      <w:r w:rsidRPr="00481825">
        <w:rPr>
          <w:rFonts w:asciiTheme="minorHAnsi" w:hAnsiTheme="minorHAnsi" w:cstheme="minorHAnsi"/>
        </w:rPr>
        <w:t xml:space="preserve"> 202</w:t>
      </w:r>
      <w:r w:rsidR="007F64D1">
        <w:rPr>
          <w:rFonts w:asciiTheme="minorHAnsi" w:hAnsiTheme="minorHAnsi" w:cstheme="minorHAnsi"/>
          <w:lang w:val="sr-Cyrl-RS"/>
        </w:rPr>
        <w:t>5</w:t>
      </w:r>
      <w:r w:rsidRPr="00481825">
        <w:rPr>
          <w:rFonts w:asciiTheme="minorHAnsi" w:hAnsiTheme="minorHAnsi" w:cstheme="minorHAnsi"/>
        </w:rPr>
        <w:t xml:space="preserve">. </w:t>
      </w:r>
      <w:proofErr w:type="gramStart"/>
      <w:r w:rsidRPr="00481825">
        <w:rPr>
          <w:rFonts w:asciiTheme="minorHAnsi" w:hAnsiTheme="minorHAnsi" w:cstheme="minorHAnsi"/>
        </w:rPr>
        <w:t>врши</w:t>
      </w:r>
      <w:proofErr w:type="gramEnd"/>
      <w:r w:rsidRPr="00481825">
        <w:rPr>
          <w:rFonts w:asciiTheme="minorHAnsi" w:hAnsiTheme="minorHAnsi" w:cstheme="minorHAnsi"/>
        </w:rPr>
        <w:t xml:space="preserve"> се у складу са </w:t>
      </w:r>
      <w:r w:rsidR="00885FCA">
        <w:rPr>
          <w:rFonts w:asciiTheme="minorHAnsi" w:hAnsiTheme="minorHAnsi" w:cstheme="minorHAnsi"/>
          <w:lang w:val="sr-Cyrl-RS"/>
        </w:rPr>
        <w:t xml:space="preserve">Законом о финансирању локалне самоуправе, </w:t>
      </w:r>
      <w:r w:rsidRPr="00481825">
        <w:rPr>
          <w:rFonts w:asciiTheme="minorHAnsi" w:hAnsiTheme="minorHAnsi" w:cstheme="minorHAnsi"/>
        </w:rPr>
        <w:t>Упуством за  припрему одлуке о буџету локалне власти за 202</w:t>
      </w:r>
      <w:r w:rsidR="007F64D1">
        <w:rPr>
          <w:rFonts w:asciiTheme="minorHAnsi" w:hAnsiTheme="minorHAnsi" w:cstheme="minorHAnsi"/>
          <w:lang w:val="sr-Cyrl-RS"/>
        </w:rPr>
        <w:t>5</w:t>
      </w:r>
      <w:r w:rsidRPr="00481825">
        <w:rPr>
          <w:rFonts w:asciiTheme="minorHAnsi" w:hAnsiTheme="minorHAnsi" w:cstheme="minorHAnsi"/>
        </w:rPr>
        <w:t xml:space="preserve">. </w:t>
      </w:r>
      <w:proofErr w:type="gramStart"/>
      <w:r w:rsidRPr="00481825">
        <w:rPr>
          <w:rFonts w:asciiTheme="minorHAnsi" w:hAnsiTheme="minorHAnsi" w:cstheme="minorHAnsi"/>
        </w:rPr>
        <w:t>годину  и</w:t>
      </w:r>
      <w:proofErr w:type="gramEnd"/>
      <w:r w:rsidRPr="00481825">
        <w:rPr>
          <w:rFonts w:asciiTheme="minorHAnsi" w:hAnsiTheme="minorHAnsi" w:cstheme="minorHAnsi"/>
        </w:rPr>
        <w:t xml:space="preserve">  пројекцијама за 202</w:t>
      </w:r>
      <w:r w:rsidR="007F64D1">
        <w:rPr>
          <w:rFonts w:asciiTheme="minorHAnsi" w:hAnsiTheme="minorHAnsi" w:cstheme="minorHAnsi"/>
          <w:lang w:val="sr-Cyrl-RS"/>
        </w:rPr>
        <w:t>6</w:t>
      </w:r>
      <w:r w:rsidRPr="00481825">
        <w:rPr>
          <w:rFonts w:asciiTheme="minorHAnsi" w:hAnsiTheme="minorHAnsi" w:cstheme="minorHAnsi"/>
        </w:rPr>
        <w:t xml:space="preserve">. </w:t>
      </w:r>
      <w:proofErr w:type="gramStart"/>
      <w:r w:rsidRPr="00481825">
        <w:rPr>
          <w:rFonts w:asciiTheme="minorHAnsi" w:hAnsiTheme="minorHAnsi" w:cstheme="minorHAnsi"/>
        </w:rPr>
        <w:t>и</w:t>
      </w:r>
      <w:proofErr w:type="gramEnd"/>
      <w:r w:rsidRPr="00481825">
        <w:rPr>
          <w:rFonts w:asciiTheme="minorHAnsi" w:hAnsiTheme="minorHAnsi" w:cstheme="minorHAnsi"/>
        </w:rPr>
        <w:t xml:space="preserve"> 202</w:t>
      </w:r>
      <w:r w:rsidR="007F64D1">
        <w:rPr>
          <w:rFonts w:asciiTheme="minorHAnsi" w:hAnsiTheme="minorHAnsi" w:cstheme="minorHAnsi"/>
          <w:lang w:val="sr-Cyrl-RS"/>
        </w:rPr>
        <w:t>7</w:t>
      </w:r>
      <w:r w:rsidRPr="00481825">
        <w:rPr>
          <w:rFonts w:asciiTheme="minorHAnsi" w:hAnsiTheme="minorHAnsi" w:cstheme="minorHAnsi"/>
        </w:rPr>
        <w:t>. годину, које је донео министар финансија</w:t>
      </w:r>
      <w:r w:rsidR="00885FCA">
        <w:rPr>
          <w:rFonts w:asciiTheme="minorHAnsi" w:hAnsiTheme="minorHAnsi" w:cstheme="minorHAnsi"/>
          <w:lang w:val="sr-Cyrl-RS"/>
        </w:rPr>
        <w:t xml:space="preserve"> у складу са одредбама члана 36а Закона о буџетском систему ), Правилником о стандардном класификационом оквиру и контном плану за буџетски систем ( „Службени лист РС „, број 16/16, 49/16, 107/16, 46/17, 20/18, 36/18, 93/18, 104/18, 14/19, 33/19, 68/19, 68/19, 84/2019, 151/2020, 19/2021, 66/2021, 130/2021, 144/2022, 26/2023, 83/223 и 118/2023 ) , Упутства за припрему буџета Градске општине Црвени Крст донетог од стране Одсека за финансије и бу</w:t>
      </w:r>
      <w:r w:rsidR="005D39E3">
        <w:rPr>
          <w:rFonts w:asciiTheme="minorHAnsi" w:hAnsiTheme="minorHAnsi" w:cstheme="minorHAnsi"/>
          <w:lang w:val="sr-Cyrl-RS"/>
        </w:rPr>
        <w:t>џет Градске општине Црвени Крст и Одлуке о буџету за 2025.годину.</w:t>
      </w:r>
    </w:p>
    <w:p w:rsidR="00E11C2E" w:rsidRPr="00481825" w:rsidRDefault="00E11C2E" w:rsidP="00E11C2E">
      <w:pPr>
        <w:tabs>
          <w:tab w:val="left" w:pos="315"/>
          <w:tab w:val="left" w:pos="1440"/>
          <w:tab w:val="left" w:pos="10755"/>
        </w:tabs>
        <w:jc w:val="both"/>
        <w:rPr>
          <w:rFonts w:asciiTheme="minorHAnsi" w:hAnsiTheme="minorHAnsi" w:cstheme="minorHAnsi"/>
          <w:lang w:val="sr-Cyrl-RS"/>
        </w:rPr>
      </w:pPr>
      <w:proofErr w:type="gramStart"/>
      <w:r w:rsidRPr="00481825">
        <w:rPr>
          <w:rFonts w:asciiTheme="minorHAnsi" w:hAnsiTheme="minorHAnsi" w:cstheme="minorHAnsi"/>
        </w:rPr>
        <w:t>На основу члана 112.</w:t>
      </w:r>
      <w:proofErr w:type="gramEnd"/>
      <w:r w:rsidRPr="00481825">
        <w:rPr>
          <w:rFonts w:asciiTheme="minorHAnsi" w:hAnsiTheme="minorHAnsi" w:cstheme="minorHAnsi"/>
        </w:rPr>
        <w:t xml:space="preserve"> Закона о буџетском систему, одредбе које се односе на програмски део буџета, </w:t>
      </w:r>
      <w:proofErr w:type="gramStart"/>
      <w:r w:rsidRPr="00481825">
        <w:rPr>
          <w:rFonts w:asciiTheme="minorHAnsi" w:hAnsiTheme="minorHAnsi" w:cstheme="minorHAnsi"/>
        </w:rPr>
        <w:t>припремљена  је</w:t>
      </w:r>
      <w:proofErr w:type="gramEnd"/>
      <w:r w:rsidRPr="00481825">
        <w:rPr>
          <w:rFonts w:asciiTheme="minorHAnsi" w:hAnsiTheme="minorHAnsi" w:cstheme="minorHAnsi"/>
        </w:rPr>
        <w:t xml:space="preserve"> </w:t>
      </w:r>
      <w:r w:rsidRPr="00481825">
        <w:rPr>
          <w:rFonts w:asciiTheme="minorHAnsi" w:hAnsiTheme="minorHAnsi" w:cstheme="minorHAnsi"/>
          <w:lang w:val="sr-Cyrl-RS"/>
        </w:rPr>
        <w:t>О</w:t>
      </w:r>
      <w:r w:rsidRPr="00481825">
        <w:rPr>
          <w:rFonts w:asciiTheme="minorHAnsi" w:hAnsiTheme="minorHAnsi" w:cstheme="minorHAnsi"/>
        </w:rPr>
        <w:t xml:space="preserve">длука о </w:t>
      </w:r>
      <w:r w:rsidR="005D39E3">
        <w:rPr>
          <w:rFonts w:asciiTheme="minorHAnsi" w:hAnsiTheme="minorHAnsi" w:cstheme="minorHAnsi"/>
          <w:lang w:val="sr-Cyrl-RS"/>
        </w:rPr>
        <w:t xml:space="preserve">изменама и допунама Одлуке о </w:t>
      </w:r>
      <w:r w:rsidRPr="00481825">
        <w:rPr>
          <w:rFonts w:asciiTheme="minorHAnsi" w:hAnsiTheme="minorHAnsi" w:cstheme="minorHAnsi"/>
        </w:rPr>
        <w:t>буџету за 202</w:t>
      </w:r>
      <w:r w:rsidR="007F64D1">
        <w:rPr>
          <w:rFonts w:asciiTheme="minorHAnsi" w:hAnsiTheme="minorHAnsi" w:cstheme="minorHAnsi"/>
          <w:lang w:val="sr-Cyrl-RS"/>
        </w:rPr>
        <w:t>5</w:t>
      </w:r>
      <w:r w:rsidRPr="00481825">
        <w:rPr>
          <w:rFonts w:asciiTheme="minorHAnsi" w:hAnsiTheme="minorHAnsi" w:cstheme="minorHAnsi"/>
        </w:rPr>
        <w:t xml:space="preserve">. </w:t>
      </w:r>
      <w:proofErr w:type="gramStart"/>
      <w:r w:rsidRPr="00481825">
        <w:rPr>
          <w:rFonts w:asciiTheme="minorHAnsi" w:hAnsiTheme="minorHAnsi" w:cstheme="minorHAnsi"/>
        </w:rPr>
        <w:t>годину</w:t>
      </w:r>
      <w:proofErr w:type="gramEnd"/>
      <w:r w:rsidRPr="00481825">
        <w:rPr>
          <w:rFonts w:asciiTheme="minorHAnsi" w:hAnsiTheme="minorHAnsi" w:cstheme="minorHAnsi"/>
        </w:rPr>
        <w:t>.</w:t>
      </w:r>
    </w:p>
    <w:p w:rsidR="00E11C2E" w:rsidRPr="00481825" w:rsidRDefault="00E11C2E" w:rsidP="00E11C2E">
      <w:pPr>
        <w:tabs>
          <w:tab w:val="left" w:pos="315"/>
          <w:tab w:val="left" w:pos="1440"/>
          <w:tab w:val="left" w:pos="10755"/>
        </w:tabs>
        <w:jc w:val="both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t xml:space="preserve"> </w:t>
      </w:r>
      <w:proofErr w:type="gramStart"/>
      <w:r w:rsidRPr="00481825">
        <w:rPr>
          <w:rFonts w:asciiTheme="minorHAnsi" w:hAnsiTheme="minorHAnsi" w:cstheme="minorHAnsi"/>
        </w:rPr>
        <w:t>Увођење програмске класификације предвиђено је чланом 29.</w:t>
      </w:r>
      <w:proofErr w:type="gramEnd"/>
      <w:r w:rsidRPr="00481825">
        <w:rPr>
          <w:rFonts w:asciiTheme="minorHAnsi" w:hAnsiTheme="minorHAnsi" w:cstheme="minorHAnsi"/>
        </w:rPr>
        <w:t xml:space="preserve"> </w:t>
      </w:r>
      <w:proofErr w:type="gramStart"/>
      <w:r w:rsidRPr="00481825">
        <w:rPr>
          <w:rFonts w:asciiTheme="minorHAnsi" w:hAnsiTheme="minorHAnsi" w:cstheme="minorHAnsi"/>
        </w:rPr>
        <w:t>Закона о буџетском систему а ближе се уређује одредбама Правилника о стандардном класификационом оквиру и контном плану за буџетски систем.</w:t>
      </w:r>
      <w:proofErr w:type="gramEnd"/>
    </w:p>
    <w:p w:rsidR="00E11C2E" w:rsidRPr="00481825" w:rsidRDefault="00E11C2E" w:rsidP="00E11C2E">
      <w:pPr>
        <w:tabs>
          <w:tab w:val="left" w:pos="315"/>
          <w:tab w:val="left" w:pos="1440"/>
          <w:tab w:val="left" w:pos="10755"/>
        </w:tabs>
        <w:jc w:val="both"/>
        <w:rPr>
          <w:rFonts w:asciiTheme="minorHAnsi" w:hAnsiTheme="minorHAnsi" w:cstheme="minorHAnsi"/>
          <w:lang w:val="sr-Cyrl-RS"/>
        </w:rPr>
      </w:pPr>
      <w:proofErr w:type="gramStart"/>
      <w:r w:rsidRPr="00481825">
        <w:rPr>
          <w:rFonts w:asciiTheme="minorHAnsi" w:hAnsiTheme="minorHAnsi" w:cstheme="minorHAnsi"/>
        </w:rPr>
        <w:t>Програмске активности се урађене у складу са Упутством за израду програмског буџета који је објавило министарсво финансија које садржи шифрарник програмских класификација у анексу 5.</w:t>
      </w:r>
      <w:proofErr w:type="gramEnd"/>
      <w:r w:rsidRPr="00481825">
        <w:rPr>
          <w:rFonts w:asciiTheme="minorHAnsi" w:hAnsiTheme="minorHAnsi" w:cstheme="minorHAnsi"/>
        </w:rPr>
        <w:t xml:space="preserve"> Упутства под </w:t>
      </w:r>
      <w:proofErr w:type="gramStart"/>
      <w:r w:rsidRPr="00481825">
        <w:rPr>
          <w:rFonts w:asciiTheme="minorHAnsi" w:hAnsiTheme="minorHAnsi" w:cstheme="minorHAnsi"/>
        </w:rPr>
        <w:t>називом  „</w:t>
      </w:r>
      <w:proofErr w:type="gramEnd"/>
      <w:r w:rsidRPr="00481825">
        <w:rPr>
          <w:rFonts w:asciiTheme="minorHAnsi" w:hAnsiTheme="minorHAnsi" w:cstheme="minorHAnsi"/>
        </w:rPr>
        <w:t>Униформни програми  и програмске активности јединица локалне самоуправе.</w:t>
      </w:r>
      <w:r w:rsidRPr="00481825">
        <w:rPr>
          <w:rFonts w:asciiTheme="minorHAnsi" w:hAnsiTheme="minorHAnsi" w:cstheme="minorHAnsi"/>
        </w:rPr>
        <w:tab/>
      </w:r>
    </w:p>
    <w:p w:rsidR="008829EB" w:rsidRPr="008829EB" w:rsidRDefault="008829EB" w:rsidP="008829EB">
      <w:pPr>
        <w:tabs>
          <w:tab w:val="left" w:pos="315"/>
          <w:tab w:val="left" w:pos="1440"/>
          <w:tab w:val="left" w:pos="10755"/>
        </w:tabs>
        <w:jc w:val="both"/>
        <w:rPr>
          <w:rFonts w:asciiTheme="minorHAnsi" w:hAnsiTheme="minorHAnsi" w:cstheme="minorHAnsi"/>
          <w:lang w:val="sr-Cyrl-RS"/>
        </w:rPr>
      </w:pPr>
      <w:r w:rsidRPr="008829EB">
        <w:rPr>
          <w:rFonts w:asciiTheme="minorHAnsi" w:hAnsiTheme="minorHAnsi" w:cstheme="minorHAnsi"/>
          <w:lang w:val="sr-Cyrl-RS"/>
        </w:rPr>
        <w:t>Одлуком о изменама и допунама Одлуке о буџету Градске опш</w:t>
      </w:r>
      <w:r>
        <w:rPr>
          <w:rFonts w:asciiTheme="minorHAnsi" w:hAnsiTheme="minorHAnsi" w:cstheme="minorHAnsi"/>
          <w:lang w:val="sr-Cyrl-RS"/>
        </w:rPr>
        <w:t>тине Црвени Крст за 2025</w:t>
      </w:r>
      <w:r w:rsidRPr="008829EB">
        <w:rPr>
          <w:rFonts w:asciiTheme="minorHAnsi" w:hAnsiTheme="minorHAnsi" w:cstheme="minorHAnsi"/>
          <w:lang w:val="sr-Cyrl-RS"/>
        </w:rPr>
        <w:t xml:space="preserve">.годину укупни приходи и примања као и расходи и издаци пројектовани су у износу од </w:t>
      </w:r>
      <w:r>
        <w:rPr>
          <w:rFonts w:asciiTheme="minorHAnsi" w:hAnsiTheme="minorHAnsi" w:cstheme="minorHAnsi"/>
          <w:lang w:val="sr-Cyrl-RS"/>
        </w:rPr>
        <w:t>205,800</w:t>
      </w:r>
      <w:r w:rsidRPr="008829EB">
        <w:rPr>
          <w:rFonts w:asciiTheme="minorHAnsi" w:hAnsiTheme="minorHAnsi" w:cstheme="minorHAnsi"/>
          <w:lang w:val="sr-Cyrl-RS"/>
        </w:rPr>
        <w:t>,000.00 динара.</w:t>
      </w:r>
    </w:p>
    <w:p w:rsidR="00E11C2E" w:rsidRPr="00481825" w:rsidRDefault="008829EB" w:rsidP="008829EB">
      <w:pPr>
        <w:tabs>
          <w:tab w:val="left" w:pos="315"/>
          <w:tab w:val="left" w:pos="1440"/>
          <w:tab w:val="left" w:pos="10755"/>
        </w:tabs>
        <w:jc w:val="both"/>
        <w:rPr>
          <w:rFonts w:asciiTheme="minorHAnsi" w:hAnsiTheme="minorHAnsi" w:cstheme="minorHAnsi"/>
          <w:lang w:val="sr-Cyrl-RS"/>
        </w:rPr>
      </w:pPr>
      <w:r>
        <w:rPr>
          <w:rFonts w:asciiTheme="minorHAnsi" w:hAnsiTheme="minorHAnsi" w:cstheme="minorHAnsi"/>
          <w:lang w:val="sr-Cyrl-RS"/>
        </w:rPr>
        <w:t xml:space="preserve">Повећање </w:t>
      </w:r>
      <w:r w:rsidRPr="008829EB">
        <w:rPr>
          <w:rFonts w:asciiTheme="minorHAnsi" w:hAnsiTheme="minorHAnsi" w:cstheme="minorHAnsi"/>
          <w:lang w:val="sr-Cyrl-RS"/>
        </w:rPr>
        <w:t xml:space="preserve"> буџета у Овој Одлуци о изменама и допунама Одлуке о буџету</w:t>
      </w:r>
      <w:r>
        <w:rPr>
          <w:rFonts w:asciiTheme="minorHAnsi" w:hAnsiTheme="minorHAnsi" w:cstheme="minorHAnsi"/>
          <w:lang w:val="sr-Cyrl-RS"/>
        </w:rPr>
        <w:t xml:space="preserve"> у односу н</w:t>
      </w:r>
      <w:r w:rsidR="005D39E3">
        <w:rPr>
          <w:rFonts w:asciiTheme="minorHAnsi" w:hAnsiTheme="minorHAnsi" w:cstheme="minorHAnsi"/>
          <w:lang w:val="sr-Cyrl-RS"/>
        </w:rPr>
        <w:t>а О</w:t>
      </w:r>
      <w:r w:rsidRPr="008829EB">
        <w:rPr>
          <w:rFonts w:asciiTheme="minorHAnsi" w:hAnsiTheme="minorHAnsi" w:cstheme="minorHAnsi"/>
          <w:lang w:val="sr-Cyrl-RS"/>
        </w:rPr>
        <w:t>длуку о буџету Градске општине Црвени Крст за</w:t>
      </w:r>
      <w:r>
        <w:rPr>
          <w:rFonts w:asciiTheme="minorHAnsi" w:hAnsiTheme="minorHAnsi" w:cstheme="minorHAnsi"/>
          <w:lang w:val="sr-Cyrl-RS"/>
        </w:rPr>
        <w:t xml:space="preserve"> 2025</w:t>
      </w:r>
      <w:r w:rsidRPr="008829EB">
        <w:rPr>
          <w:rFonts w:asciiTheme="minorHAnsi" w:hAnsiTheme="minorHAnsi" w:cstheme="minorHAnsi"/>
          <w:lang w:val="sr-Cyrl-RS"/>
        </w:rPr>
        <w:t>.годину донету на седници Скупштине ( „ Службени лист г</w:t>
      </w:r>
      <w:r>
        <w:rPr>
          <w:rFonts w:asciiTheme="minorHAnsi" w:hAnsiTheme="minorHAnsi" w:cstheme="minorHAnsi"/>
          <w:lang w:val="sr-Cyrl-RS"/>
        </w:rPr>
        <w:t>рада Ниша „. 144/2024</w:t>
      </w:r>
      <w:r w:rsidRPr="008829EB">
        <w:rPr>
          <w:rFonts w:asciiTheme="minorHAnsi" w:hAnsiTheme="minorHAnsi" w:cstheme="minorHAnsi"/>
          <w:lang w:val="sr-Cyrl-RS"/>
        </w:rPr>
        <w:t xml:space="preserve"> ) износи </w:t>
      </w:r>
      <w:r>
        <w:rPr>
          <w:rFonts w:asciiTheme="minorHAnsi" w:hAnsiTheme="minorHAnsi" w:cstheme="minorHAnsi"/>
          <w:lang w:val="sr-Cyrl-RS"/>
        </w:rPr>
        <w:t>14</w:t>
      </w:r>
      <w:r w:rsidRPr="008829EB">
        <w:rPr>
          <w:rFonts w:asciiTheme="minorHAnsi" w:hAnsiTheme="minorHAnsi" w:cstheme="minorHAnsi"/>
          <w:lang w:val="sr-Cyrl-RS"/>
        </w:rPr>
        <w:t>,800,000.00 динара.</w:t>
      </w:r>
    </w:p>
    <w:p w:rsidR="00E11C2E" w:rsidRPr="00481825" w:rsidRDefault="00E11C2E" w:rsidP="00E11C2E">
      <w:pPr>
        <w:tabs>
          <w:tab w:val="left" w:pos="4646"/>
        </w:tabs>
        <w:jc w:val="both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  <w:lang w:val="sr-Cyrl-RS"/>
        </w:rPr>
        <w:t xml:space="preserve">                                                                   </w:t>
      </w:r>
    </w:p>
    <w:p w:rsidR="00E11C2E" w:rsidRPr="00481825" w:rsidRDefault="00E11C2E" w:rsidP="00D708C8">
      <w:pPr>
        <w:tabs>
          <w:tab w:val="left" w:pos="4646"/>
        </w:tabs>
        <w:jc w:val="center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  <w:lang w:val="sr-Cyrl-RS"/>
        </w:rPr>
        <w:t>СТРУКТУРА ПРИХОДА И ПРИМАЊА</w:t>
      </w:r>
    </w:p>
    <w:p w:rsidR="00E11C2E" w:rsidRPr="00481825" w:rsidRDefault="00E11C2E" w:rsidP="00E11C2E">
      <w:pPr>
        <w:tabs>
          <w:tab w:val="left" w:pos="4646"/>
        </w:tabs>
        <w:jc w:val="both"/>
        <w:rPr>
          <w:rFonts w:asciiTheme="minorHAnsi" w:hAnsiTheme="minorHAnsi" w:cstheme="minorHAnsi"/>
          <w:lang w:val="sr-Cyrl-RS"/>
        </w:rPr>
      </w:pPr>
    </w:p>
    <w:p w:rsidR="00E11C2E" w:rsidRPr="00481825" w:rsidRDefault="00E11C2E" w:rsidP="00E11C2E">
      <w:pPr>
        <w:tabs>
          <w:tab w:val="left" w:pos="1440"/>
        </w:tabs>
        <w:jc w:val="both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  <w:lang w:val="sr-Cyrl-RS"/>
        </w:rPr>
        <w:t>Укупни п</w:t>
      </w:r>
      <w:r w:rsidRPr="00481825">
        <w:rPr>
          <w:rFonts w:asciiTheme="minorHAnsi" w:hAnsiTheme="minorHAnsi" w:cstheme="minorHAnsi"/>
        </w:rPr>
        <w:t>риходи и примања</w:t>
      </w:r>
      <w:r w:rsidRPr="00481825">
        <w:rPr>
          <w:rFonts w:asciiTheme="minorHAnsi" w:hAnsiTheme="minorHAnsi" w:cstheme="minorHAnsi"/>
          <w:lang w:val="sr-Cyrl-RS"/>
        </w:rPr>
        <w:t xml:space="preserve"> буџета Гр</w:t>
      </w:r>
      <w:r w:rsidR="00377736">
        <w:rPr>
          <w:rFonts w:asciiTheme="minorHAnsi" w:hAnsiTheme="minorHAnsi" w:cstheme="minorHAnsi"/>
          <w:lang w:val="sr-Cyrl-RS"/>
        </w:rPr>
        <w:t>адске општине Црвени Крст</w:t>
      </w:r>
      <w:r w:rsidR="008829EB">
        <w:rPr>
          <w:rFonts w:asciiTheme="minorHAnsi" w:hAnsiTheme="minorHAnsi" w:cstheme="minorHAnsi"/>
          <w:lang w:val="sr-Cyrl-RS"/>
        </w:rPr>
        <w:t xml:space="preserve"> </w:t>
      </w:r>
      <w:r w:rsidR="00377736">
        <w:rPr>
          <w:rFonts w:asciiTheme="minorHAnsi" w:hAnsiTheme="minorHAnsi" w:cstheme="minorHAnsi"/>
          <w:lang w:val="sr-Cyrl-RS"/>
        </w:rPr>
        <w:t>за 202</w:t>
      </w:r>
      <w:r w:rsidR="007F64D1">
        <w:rPr>
          <w:rFonts w:asciiTheme="minorHAnsi" w:hAnsiTheme="minorHAnsi" w:cstheme="minorHAnsi"/>
          <w:lang w:val="sr-Cyrl-RS"/>
        </w:rPr>
        <w:t>5</w:t>
      </w:r>
      <w:r w:rsidR="001D0A9D" w:rsidRPr="00481825">
        <w:rPr>
          <w:rFonts w:asciiTheme="minorHAnsi" w:hAnsiTheme="minorHAnsi" w:cstheme="minorHAnsi"/>
          <w:lang w:val="sr-Cyrl-RS"/>
        </w:rPr>
        <w:t>.годину и</w:t>
      </w:r>
      <w:r w:rsidR="00377736">
        <w:rPr>
          <w:rFonts w:asciiTheme="minorHAnsi" w:hAnsiTheme="minorHAnsi" w:cstheme="minorHAnsi"/>
          <w:lang w:val="sr-Cyrl-RS"/>
        </w:rPr>
        <w:t xml:space="preserve">зносе </w:t>
      </w:r>
      <w:r w:rsidR="008829EB">
        <w:rPr>
          <w:rFonts w:asciiTheme="minorHAnsi" w:hAnsiTheme="minorHAnsi" w:cstheme="minorHAnsi"/>
          <w:lang w:val="sr-Cyrl-RS"/>
        </w:rPr>
        <w:t>205,8</w:t>
      </w:r>
      <w:r w:rsidR="001D0A9D" w:rsidRPr="00481825">
        <w:rPr>
          <w:rFonts w:asciiTheme="minorHAnsi" w:hAnsiTheme="minorHAnsi" w:cstheme="minorHAnsi"/>
          <w:lang w:val="sr-Cyrl-RS"/>
        </w:rPr>
        <w:t>00</w:t>
      </w:r>
      <w:r w:rsidR="005D39E3">
        <w:rPr>
          <w:rFonts w:asciiTheme="minorHAnsi" w:hAnsiTheme="minorHAnsi" w:cstheme="minorHAnsi"/>
          <w:lang w:val="sr-Cyrl-RS"/>
        </w:rPr>
        <w:t>,000.</w:t>
      </w:r>
      <w:r w:rsidRPr="00481825">
        <w:rPr>
          <w:rFonts w:asciiTheme="minorHAnsi" w:hAnsiTheme="minorHAnsi" w:cstheme="minorHAnsi"/>
          <w:lang w:val="sr-Cyrl-RS"/>
        </w:rPr>
        <w:t xml:space="preserve">00 динара.  Укупни приходи  и примања од продаје </w:t>
      </w:r>
      <w:r w:rsidR="00377736">
        <w:rPr>
          <w:rFonts w:asciiTheme="minorHAnsi" w:hAnsiTheme="minorHAnsi" w:cstheme="minorHAnsi"/>
          <w:lang w:val="sr-Cyrl-RS"/>
        </w:rPr>
        <w:t xml:space="preserve">нефинансијске имовине износе </w:t>
      </w:r>
      <w:r w:rsidR="008829EB">
        <w:rPr>
          <w:rFonts w:asciiTheme="minorHAnsi" w:hAnsiTheme="minorHAnsi" w:cstheme="minorHAnsi"/>
          <w:lang w:val="sr-Cyrl-RS"/>
        </w:rPr>
        <w:t>185,800</w:t>
      </w:r>
      <w:r w:rsidR="001D0A9D" w:rsidRPr="00481825">
        <w:rPr>
          <w:rFonts w:asciiTheme="minorHAnsi" w:hAnsiTheme="minorHAnsi" w:cstheme="minorHAnsi"/>
          <w:lang w:val="sr-Cyrl-RS"/>
        </w:rPr>
        <w:t>,000</w:t>
      </w:r>
      <w:r w:rsidRPr="00481825">
        <w:rPr>
          <w:rFonts w:asciiTheme="minorHAnsi" w:hAnsiTheme="minorHAnsi" w:cstheme="minorHAnsi"/>
          <w:lang w:val="sr-Cyrl-RS"/>
        </w:rPr>
        <w:t>.00 динара а неутрошена средства из претходне г</w:t>
      </w:r>
      <w:r w:rsidR="007F64D1">
        <w:rPr>
          <w:rFonts w:asciiTheme="minorHAnsi" w:hAnsiTheme="minorHAnsi" w:cstheme="minorHAnsi"/>
          <w:lang w:val="sr-Cyrl-RS"/>
        </w:rPr>
        <w:t xml:space="preserve">одине износе </w:t>
      </w:r>
      <w:r w:rsidR="00E60A2C">
        <w:rPr>
          <w:rFonts w:asciiTheme="minorHAnsi" w:hAnsiTheme="minorHAnsi" w:cstheme="minorHAnsi"/>
          <w:lang w:val="sr-Cyrl-RS"/>
        </w:rPr>
        <w:t>20</w:t>
      </w:r>
      <w:r w:rsidRPr="00481825">
        <w:rPr>
          <w:rFonts w:asciiTheme="minorHAnsi" w:hAnsiTheme="minorHAnsi" w:cstheme="minorHAnsi"/>
          <w:lang w:val="sr-Cyrl-RS"/>
        </w:rPr>
        <w:t>,000,000.00 динара</w:t>
      </w:r>
    </w:p>
    <w:p w:rsidR="00E11C2E" w:rsidRDefault="00E11C2E" w:rsidP="00E11C2E">
      <w:pPr>
        <w:tabs>
          <w:tab w:val="left" w:pos="4485"/>
          <w:tab w:val="left" w:pos="10755"/>
        </w:tabs>
        <w:jc w:val="both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</w:rPr>
        <w:t>Приходи Градске општине Црвени крст састоје од:</w:t>
      </w:r>
    </w:p>
    <w:p w:rsidR="008829EB" w:rsidRPr="008829EB" w:rsidRDefault="008829EB" w:rsidP="00E11C2E">
      <w:pPr>
        <w:tabs>
          <w:tab w:val="left" w:pos="4485"/>
          <w:tab w:val="left" w:pos="10755"/>
        </w:tabs>
        <w:jc w:val="both"/>
        <w:rPr>
          <w:rFonts w:asciiTheme="minorHAnsi" w:hAnsiTheme="minorHAnsi" w:cstheme="minorHAnsi"/>
          <w:lang w:val="sr-Cyrl-RS"/>
        </w:rPr>
      </w:pPr>
    </w:p>
    <w:p w:rsidR="00E11C2E" w:rsidRPr="00481825" w:rsidRDefault="00E11C2E" w:rsidP="00E11C2E">
      <w:pPr>
        <w:shd w:val="clear" w:color="auto" w:fill="FFFFFF" w:themeFill="background1"/>
        <w:tabs>
          <w:tab w:val="left" w:pos="4485"/>
          <w:tab w:val="left" w:pos="10755"/>
        </w:tabs>
        <w:jc w:val="both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</w:rPr>
        <w:t xml:space="preserve">  -  Пореских прихода</w:t>
      </w:r>
      <w:r w:rsidR="00EA5616">
        <w:rPr>
          <w:rFonts w:asciiTheme="minorHAnsi" w:hAnsiTheme="minorHAnsi" w:cstheme="minorHAnsi"/>
          <w:lang w:val="sr-Cyrl-RS"/>
        </w:rPr>
        <w:t xml:space="preserve"> – </w:t>
      </w:r>
      <w:r w:rsidR="006E3646">
        <w:rPr>
          <w:rFonts w:asciiTheme="minorHAnsi" w:hAnsiTheme="minorHAnsi" w:cstheme="minorHAnsi"/>
          <w:lang w:val="sr-Cyrl-RS"/>
        </w:rPr>
        <w:t>135,420</w:t>
      </w:r>
      <w:r w:rsidR="003B6B05" w:rsidRPr="00481825">
        <w:rPr>
          <w:rFonts w:asciiTheme="minorHAnsi" w:hAnsiTheme="minorHAnsi" w:cstheme="minorHAnsi"/>
          <w:lang w:val="sr-Cyrl-RS"/>
        </w:rPr>
        <w:t>,000</w:t>
      </w:r>
      <w:r w:rsidRPr="00481825">
        <w:rPr>
          <w:rFonts w:asciiTheme="minorHAnsi" w:hAnsiTheme="minorHAnsi" w:cstheme="minorHAnsi"/>
          <w:lang w:val="sr-Cyrl-RS"/>
        </w:rPr>
        <w:t>.00 динара:</w:t>
      </w:r>
    </w:p>
    <w:p w:rsidR="00E11C2E" w:rsidRPr="00CA2E7A" w:rsidRDefault="00E11C2E" w:rsidP="00E11C2E">
      <w:pPr>
        <w:shd w:val="clear" w:color="auto" w:fill="FFFFFF" w:themeFill="background1"/>
        <w:tabs>
          <w:tab w:val="left" w:pos="4485"/>
          <w:tab w:val="left" w:pos="10755"/>
        </w:tabs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  <w:lang w:val="sr-Cyrl-RS"/>
        </w:rPr>
        <w:t xml:space="preserve">      * порез на доходак,</w:t>
      </w:r>
      <w:r w:rsidR="00377736">
        <w:rPr>
          <w:rFonts w:asciiTheme="minorHAnsi" w:hAnsiTheme="minorHAnsi" w:cstheme="minorHAnsi"/>
          <w:lang w:val="sr-Cyrl-RS"/>
        </w:rPr>
        <w:t xml:space="preserve"> добит и капиталне доботке  - </w:t>
      </w:r>
      <w:r w:rsidR="006E3646">
        <w:rPr>
          <w:rFonts w:asciiTheme="minorHAnsi" w:hAnsiTheme="minorHAnsi" w:cstheme="minorHAnsi"/>
          <w:lang w:val="sr-Cyrl-RS"/>
        </w:rPr>
        <w:t>91,500</w:t>
      </w:r>
      <w:r w:rsidRPr="00481825">
        <w:rPr>
          <w:rFonts w:asciiTheme="minorHAnsi" w:hAnsiTheme="minorHAnsi" w:cstheme="minorHAnsi"/>
          <w:lang w:val="sr-Cyrl-RS"/>
        </w:rPr>
        <w:t>,000.00 динара</w:t>
      </w:r>
      <w:r w:rsidR="00CA2E7A">
        <w:rPr>
          <w:rFonts w:asciiTheme="minorHAnsi" w:hAnsiTheme="minorHAnsi" w:cstheme="minorHAnsi"/>
          <w:lang w:val="en-GB"/>
        </w:rPr>
        <w:t xml:space="preserve"> – </w:t>
      </w:r>
      <w:r w:rsidR="006E3646">
        <w:rPr>
          <w:rFonts w:asciiTheme="minorHAnsi" w:hAnsiTheme="minorHAnsi" w:cstheme="minorHAnsi"/>
          <w:lang w:val="sr-Cyrl-RS"/>
        </w:rPr>
        <w:t>44,46</w:t>
      </w:r>
      <w:r w:rsidR="00656D0D">
        <w:rPr>
          <w:rFonts w:asciiTheme="minorHAnsi" w:hAnsiTheme="minorHAnsi" w:cstheme="minorHAnsi"/>
          <w:lang w:val="sr-Cyrl-RS"/>
        </w:rPr>
        <w:t xml:space="preserve"> </w:t>
      </w:r>
      <w:r w:rsidR="00CA2E7A">
        <w:rPr>
          <w:rFonts w:asciiTheme="minorHAnsi" w:hAnsiTheme="minorHAnsi" w:cstheme="minorHAnsi"/>
          <w:lang w:val="sr-Cyrl-RS"/>
        </w:rPr>
        <w:t>% укупних прихода</w:t>
      </w:r>
    </w:p>
    <w:p w:rsidR="00E11C2E" w:rsidRPr="00481825" w:rsidRDefault="00B010B4" w:rsidP="00E11C2E">
      <w:pPr>
        <w:shd w:val="clear" w:color="auto" w:fill="FFFFFF" w:themeFill="background1"/>
        <w:tabs>
          <w:tab w:val="left" w:pos="4485"/>
          <w:tab w:val="left" w:pos="10755"/>
        </w:tabs>
        <w:rPr>
          <w:rFonts w:asciiTheme="minorHAnsi" w:hAnsiTheme="minorHAnsi" w:cstheme="minorHAnsi"/>
          <w:lang w:val="en-GB"/>
        </w:rPr>
      </w:pPr>
      <w:r w:rsidRPr="00481825">
        <w:rPr>
          <w:rFonts w:asciiTheme="minorHAnsi" w:hAnsiTheme="minorHAnsi" w:cstheme="minorHAnsi"/>
          <w:lang w:val="sr-Cyrl-RS"/>
        </w:rPr>
        <w:t xml:space="preserve">      * порез на имовину    </w:t>
      </w:r>
      <w:r w:rsidR="00EA5616">
        <w:rPr>
          <w:rFonts w:asciiTheme="minorHAnsi" w:hAnsiTheme="minorHAnsi" w:cstheme="minorHAnsi"/>
          <w:lang w:val="sr-Cyrl-RS"/>
        </w:rPr>
        <w:t xml:space="preserve">- </w:t>
      </w:r>
      <w:r w:rsidR="006E3646">
        <w:rPr>
          <w:rFonts w:asciiTheme="minorHAnsi" w:hAnsiTheme="minorHAnsi" w:cstheme="minorHAnsi"/>
          <w:lang w:val="sr-Cyrl-RS"/>
        </w:rPr>
        <w:t>31,520</w:t>
      </w:r>
      <w:r w:rsidR="003B6B05" w:rsidRPr="00481825">
        <w:rPr>
          <w:rFonts w:asciiTheme="minorHAnsi" w:hAnsiTheme="minorHAnsi" w:cstheme="minorHAnsi"/>
          <w:lang w:val="sr-Cyrl-RS"/>
        </w:rPr>
        <w:t>,000</w:t>
      </w:r>
      <w:r w:rsidR="00E11C2E" w:rsidRPr="00481825">
        <w:rPr>
          <w:rFonts w:asciiTheme="minorHAnsi" w:hAnsiTheme="minorHAnsi" w:cstheme="minorHAnsi"/>
          <w:lang w:val="sr-Cyrl-RS"/>
        </w:rPr>
        <w:t>.00 динара</w:t>
      </w:r>
      <w:r w:rsidR="00CA2E7A">
        <w:rPr>
          <w:rFonts w:asciiTheme="minorHAnsi" w:hAnsiTheme="minorHAnsi" w:cstheme="minorHAnsi"/>
          <w:lang w:val="sr-Cyrl-RS"/>
        </w:rPr>
        <w:t xml:space="preserve">  - </w:t>
      </w:r>
      <w:r w:rsidR="006E3646">
        <w:rPr>
          <w:rFonts w:asciiTheme="minorHAnsi" w:hAnsiTheme="minorHAnsi" w:cstheme="minorHAnsi"/>
          <w:lang w:val="sr-Cyrl-RS"/>
        </w:rPr>
        <w:t>15,32</w:t>
      </w:r>
      <w:r w:rsidR="00656D0D">
        <w:rPr>
          <w:rFonts w:asciiTheme="minorHAnsi" w:hAnsiTheme="minorHAnsi" w:cstheme="minorHAnsi"/>
          <w:lang w:val="sr-Cyrl-RS"/>
        </w:rPr>
        <w:t xml:space="preserve"> </w:t>
      </w:r>
      <w:r w:rsidR="00CA2E7A">
        <w:rPr>
          <w:rFonts w:asciiTheme="minorHAnsi" w:hAnsiTheme="minorHAnsi" w:cstheme="minorHAnsi"/>
          <w:lang w:val="sr-Cyrl-RS"/>
        </w:rPr>
        <w:t>% укупних прихода</w:t>
      </w:r>
    </w:p>
    <w:p w:rsidR="00E11C2E" w:rsidRPr="00481825" w:rsidRDefault="00E11C2E" w:rsidP="00E11C2E">
      <w:pPr>
        <w:shd w:val="clear" w:color="auto" w:fill="FFFFFF" w:themeFill="background1"/>
        <w:tabs>
          <w:tab w:val="left" w:pos="4485"/>
          <w:tab w:val="left" w:pos="10755"/>
        </w:tabs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  <w:lang w:val="sr-Cyrl-RS"/>
        </w:rPr>
        <w:t xml:space="preserve">     </w:t>
      </w:r>
      <w:r w:rsidR="00B010B4" w:rsidRPr="00481825">
        <w:rPr>
          <w:rFonts w:asciiTheme="minorHAnsi" w:hAnsiTheme="minorHAnsi" w:cstheme="minorHAnsi"/>
          <w:lang w:val="sr-Cyrl-RS"/>
        </w:rPr>
        <w:t xml:space="preserve"> </w:t>
      </w:r>
      <w:r w:rsidR="00EA5616">
        <w:rPr>
          <w:rFonts w:asciiTheme="minorHAnsi" w:hAnsiTheme="minorHAnsi" w:cstheme="minorHAnsi"/>
          <w:lang w:val="sr-Cyrl-RS"/>
        </w:rPr>
        <w:t xml:space="preserve">* порези на добра и услуге – </w:t>
      </w:r>
      <w:r w:rsidR="006E3646">
        <w:rPr>
          <w:rFonts w:asciiTheme="minorHAnsi" w:hAnsiTheme="minorHAnsi" w:cstheme="minorHAnsi"/>
          <w:lang w:val="sr-Cyrl-RS"/>
        </w:rPr>
        <w:t>12,900</w:t>
      </w:r>
      <w:r w:rsidRPr="00481825">
        <w:rPr>
          <w:rFonts w:asciiTheme="minorHAnsi" w:hAnsiTheme="minorHAnsi" w:cstheme="minorHAnsi"/>
          <w:lang w:val="sr-Cyrl-RS"/>
        </w:rPr>
        <w:t>,000.00 динара</w:t>
      </w:r>
      <w:r w:rsidR="00CA2E7A">
        <w:rPr>
          <w:rFonts w:asciiTheme="minorHAnsi" w:hAnsiTheme="minorHAnsi" w:cstheme="minorHAnsi"/>
          <w:lang w:val="sr-Cyrl-RS"/>
        </w:rPr>
        <w:t xml:space="preserve">  - </w:t>
      </w:r>
      <w:r w:rsidR="006E3646">
        <w:rPr>
          <w:rFonts w:asciiTheme="minorHAnsi" w:hAnsiTheme="minorHAnsi" w:cstheme="minorHAnsi"/>
          <w:lang w:val="sr-Cyrl-RS"/>
        </w:rPr>
        <w:t>6,27</w:t>
      </w:r>
      <w:r w:rsidR="00656D0D">
        <w:rPr>
          <w:rFonts w:asciiTheme="minorHAnsi" w:hAnsiTheme="minorHAnsi" w:cstheme="minorHAnsi"/>
          <w:lang w:val="sr-Cyrl-RS"/>
        </w:rPr>
        <w:t xml:space="preserve"> </w:t>
      </w:r>
      <w:r w:rsidR="00CA2E7A">
        <w:rPr>
          <w:rFonts w:asciiTheme="minorHAnsi" w:hAnsiTheme="minorHAnsi" w:cstheme="minorHAnsi"/>
          <w:lang w:val="sr-Cyrl-RS"/>
        </w:rPr>
        <w:t>% укупних прихода</w:t>
      </w:r>
    </w:p>
    <w:p w:rsidR="00E11C2E" w:rsidRPr="00481825" w:rsidRDefault="00E11C2E" w:rsidP="00E11C2E">
      <w:pPr>
        <w:shd w:val="clear" w:color="auto" w:fill="FFFFFF" w:themeFill="background1"/>
        <w:tabs>
          <w:tab w:val="left" w:pos="4485"/>
          <w:tab w:val="left" w:pos="10755"/>
        </w:tabs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  <w:lang w:val="sr-Cyrl-RS"/>
        </w:rPr>
        <w:t xml:space="preserve">  </w:t>
      </w:r>
      <w:r w:rsidRPr="00481825">
        <w:rPr>
          <w:rFonts w:asciiTheme="minorHAnsi" w:hAnsiTheme="minorHAnsi" w:cstheme="minorHAnsi"/>
        </w:rPr>
        <w:t xml:space="preserve"> -  Непорески </w:t>
      </w:r>
      <w:proofErr w:type="gramStart"/>
      <w:r w:rsidRPr="00481825">
        <w:rPr>
          <w:rFonts w:asciiTheme="minorHAnsi" w:hAnsiTheme="minorHAnsi" w:cstheme="minorHAnsi"/>
        </w:rPr>
        <w:t>приходи</w:t>
      </w:r>
      <w:r w:rsidR="00B010B4" w:rsidRPr="00481825">
        <w:rPr>
          <w:rFonts w:asciiTheme="minorHAnsi" w:hAnsiTheme="minorHAnsi" w:cstheme="minorHAnsi"/>
          <w:lang w:val="sr-Cyrl-RS"/>
        </w:rPr>
        <w:t xml:space="preserve">  -</w:t>
      </w:r>
      <w:proofErr w:type="gramEnd"/>
      <w:r w:rsidR="00B010B4" w:rsidRPr="00481825">
        <w:rPr>
          <w:rFonts w:asciiTheme="minorHAnsi" w:hAnsiTheme="minorHAnsi" w:cstheme="minorHAnsi"/>
          <w:lang w:val="sr-Cyrl-RS"/>
        </w:rPr>
        <w:t xml:space="preserve"> </w:t>
      </w:r>
      <w:r w:rsidR="007F64D1">
        <w:rPr>
          <w:rFonts w:asciiTheme="minorHAnsi" w:hAnsiTheme="minorHAnsi" w:cstheme="minorHAnsi"/>
          <w:lang w:val="sr-Cyrl-RS"/>
        </w:rPr>
        <w:t>4,200</w:t>
      </w:r>
      <w:r w:rsidR="00CA2E7A">
        <w:rPr>
          <w:rFonts w:asciiTheme="minorHAnsi" w:hAnsiTheme="minorHAnsi" w:cstheme="minorHAnsi"/>
          <w:lang w:val="sr-Cyrl-RS"/>
        </w:rPr>
        <w:t>,000.00 динара - 2,</w:t>
      </w:r>
      <w:r w:rsidR="006E3646">
        <w:rPr>
          <w:rFonts w:asciiTheme="minorHAnsi" w:hAnsiTheme="minorHAnsi" w:cstheme="minorHAnsi"/>
          <w:lang w:val="sr-Cyrl-RS"/>
        </w:rPr>
        <w:t>04</w:t>
      </w:r>
      <w:r w:rsidR="00656D0D">
        <w:rPr>
          <w:rFonts w:asciiTheme="minorHAnsi" w:hAnsiTheme="minorHAnsi" w:cstheme="minorHAnsi"/>
          <w:lang w:val="sr-Cyrl-RS"/>
        </w:rPr>
        <w:t xml:space="preserve"> </w:t>
      </w:r>
      <w:r w:rsidR="00CA2E7A">
        <w:rPr>
          <w:rFonts w:asciiTheme="minorHAnsi" w:hAnsiTheme="minorHAnsi" w:cstheme="minorHAnsi"/>
          <w:lang w:val="sr-Cyrl-RS"/>
        </w:rPr>
        <w:t>% укупних прихода</w:t>
      </w:r>
    </w:p>
    <w:p w:rsidR="00E11C2E" w:rsidRPr="00481825" w:rsidRDefault="00B010B4" w:rsidP="00E11C2E">
      <w:pPr>
        <w:shd w:val="clear" w:color="auto" w:fill="FFFFFF" w:themeFill="background1"/>
        <w:tabs>
          <w:tab w:val="left" w:pos="4485"/>
          <w:tab w:val="left" w:pos="10755"/>
        </w:tabs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  <w:lang w:val="sr-Cyrl-RS"/>
        </w:rPr>
        <w:t xml:space="preserve">      </w:t>
      </w:r>
      <w:r w:rsidR="007F64D1">
        <w:rPr>
          <w:rFonts w:asciiTheme="minorHAnsi" w:hAnsiTheme="minorHAnsi" w:cstheme="minorHAnsi"/>
          <w:lang w:val="sr-Cyrl-RS"/>
        </w:rPr>
        <w:t>* приходи од имовине – 2,0</w:t>
      </w:r>
      <w:r w:rsidR="00E11C2E" w:rsidRPr="00481825">
        <w:rPr>
          <w:rFonts w:asciiTheme="minorHAnsi" w:hAnsiTheme="minorHAnsi" w:cstheme="minorHAnsi"/>
          <w:lang w:val="sr-Cyrl-RS"/>
        </w:rPr>
        <w:t>00,000.00 динара</w:t>
      </w:r>
      <w:r w:rsidR="00CA2E7A">
        <w:rPr>
          <w:rFonts w:asciiTheme="minorHAnsi" w:hAnsiTheme="minorHAnsi" w:cstheme="minorHAnsi"/>
          <w:lang w:val="sr-Cyrl-RS"/>
        </w:rPr>
        <w:t xml:space="preserve"> - 1,</w:t>
      </w:r>
      <w:r w:rsidR="006E3646">
        <w:rPr>
          <w:rFonts w:asciiTheme="minorHAnsi" w:hAnsiTheme="minorHAnsi" w:cstheme="minorHAnsi"/>
          <w:lang w:val="sr-Cyrl-RS"/>
        </w:rPr>
        <w:t>02</w:t>
      </w:r>
      <w:r w:rsidR="00CA2E7A">
        <w:rPr>
          <w:rFonts w:asciiTheme="minorHAnsi" w:hAnsiTheme="minorHAnsi" w:cstheme="minorHAnsi"/>
          <w:lang w:val="sr-Cyrl-RS"/>
        </w:rPr>
        <w:t xml:space="preserve"> % укупних прихода</w:t>
      </w:r>
    </w:p>
    <w:p w:rsidR="00E11C2E" w:rsidRPr="00481825" w:rsidRDefault="00E11C2E" w:rsidP="00E11C2E">
      <w:pPr>
        <w:shd w:val="clear" w:color="auto" w:fill="FFFFFF" w:themeFill="background1"/>
        <w:tabs>
          <w:tab w:val="left" w:pos="4485"/>
          <w:tab w:val="left" w:pos="10755"/>
        </w:tabs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  <w:lang w:val="sr-Cyrl-RS"/>
        </w:rPr>
        <w:t xml:space="preserve">      * приход</w:t>
      </w:r>
      <w:r w:rsidR="007F64D1">
        <w:rPr>
          <w:rFonts w:asciiTheme="minorHAnsi" w:hAnsiTheme="minorHAnsi" w:cstheme="minorHAnsi"/>
          <w:lang w:val="sr-Cyrl-RS"/>
        </w:rPr>
        <w:t>и од продаје добара и услуга – 7</w:t>
      </w:r>
      <w:r w:rsidRPr="00481825">
        <w:rPr>
          <w:rFonts w:asciiTheme="minorHAnsi" w:hAnsiTheme="minorHAnsi" w:cstheme="minorHAnsi"/>
          <w:lang w:val="sr-Cyrl-RS"/>
        </w:rPr>
        <w:t>00,000.00 динара</w:t>
      </w:r>
      <w:r w:rsidR="00CA2E7A">
        <w:rPr>
          <w:rFonts w:asciiTheme="minorHAnsi" w:hAnsiTheme="minorHAnsi" w:cstheme="minorHAnsi"/>
          <w:lang w:val="sr-Cyrl-RS"/>
        </w:rPr>
        <w:t xml:space="preserve"> 0,41 % укупних прихода</w:t>
      </w:r>
    </w:p>
    <w:p w:rsidR="00E11C2E" w:rsidRPr="00481825" w:rsidRDefault="00B010B4" w:rsidP="00E11C2E">
      <w:pPr>
        <w:shd w:val="clear" w:color="auto" w:fill="FFFFFF" w:themeFill="background1"/>
        <w:tabs>
          <w:tab w:val="left" w:pos="4485"/>
          <w:tab w:val="left" w:pos="10755"/>
        </w:tabs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  <w:lang w:val="sr-Cyrl-RS"/>
        </w:rPr>
        <w:lastRenderedPageBreak/>
        <w:t xml:space="preserve">      * новчане казне  - 1,0</w:t>
      </w:r>
      <w:r w:rsidR="00E11C2E" w:rsidRPr="00481825">
        <w:rPr>
          <w:rFonts w:asciiTheme="minorHAnsi" w:hAnsiTheme="minorHAnsi" w:cstheme="minorHAnsi"/>
          <w:lang w:val="sr-Cyrl-RS"/>
        </w:rPr>
        <w:t>00,000.00 динара</w:t>
      </w:r>
      <w:r w:rsidR="006E3646">
        <w:rPr>
          <w:rFonts w:asciiTheme="minorHAnsi" w:hAnsiTheme="minorHAnsi" w:cstheme="minorHAnsi"/>
          <w:lang w:val="sr-Cyrl-RS"/>
        </w:rPr>
        <w:t xml:space="preserve"> 0,49</w:t>
      </w:r>
      <w:r w:rsidR="00CA2E7A">
        <w:rPr>
          <w:rFonts w:asciiTheme="minorHAnsi" w:hAnsiTheme="minorHAnsi" w:cstheme="minorHAnsi"/>
          <w:lang w:val="sr-Cyrl-RS"/>
        </w:rPr>
        <w:t xml:space="preserve"> % укупних прихода</w:t>
      </w:r>
    </w:p>
    <w:p w:rsidR="00E11C2E" w:rsidRPr="00481825" w:rsidRDefault="00E11C2E" w:rsidP="00E11C2E">
      <w:pPr>
        <w:shd w:val="clear" w:color="auto" w:fill="FFFFFF" w:themeFill="background1"/>
        <w:tabs>
          <w:tab w:val="left" w:pos="4485"/>
          <w:tab w:val="left" w:pos="10755"/>
        </w:tabs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  <w:lang w:val="sr-Cyrl-RS"/>
        </w:rPr>
        <w:t xml:space="preserve">      * м</w:t>
      </w:r>
      <w:r w:rsidR="007F64D1">
        <w:rPr>
          <w:rFonts w:asciiTheme="minorHAnsi" w:hAnsiTheme="minorHAnsi" w:cstheme="minorHAnsi"/>
          <w:lang w:val="sr-Cyrl-RS"/>
        </w:rPr>
        <w:t>ешовити и неодређени приходи – 4</w:t>
      </w:r>
      <w:r w:rsidR="00CA2E7A">
        <w:rPr>
          <w:rFonts w:asciiTheme="minorHAnsi" w:hAnsiTheme="minorHAnsi" w:cstheme="minorHAnsi"/>
          <w:lang w:val="sr-Cyrl-RS"/>
        </w:rPr>
        <w:t>00,000.00 динар</w:t>
      </w:r>
      <w:r w:rsidRPr="00481825">
        <w:rPr>
          <w:rFonts w:asciiTheme="minorHAnsi" w:hAnsiTheme="minorHAnsi" w:cstheme="minorHAnsi"/>
          <w:lang w:val="sr-Cyrl-RS"/>
        </w:rPr>
        <w:t>а</w:t>
      </w:r>
      <w:r w:rsidR="00CA2E7A">
        <w:rPr>
          <w:rFonts w:asciiTheme="minorHAnsi" w:hAnsiTheme="minorHAnsi" w:cstheme="minorHAnsi"/>
          <w:lang w:val="sr-Cyrl-RS"/>
        </w:rPr>
        <w:t xml:space="preserve"> – 0,</w:t>
      </w:r>
      <w:r w:rsidR="00656D0D">
        <w:rPr>
          <w:rFonts w:asciiTheme="minorHAnsi" w:hAnsiTheme="minorHAnsi" w:cstheme="minorHAnsi"/>
          <w:lang w:val="sr-Cyrl-RS"/>
        </w:rPr>
        <w:t xml:space="preserve">24 </w:t>
      </w:r>
      <w:r w:rsidR="00CA2E7A">
        <w:rPr>
          <w:rFonts w:asciiTheme="minorHAnsi" w:hAnsiTheme="minorHAnsi" w:cstheme="minorHAnsi"/>
          <w:lang w:val="sr-Cyrl-RS"/>
        </w:rPr>
        <w:t>% укупних прихода</w:t>
      </w:r>
    </w:p>
    <w:p w:rsidR="00E11C2E" w:rsidRPr="00481825" w:rsidRDefault="00E11C2E" w:rsidP="00E11C2E">
      <w:pPr>
        <w:shd w:val="clear" w:color="auto" w:fill="FFFFFF" w:themeFill="background1"/>
        <w:tabs>
          <w:tab w:val="left" w:pos="4485"/>
          <w:tab w:val="left" w:pos="10755"/>
        </w:tabs>
        <w:rPr>
          <w:rFonts w:asciiTheme="minorHAnsi" w:hAnsiTheme="minorHAnsi" w:cstheme="minorHAnsi"/>
          <w:lang w:val="en-GB"/>
        </w:rPr>
      </w:pPr>
      <w:r w:rsidRPr="00481825">
        <w:rPr>
          <w:rFonts w:asciiTheme="minorHAnsi" w:hAnsiTheme="minorHAnsi" w:cstheme="minorHAnsi"/>
        </w:rPr>
        <w:t xml:space="preserve">   -  Текући трансфери градова у корист </w:t>
      </w:r>
      <w:proofErr w:type="gramStart"/>
      <w:r w:rsidRPr="00481825">
        <w:rPr>
          <w:rFonts w:asciiTheme="minorHAnsi" w:hAnsiTheme="minorHAnsi" w:cstheme="minorHAnsi"/>
        </w:rPr>
        <w:t>општина</w:t>
      </w:r>
      <w:r w:rsidR="00EA5616">
        <w:rPr>
          <w:rFonts w:asciiTheme="minorHAnsi" w:hAnsiTheme="minorHAnsi" w:cstheme="minorHAnsi"/>
          <w:lang w:val="sr-Cyrl-RS"/>
        </w:rPr>
        <w:t xml:space="preserve">  </w:t>
      </w:r>
      <w:r w:rsidR="007F64D1">
        <w:rPr>
          <w:rFonts w:asciiTheme="minorHAnsi" w:hAnsiTheme="minorHAnsi" w:cstheme="minorHAnsi"/>
          <w:lang w:val="sr-Cyrl-RS"/>
        </w:rPr>
        <w:t>45,380</w:t>
      </w:r>
      <w:r w:rsidRPr="00481825">
        <w:rPr>
          <w:rFonts w:asciiTheme="minorHAnsi" w:hAnsiTheme="minorHAnsi" w:cstheme="minorHAnsi"/>
          <w:lang w:val="sr-Cyrl-RS"/>
        </w:rPr>
        <w:t>,000.00</w:t>
      </w:r>
      <w:proofErr w:type="gramEnd"/>
      <w:r w:rsidRPr="00481825">
        <w:rPr>
          <w:rFonts w:asciiTheme="minorHAnsi" w:hAnsiTheme="minorHAnsi" w:cstheme="minorHAnsi"/>
          <w:lang w:val="sr-Cyrl-RS"/>
        </w:rPr>
        <w:t xml:space="preserve"> динара</w:t>
      </w:r>
      <w:r w:rsidR="00CA2E7A">
        <w:rPr>
          <w:rFonts w:asciiTheme="minorHAnsi" w:hAnsiTheme="minorHAnsi" w:cstheme="minorHAnsi"/>
          <w:lang w:val="sr-Cyrl-RS"/>
        </w:rPr>
        <w:t xml:space="preserve"> – </w:t>
      </w:r>
      <w:r w:rsidR="006E3646">
        <w:rPr>
          <w:rFonts w:asciiTheme="minorHAnsi" w:hAnsiTheme="minorHAnsi" w:cstheme="minorHAnsi"/>
          <w:lang w:val="sr-Cyrl-RS"/>
        </w:rPr>
        <w:t>22,05</w:t>
      </w:r>
      <w:r w:rsidR="00656D0D">
        <w:rPr>
          <w:rFonts w:asciiTheme="minorHAnsi" w:hAnsiTheme="minorHAnsi" w:cstheme="minorHAnsi"/>
          <w:lang w:val="sr-Cyrl-RS"/>
        </w:rPr>
        <w:t xml:space="preserve"> </w:t>
      </w:r>
      <w:r w:rsidR="00CA2E7A">
        <w:rPr>
          <w:rFonts w:asciiTheme="minorHAnsi" w:hAnsiTheme="minorHAnsi" w:cstheme="minorHAnsi"/>
          <w:lang w:val="sr-Cyrl-RS"/>
        </w:rPr>
        <w:t>% укупних прихода</w:t>
      </w:r>
    </w:p>
    <w:p w:rsidR="00E11C2E" w:rsidRDefault="00E11C2E" w:rsidP="00E11C2E">
      <w:pPr>
        <w:shd w:val="clear" w:color="auto" w:fill="FFFFFF" w:themeFill="background1"/>
        <w:tabs>
          <w:tab w:val="left" w:pos="4485"/>
          <w:tab w:val="left" w:pos="10755"/>
        </w:tabs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  <w:lang w:val="en-GB"/>
        </w:rPr>
        <w:t xml:space="preserve">   </w:t>
      </w:r>
      <w:r w:rsidRPr="00481825">
        <w:rPr>
          <w:rFonts w:asciiTheme="minorHAnsi" w:hAnsiTheme="minorHAnsi" w:cstheme="minorHAnsi"/>
          <w:lang w:val="sr-Cyrl-RS"/>
        </w:rPr>
        <w:t xml:space="preserve">-   Меморандумске ставке за </w:t>
      </w:r>
      <w:r w:rsidR="0002684D">
        <w:rPr>
          <w:rFonts w:asciiTheme="minorHAnsi" w:hAnsiTheme="minorHAnsi" w:cstheme="minorHAnsi"/>
          <w:lang w:val="sr-Cyrl-RS"/>
        </w:rPr>
        <w:t>рефундацију расхода из претходне</w:t>
      </w:r>
      <w:r w:rsidRPr="00481825">
        <w:rPr>
          <w:rFonts w:asciiTheme="minorHAnsi" w:hAnsiTheme="minorHAnsi" w:cstheme="minorHAnsi"/>
          <w:lang w:val="sr-Cyrl-RS"/>
        </w:rPr>
        <w:t xml:space="preserve"> године – </w:t>
      </w:r>
      <w:r w:rsidR="007F64D1">
        <w:rPr>
          <w:rFonts w:asciiTheme="minorHAnsi" w:hAnsiTheme="minorHAnsi" w:cstheme="minorHAnsi"/>
          <w:lang w:val="sr-Cyrl-RS"/>
        </w:rPr>
        <w:t>300</w:t>
      </w:r>
      <w:r w:rsidRPr="00481825">
        <w:rPr>
          <w:rFonts w:asciiTheme="minorHAnsi" w:hAnsiTheme="minorHAnsi" w:cstheme="minorHAnsi"/>
          <w:lang w:val="sr-Cyrl-RS"/>
        </w:rPr>
        <w:t>,000.00 динара</w:t>
      </w:r>
    </w:p>
    <w:p w:rsidR="007F64D1" w:rsidRPr="00481825" w:rsidRDefault="007F64D1" w:rsidP="00E11C2E">
      <w:pPr>
        <w:shd w:val="clear" w:color="auto" w:fill="FFFFFF" w:themeFill="background1"/>
        <w:tabs>
          <w:tab w:val="left" w:pos="4485"/>
          <w:tab w:val="left" w:pos="10755"/>
        </w:tabs>
        <w:rPr>
          <w:rFonts w:asciiTheme="minorHAnsi" w:hAnsiTheme="minorHAnsi" w:cstheme="minorHAnsi"/>
          <w:lang w:val="sr-Cyrl-RS"/>
        </w:rPr>
      </w:pPr>
      <w:r>
        <w:rPr>
          <w:rFonts w:asciiTheme="minorHAnsi" w:hAnsiTheme="minorHAnsi" w:cstheme="minorHAnsi"/>
          <w:lang w:val="sr-Cyrl-RS"/>
        </w:rPr>
        <w:t xml:space="preserve">   -  Примања од продаје нефинансијске имовине – 500,000.00 динара</w:t>
      </w:r>
    </w:p>
    <w:p w:rsidR="00E11C2E" w:rsidRPr="00481825" w:rsidRDefault="00E11C2E" w:rsidP="00E11C2E">
      <w:pPr>
        <w:shd w:val="clear" w:color="auto" w:fill="FFFFFF" w:themeFill="background1"/>
        <w:tabs>
          <w:tab w:val="left" w:pos="4485"/>
          <w:tab w:val="left" w:pos="10755"/>
        </w:tabs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  <w:lang w:val="sr-Cyrl-RS"/>
        </w:rPr>
        <w:t xml:space="preserve">        </w:t>
      </w:r>
    </w:p>
    <w:p w:rsidR="00E11C2E" w:rsidRPr="00481825" w:rsidRDefault="00E11C2E" w:rsidP="00E11C2E">
      <w:pPr>
        <w:shd w:val="clear" w:color="auto" w:fill="FFFFFF" w:themeFill="background1"/>
        <w:tabs>
          <w:tab w:val="left" w:pos="4485"/>
          <w:tab w:val="left" w:pos="10755"/>
        </w:tabs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t xml:space="preserve">        </w:t>
      </w:r>
    </w:p>
    <w:p w:rsidR="00E11C2E" w:rsidRPr="00481825" w:rsidRDefault="00E11C2E" w:rsidP="00E11C2E">
      <w:pPr>
        <w:tabs>
          <w:tab w:val="left" w:pos="10755"/>
        </w:tabs>
        <w:jc w:val="both"/>
        <w:rPr>
          <w:rFonts w:asciiTheme="minorHAnsi" w:hAnsiTheme="minorHAnsi" w:cstheme="minorHAnsi"/>
          <w:lang w:val="sr-Cyrl-RS"/>
        </w:rPr>
      </w:pPr>
      <w:proofErr w:type="gramStart"/>
      <w:r w:rsidRPr="00481825">
        <w:rPr>
          <w:rFonts w:asciiTheme="minorHAnsi" w:hAnsiTheme="minorHAnsi" w:cstheme="minorHAnsi"/>
        </w:rPr>
        <w:t>Највећи део прихода Градске општине Црвени Крст су уступљени приходи и трансфери од града, Одлуком о утврђивању приходa који припадају граду односно градским општинама и расподели трансферних средстава из буџета града.</w:t>
      </w:r>
      <w:proofErr w:type="gramEnd"/>
      <w:r w:rsidR="00D708C8" w:rsidRPr="00481825">
        <w:rPr>
          <w:rFonts w:asciiTheme="minorHAnsi" w:hAnsiTheme="minorHAnsi" w:cstheme="minorHAnsi"/>
          <w:lang w:val="sr-Cyrl-RS"/>
        </w:rPr>
        <w:t xml:space="preserve"> Овом одлуком утврђују се приходи које Град Ниш уступа градским општинама:</w:t>
      </w:r>
    </w:p>
    <w:p w:rsidR="00D708C8" w:rsidRPr="00481825" w:rsidRDefault="00D708C8" w:rsidP="00D708C8">
      <w:pPr>
        <w:pStyle w:val="ListParagraph"/>
        <w:numPr>
          <w:ilvl w:val="0"/>
          <w:numId w:val="35"/>
        </w:numPr>
        <w:tabs>
          <w:tab w:val="left" w:pos="10755"/>
        </w:tabs>
        <w:jc w:val="both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  <w:lang w:val="sr-Cyrl-RS"/>
        </w:rPr>
        <w:t>Порез на зараде у висини од 0,9 %</w:t>
      </w:r>
    </w:p>
    <w:p w:rsidR="00D708C8" w:rsidRPr="00481825" w:rsidRDefault="00D708C8" w:rsidP="00D708C8">
      <w:pPr>
        <w:pStyle w:val="ListParagraph"/>
        <w:numPr>
          <w:ilvl w:val="0"/>
          <w:numId w:val="35"/>
        </w:numPr>
        <w:tabs>
          <w:tab w:val="left" w:pos="10755"/>
        </w:tabs>
        <w:jc w:val="both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  <w:lang w:val="sr-Cyrl-RS"/>
        </w:rPr>
        <w:t>Порез на имовину у висини 1,50 %</w:t>
      </w:r>
    </w:p>
    <w:p w:rsidR="00F412F1" w:rsidRPr="00481825" w:rsidRDefault="00F412F1" w:rsidP="00D708C8">
      <w:pPr>
        <w:pStyle w:val="ListParagraph"/>
        <w:numPr>
          <w:ilvl w:val="0"/>
          <w:numId w:val="35"/>
        </w:numPr>
        <w:tabs>
          <w:tab w:val="left" w:pos="10755"/>
        </w:tabs>
        <w:jc w:val="both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  <w:lang w:val="sr-Cyrl-RS"/>
        </w:rPr>
        <w:t>Порез на друге приходе у висини 0,60 %</w:t>
      </w:r>
    </w:p>
    <w:p w:rsidR="00F412F1" w:rsidRPr="00481825" w:rsidRDefault="00F412F1" w:rsidP="00F412F1">
      <w:pPr>
        <w:tabs>
          <w:tab w:val="left" w:pos="10755"/>
        </w:tabs>
        <w:jc w:val="both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  <w:lang w:val="sr-Cyrl-RS"/>
        </w:rPr>
        <w:t>Овом Одлуко</w:t>
      </w:r>
      <w:r w:rsidR="00DD6E91">
        <w:rPr>
          <w:rFonts w:asciiTheme="minorHAnsi" w:hAnsiTheme="minorHAnsi" w:cstheme="minorHAnsi"/>
          <w:lang w:val="sr-Cyrl-RS"/>
        </w:rPr>
        <w:t>м</w:t>
      </w:r>
      <w:r w:rsidRPr="00481825">
        <w:rPr>
          <w:rFonts w:asciiTheme="minorHAnsi" w:hAnsiTheme="minorHAnsi" w:cstheme="minorHAnsi"/>
          <w:lang w:val="sr-Cyrl-RS"/>
        </w:rPr>
        <w:t xml:space="preserve"> се истовремено утврђују и текућа трансферна средства која ће се мес</w:t>
      </w:r>
      <w:r w:rsidR="008335AF">
        <w:rPr>
          <w:rFonts w:asciiTheme="minorHAnsi" w:hAnsiTheme="minorHAnsi" w:cstheme="minorHAnsi"/>
          <w:lang w:val="sr-Cyrl-RS"/>
        </w:rPr>
        <w:t>е</w:t>
      </w:r>
      <w:r w:rsidRPr="00481825">
        <w:rPr>
          <w:rFonts w:asciiTheme="minorHAnsi" w:hAnsiTheme="minorHAnsi" w:cstheme="minorHAnsi"/>
          <w:lang w:val="sr-Cyrl-RS"/>
        </w:rPr>
        <w:t>чно преносити Градским општинама у висини једне дванаестине на рачун прописан за уплату текућих трансфера од других нивоа власти. Градским општима се могу одобрити и трансферисати средства за реализацију посебних програмских активности на основу закључка Градског већа.</w:t>
      </w:r>
    </w:p>
    <w:p w:rsidR="00E11C2E" w:rsidRPr="008335AF" w:rsidRDefault="00E11C2E" w:rsidP="00E11C2E">
      <w:pPr>
        <w:tabs>
          <w:tab w:val="left" w:pos="10755"/>
        </w:tabs>
        <w:jc w:val="both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</w:rPr>
        <w:t>Приходи су планирани на основу прихода из предходних три квартала, повећање које је прописало Министарство финансија, очекиваног повећања наплате пореза на имовину , повећане запосленост ( пореза на зараде )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 xml:space="preserve"> и повећање наплате  непореских прихода у складу са Законом о накнади за коришћење јавних добара ( Служ</w:t>
      </w:r>
      <w:r w:rsidRPr="00481825">
        <w:rPr>
          <w:rFonts w:asciiTheme="minorHAnsi" w:hAnsiTheme="minorHAnsi" w:cstheme="minorHAnsi"/>
          <w:lang w:val="sr-Cyrl-RS"/>
        </w:rPr>
        <w:t>б</w:t>
      </w:r>
      <w:r w:rsidRPr="00481825">
        <w:rPr>
          <w:rFonts w:asciiTheme="minorHAnsi" w:hAnsiTheme="minorHAnsi" w:cstheme="minorHAnsi"/>
        </w:rPr>
        <w:t>ени гласник број 95/2018 и 49/2019 ) у складу са Упутством зa израду буџета за 202</w:t>
      </w:r>
      <w:r w:rsidR="007F64D1">
        <w:rPr>
          <w:rFonts w:asciiTheme="minorHAnsi" w:hAnsiTheme="minorHAnsi" w:cstheme="minorHAnsi"/>
          <w:lang w:val="sr-Cyrl-RS"/>
        </w:rPr>
        <w:t>5</w:t>
      </w:r>
      <w:r w:rsidRPr="00481825">
        <w:rPr>
          <w:rFonts w:asciiTheme="minorHAnsi" w:hAnsiTheme="minorHAnsi" w:cstheme="minorHAnsi"/>
        </w:rPr>
        <w:t xml:space="preserve">.  </w:t>
      </w:r>
      <w:proofErr w:type="gramStart"/>
      <w:r w:rsidRPr="00481825">
        <w:rPr>
          <w:rFonts w:asciiTheme="minorHAnsi" w:hAnsiTheme="minorHAnsi" w:cstheme="minorHAnsi"/>
        </w:rPr>
        <w:t>са</w:t>
      </w:r>
      <w:proofErr w:type="gramEnd"/>
      <w:r w:rsidRPr="00481825">
        <w:rPr>
          <w:rFonts w:asciiTheme="minorHAnsi" w:hAnsiTheme="minorHAnsi" w:cstheme="minorHAnsi"/>
        </w:rPr>
        <w:t xml:space="preserve"> пројекцијама за 202</w:t>
      </w:r>
      <w:r w:rsidR="007F64D1">
        <w:rPr>
          <w:rFonts w:asciiTheme="minorHAnsi" w:hAnsiTheme="minorHAnsi" w:cstheme="minorHAnsi"/>
          <w:lang w:val="sr-Cyrl-RS"/>
        </w:rPr>
        <w:t>6</w:t>
      </w:r>
      <w:r w:rsidRPr="00481825">
        <w:rPr>
          <w:rFonts w:asciiTheme="minorHAnsi" w:hAnsiTheme="minorHAnsi" w:cstheme="minorHAnsi"/>
        </w:rPr>
        <w:t xml:space="preserve">. </w:t>
      </w:r>
      <w:proofErr w:type="gramStart"/>
      <w:r w:rsidRPr="00481825">
        <w:rPr>
          <w:rFonts w:asciiTheme="minorHAnsi" w:hAnsiTheme="minorHAnsi" w:cstheme="minorHAnsi"/>
        </w:rPr>
        <w:t>и</w:t>
      </w:r>
      <w:proofErr w:type="gramEnd"/>
      <w:r w:rsidRPr="00481825">
        <w:rPr>
          <w:rFonts w:asciiTheme="minorHAnsi" w:hAnsiTheme="minorHAnsi" w:cstheme="minorHAnsi"/>
        </w:rPr>
        <w:t xml:space="preserve"> 202</w:t>
      </w:r>
      <w:r w:rsidR="007F64D1">
        <w:rPr>
          <w:rFonts w:asciiTheme="minorHAnsi" w:hAnsiTheme="minorHAnsi" w:cstheme="minorHAnsi"/>
          <w:lang w:val="sr-Cyrl-RS"/>
        </w:rPr>
        <w:t>7</w:t>
      </w:r>
      <w:r w:rsidRPr="00481825">
        <w:rPr>
          <w:rFonts w:asciiTheme="minorHAnsi" w:hAnsiTheme="minorHAnsi" w:cstheme="minorHAnsi"/>
        </w:rPr>
        <w:t xml:space="preserve">. </w:t>
      </w:r>
      <w:proofErr w:type="gramStart"/>
      <w:r w:rsidRPr="00481825">
        <w:rPr>
          <w:rFonts w:asciiTheme="minorHAnsi" w:hAnsiTheme="minorHAnsi" w:cstheme="minorHAnsi"/>
        </w:rPr>
        <w:t>годину</w:t>
      </w:r>
      <w:proofErr w:type="gramEnd"/>
      <w:r w:rsidRPr="00481825">
        <w:rPr>
          <w:rFonts w:asciiTheme="minorHAnsi" w:hAnsiTheme="minorHAnsi" w:cstheme="minorHAnsi"/>
        </w:rPr>
        <w:t xml:space="preserve">.  </w:t>
      </w:r>
      <w:r w:rsidR="008335AF">
        <w:rPr>
          <w:rFonts w:asciiTheme="minorHAnsi" w:hAnsiTheme="minorHAnsi" w:cstheme="minorHAnsi"/>
          <w:lang w:val="sr-Cyrl-RS"/>
        </w:rPr>
        <w:t>У оквиру текућих приходи најзначајнији су порези од којих приходи од пореза на доходак, добит и капиталне доб</w:t>
      </w:r>
      <w:r w:rsidR="00CF2C79">
        <w:rPr>
          <w:rFonts w:asciiTheme="minorHAnsi" w:hAnsiTheme="minorHAnsi" w:cstheme="minorHAnsi"/>
          <w:lang w:val="sr-Cyrl-RS"/>
        </w:rPr>
        <w:t xml:space="preserve">итке са планираним износом од </w:t>
      </w:r>
      <w:r w:rsidR="006E3646">
        <w:rPr>
          <w:rFonts w:asciiTheme="minorHAnsi" w:hAnsiTheme="minorHAnsi" w:cstheme="minorHAnsi"/>
          <w:lang w:val="sr-Cyrl-RS"/>
        </w:rPr>
        <w:t>91,500</w:t>
      </w:r>
      <w:r w:rsidR="008335AF">
        <w:rPr>
          <w:rFonts w:asciiTheme="minorHAnsi" w:hAnsiTheme="minorHAnsi" w:cstheme="minorHAnsi"/>
          <w:lang w:val="sr-Cyrl-RS"/>
        </w:rPr>
        <w:t>,000.00 динара. Повећањем обима производње постојећих страних инвести</w:t>
      </w:r>
      <w:r w:rsidR="0002684D">
        <w:rPr>
          <w:rFonts w:asciiTheme="minorHAnsi" w:hAnsiTheme="minorHAnsi" w:cstheme="minorHAnsi"/>
          <w:lang w:val="sr-Cyrl-RS"/>
        </w:rPr>
        <w:t>тора створиће се услови да домаћи произвођачи повећ</w:t>
      </w:r>
      <w:r w:rsidR="008335AF">
        <w:rPr>
          <w:rFonts w:asciiTheme="minorHAnsi" w:hAnsiTheme="minorHAnsi" w:cstheme="minorHAnsi"/>
          <w:lang w:val="sr-Cyrl-RS"/>
        </w:rPr>
        <w:t>ају ниво својих активности што ће резултирати повећањем запослености. Такође, очекује се повећање запослености у малим и средњим предузећима. Повећање п</w:t>
      </w:r>
      <w:r w:rsidR="007F64D1">
        <w:rPr>
          <w:rFonts w:asciiTheme="minorHAnsi" w:hAnsiTheme="minorHAnsi" w:cstheme="minorHAnsi"/>
          <w:lang w:val="sr-Cyrl-RS"/>
        </w:rPr>
        <w:t xml:space="preserve">ореза на зараде се очекује </w:t>
      </w:r>
      <w:r w:rsidR="008335AF">
        <w:rPr>
          <w:rFonts w:asciiTheme="minorHAnsi" w:hAnsiTheme="minorHAnsi" w:cstheme="minorHAnsi"/>
          <w:lang w:val="sr-Cyrl-RS"/>
        </w:rPr>
        <w:t xml:space="preserve"> због</w:t>
      </w:r>
      <w:r w:rsidR="00DD6E91">
        <w:rPr>
          <w:rFonts w:asciiTheme="minorHAnsi" w:hAnsiTheme="minorHAnsi" w:cstheme="minorHAnsi"/>
          <w:lang w:val="sr-Cyrl-RS"/>
        </w:rPr>
        <w:t xml:space="preserve"> повећања минималне зараде за </w:t>
      </w:r>
      <w:r w:rsidR="00885FCA">
        <w:rPr>
          <w:rFonts w:asciiTheme="minorHAnsi" w:hAnsiTheme="minorHAnsi" w:cstheme="minorHAnsi"/>
          <w:lang w:val="sr-Cyrl-RS"/>
        </w:rPr>
        <w:t>13,7</w:t>
      </w:r>
      <w:r w:rsidR="008335AF">
        <w:rPr>
          <w:rFonts w:asciiTheme="minorHAnsi" w:hAnsiTheme="minorHAnsi" w:cstheme="minorHAnsi"/>
          <w:lang w:val="sr-Cyrl-RS"/>
        </w:rPr>
        <w:t>%</w:t>
      </w:r>
      <w:r w:rsidR="00DD6E91">
        <w:rPr>
          <w:rFonts w:asciiTheme="minorHAnsi" w:hAnsiTheme="minorHAnsi" w:cstheme="minorHAnsi"/>
          <w:lang w:val="sr-Cyrl-RS"/>
        </w:rPr>
        <w:t xml:space="preserve"> ( </w:t>
      </w:r>
      <w:r w:rsidR="00885FCA">
        <w:rPr>
          <w:rFonts w:asciiTheme="minorHAnsi" w:hAnsiTheme="minorHAnsi" w:cstheme="minorHAnsi"/>
          <w:lang w:val="sr-Cyrl-RS"/>
        </w:rPr>
        <w:t xml:space="preserve">308 </w:t>
      </w:r>
      <w:r w:rsidR="00DD6E91">
        <w:rPr>
          <w:rFonts w:asciiTheme="minorHAnsi" w:hAnsiTheme="minorHAnsi" w:cstheme="minorHAnsi"/>
          <w:lang w:val="sr-Cyrl-RS"/>
        </w:rPr>
        <w:t>динара по сату )</w:t>
      </w:r>
    </w:p>
    <w:p w:rsidR="00E11C2E" w:rsidRPr="00481825" w:rsidRDefault="00E11C2E" w:rsidP="00E11C2E">
      <w:pPr>
        <w:jc w:val="both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  <w:lang w:val="sr-Cyrl-RS"/>
        </w:rPr>
        <w:t>Анализом прихода и расхода до краја године дошло се до за</w:t>
      </w:r>
      <w:r w:rsidR="00C13B7E" w:rsidRPr="00481825">
        <w:rPr>
          <w:rFonts w:asciiTheme="minorHAnsi" w:hAnsiTheme="minorHAnsi" w:cstheme="minorHAnsi"/>
          <w:lang w:val="sr-Cyrl-RS"/>
        </w:rPr>
        <w:t>к</w:t>
      </w:r>
      <w:r w:rsidR="008829EB">
        <w:rPr>
          <w:rFonts w:asciiTheme="minorHAnsi" w:hAnsiTheme="minorHAnsi" w:cstheme="minorHAnsi"/>
          <w:lang w:val="sr-Cyrl-RS"/>
        </w:rPr>
        <w:t>ључка да је остатало неутрошено 20</w:t>
      </w:r>
      <w:r w:rsidRPr="00481825">
        <w:rPr>
          <w:rFonts w:asciiTheme="minorHAnsi" w:hAnsiTheme="minorHAnsi" w:cstheme="minorHAnsi"/>
          <w:lang w:val="sr-Cyrl-RS"/>
        </w:rPr>
        <w:t>,000,000.00 динара а због очеки</w:t>
      </w:r>
      <w:r w:rsidR="007F64D1">
        <w:rPr>
          <w:rFonts w:asciiTheme="minorHAnsi" w:hAnsiTheme="minorHAnsi" w:cstheme="minorHAnsi"/>
          <w:lang w:val="sr-Cyrl-RS"/>
        </w:rPr>
        <w:t>ваних недоспелих обавеза за 2024</w:t>
      </w:r>
      <w:r w:rsidRPr="00481825">
        <w:rPr>
          <w:rFonts w:asciiTheme="minorHAnsi" w:hAnsiTheme="minorHAnsi" w:cstheme="minorHAnsi"/>
          <w:lang w:val="sr-Cyrl-RS"/>
        </w:rPr>
        <w:t>.годину и мањег прилива при</w:t>
      </w:r>
      <w:r w:rsidR="007F64D1">
        <w:rPr>
          <w:rFonts w:asciiTheme="minorHAnsi" w:hAnsiTheme="minorHAnsi" w:cstheme="minorHAnsi"/>
          <w:lang w:val="sr-Cyrl-RS"/>
        </w:rPr>
        <w:t>лива прихода у првом месецу 2025</w:t>
      </w:r>
      <w:r w:rsidRPr="00481825">
        <w:rPr>
          <w:rFonts w:asciiTheme="minorHAnsi" w:hAnsiTheme="minorHAnsi" w:cstheme="minorHAnsi"/>
          <w:lang w:val="sr-Cyrl-RS"/>
        </w:rPr>
        <w:t xml:space="preserve">. године у овом буџету је пројектован горе поменути износ као Нераспоређен вишак прихода из претходне године ( извор 13 ). </w:t>
      </w:r>
    </w:p>
    <w:p w:rsidR="00E11C2E" w:rsidRPr="00481825" w:rsidRDefault="00E11C2E" w:rsidP="00E11C2E">
      <w:pPr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</w:rPr>
        <w:tab/>
      </w:r>
      <w:r w:rsidRPr="00481825">
        <w:rPr>
          <w:rFonts w:asciiTheme="minorHAnsi" w:hAnsiTheme="minorHAnsi" w:cstheme="minorHAnsi"/>
        </w:rPr>
        <w:tab/>
      </w:r>
    </w:p>
    <w:p w:rsidR="00012A47" w:rsidRPr="00481825" w:rsidRDefault="00012A47" w:rsidP="00BC0E03">
      <w:pPr>
        <w:jc w:val="center"/>
        <w:rPr>
          <w:rFonts w:asciiTheme="minorHAnsi" w:hAnsiTheme="minorHAnsi" w:cstheme="minorHAnsi"/>
        </w:rPr>
      </w:pPr>
    </w:p>
    <w:p w:rsidR="00E11C2E" w:rsidRPr="00481825" w:rsidRDefault="00E11C2E" w:rsidP="00BC0E03">
      <w:pPr>
        <w:jc w:val="center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t>РАСХОДИ И ИЗДАЦИ</w:t>
      </w:r>
    </w:p>
    <w:p w:rsidR="00E11C2E" w:rsidRPr="00481825" w:rsidRDefault="00E11C2E" w:rsidP="00E11C2E">
      <w:pPr>
        <w:jc w:val="both"/>
        <w:rPr>
          <w:rFonts w:asciiTheme="minorHAnsi" w:hAnsiTheme="minorHAnsi" w:cstheme="minorHAnsi"/>
          <w:b/>
        </w:rPr>
      </w:pPr>
    </w:p>
    <w:p w:rsidR="00E11C2E" w:rsidRPr="00481825" w:rsidRDefault="00E11C2E" w:rsidP="00E11C2E">
      <w:pPr>
        <w:jc w:val="both"/>
        <w:rPr>
          <w:rFonts w:asciiTheme="minorHAnsi" w:hAnsiTheme="minorHAnsi" w:cstheme="minorHAnsi"/>
        </w:rPr>
      </w:pPr>
      <w:proofErr w:type="gramStart"/>
      <w:r w:rsidRPr="00481825">
        <w:rPr>
          <w:rFonts w:asciiTheme="minorHAnsi" w:hAnsiTheme="minorHAnsi" w:cstheme="minorHAnsi"/>
        </w:rPr>
        <w:t>Расходи и издаци су планирани у складу са Упутством о припреми одлуке о буџету локалне самоуправе које је дало Министарство финансија.</w:t>
      </w:r>
      <w:proofErr w:type="gramEnd"/>
    </w:p>
    <w:p w:rsidR="00E11C2E" w:rsidRPr="00481825" w:rsidRDefault="00E11C2E" w:rsidP="00E11C2E">
      <w:pPr>
        <w:tabs>
          <w:tab w:val="left" w:pos="720"/>
        </w:tabs>
        <w:jc w:val="both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t>Планирана маса за плате запослених је предложена у складу са Законом о платама у државним органима и јавним службама, Законом о привременом уређивању основица за обрачун и исплату плата, односно зарада и других сталних примања код корисника јавних средст</w:t>
      </w:r>
      <w:r w:rsidRPr="00481825">
        <w:rPr>
          <w:rFonts w:asciiTheme="minorHAnsi" w:hAnsiTheme="minorHAnsi" w:cstheme="minorHAnsi"/>
          <w:lang w:val="sr-Cyrl-RS"/>
        </w:rPr>
        <w:t>а</w:t>
      </w:r>
      <w:r w:rsidRPr="00481825">
        <w:rPr>
          <w:rFonts w:asciiTheme="minorHAnsi" w:hAnsiTheme="minorHAnsi" w:cstheme="minorHAnsi"/>
        </w:rPr>
        <w:t>ва, Законом о одређивању максималног броја запослених у јавном сектору и Уредбом о коефицијентима за обрачун и исплату плата именованих  и постављених лица и запослених у државним органима као и на основу Упуства о припреми одлуке о  буџету локалне самоуправе за 202</w:t>
      </w:r>
      <w:r w:rsidR="007F64D1">
        <w:rPr>
          <w:rFonts w:asciiTheme="minorHAnsi" w:hAnsiTheme="minorHAnsi" w:cstheme="minorHAnsi"/>
          <w:lang w:val="sr-Cyrl-RS"/>
        </w:rPr>
        <w:t>5</w:t>
      </w:r>
      <w:r w:rsidRPr="00481825">
        <w:rPr>
          <w:rFonts w:asciiTheme="minorHAnsi" w:hAnsiTheme="minorHAnsi" w:cstheme="minorHAnsi"/>
        </w:rPr>
        <w:t xml:space="preserve"> са пројекцијама за 202</w:t>
      </w:r>
      <w:r w:rsidR="007F64D1">
        <w:rPr>
          <w:rFonts w:asciiTheme="minorHAnsi" w:hAnsiTheme="minorHAnsi" w:cstheme="minorHAnsi"/>
          <w:lang w:val="sr-Cyrl-RS"/>
        </w:rPr>
        <w:t>6</w:t>
      </w:r>
      <w:r w:rsidRPr="00481825">
        <w:rPr>
          <w:rFonts w:asciiTheme="minorHAnsi" w:hAnsiTheme="minorHAnsi" w:cstheme="minorHAnsi"/>
          <w:lang w:val="sr-Cyrl-RS"/>
        </w:rPr>
        <w:t>.</w:t>
      </w:r>
      <w:r w:rsidRPr="00481825">
        <w:rPr>
          <w:rFonts w:asciiTheme="minorHAnsi" w:hAnsiTheme="minorHAnsi" w:cstheme="minorHAnsi"/>
        </w:rPr>
        <w:t xml:space="preserve"> </w:t>
      </w:r>
      <w:proofErr w:type="gramStart"/>
      <w:r w:rsidRPr="00481825">
        <w:rPr>
          <w:rFonts w:asciiTheme="minorHAnsi" w:hAnsiTheme="minorHAnsi" w:cstheme="minorHAnsi"/>
        </w:rPr>
        <w:t>и</w:t>
      </w:r>
      <w:proofErr w:type="gramEnd"/>
      <w:r w:rsidRPr="00481825">
        <w:rPr>
          <w:rFonts w:asciiTheme="minorHAnsi" w:hAnsiTheme="minorHAnsi" w:cstheme="minorHAnsi"/>
        </w:rPr>
        <w:t xml:space="preserve"> 202</w:t>
      </w:r>
      <w:r w:rsidR="007F64D1">
        <w:rPr>
          <w:rFonts w:asciiTheme="minorHAnsi" w:hAnsiTheme="minorHAnsi" w:cstheme="minorHAnsi"/>
          <w:lang w:val="sr-Cyrl-RS"/>
        </w:rPr>
        <w:t>7</w:t>
      </w:r>
      <w:r w:rsidRPr="00481825">
        <w:rPr>
          <w:rFonts w:asciiTheme="minorHAnsi" w:hAnsiTheme="minorHAnsi" w:cstheme="minorHAnsi"/>
        </w:rPr>
        <w:t xml:space="preserve">. </w:t>
      </w:r>
      <w:proofErr w:type="gramStart"/>
      <w:r w:rsidRPr="00481825">
        <w:rPr>
          <w:rFonts w:asciiTheme="minorHAnsi" w:hAnsiTheme="minorHAnsi" w:cstheme="minorHAnsi"/>
        </w:rPr>
        <w:t>годину</w:t>
      </w:r>
      <w:proofErr w:type="gramEnd"/>
      <w:r w:rsidRPr="00481825">
        <w:rPr>
          <w:rFonts w:asciiTheme="minorHAnsi" w:hAnsiTheme="minorHAnsi" w:cstheme="minorHAnsi"/>
        </w:rPr>
        <w:t xml:space="preserve">. </w:t>
      </w:r>
      <w:r w:rsidR="00BC0E03" w:rsidRPr="00481825">
        <w:rPr>
          <w:rFonts w:asciiTheme="minorHAnsi" w:hAnsiTheme="minorHAnsi" w:cstheme="minorHAnsi"/>
          <w:lang w:val="sr-Cyrl-RS"/>
        </w:rPr>
        <w:t xml:space="preserve"> </w:t>
      </w:r>
      <w:r w:rsidR="006E3646">
        <w:rPr>
          <w:rFonts w:asciiTheme="minorHAnsi" w:hAnsiTheme="minorHAnsi" w:cstheme="minorHAnsi"/>
          <w:lang w:val="sr-Cyrl-RS"/>
        </w:rPr>
        <w:t>У овој Одлуци о изменама и допунама Одлуке о буџету за 2025.годину увећава се маса за плате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 xml:space="preserve"> (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у збирном износу за еконо</w:t>
      </w:r>
      <w:r w:rsidR="006E3646">
        <w:rPr>
          <w:rFonts w:asciiTheme="minorHAnsi" w:hAnsiTheme="minorHAnsi" w:cstheme="minorHAnsi"/>
        </w:rPr>
        <w:t xml:space="preserve">мске класификације 411 и 412)  </w:t>
      </w:r>
      <w:r w:rsidR="006E3646">
        <w:rPr>
          <w:rFonts w:asciiTheme="minorHAnsi" w:hAnsiTheme="minorHAnsi" w:cstheme="minorHAnsi"/>
          <w:lang w:val="sr-Cyrl-RS"/>
        </w:rPr>
        <w:t xml:space="preserve">за 8% тако да је сада пројектовани износ </w:t>
      </w:r>
      <w:r w:rsidRPr="00481825">
        <w:rPr>
          <w:rFonts w:asciiTheme="minorHAnsi" w:hAnsiTheme="minorHAnsi" w:cstheme="minorHAnsi"/>
        </w:rPr>
        <w:t xml:space="preserve"> </w:t>
      </w:r>
      <w:r w:rsidR="006E3646">
        <w:rPr>
          <w:rFonts w:asciiTheme="minorHAnsi" w:hAnsiTheme="minorHAnsi" w:cstheme="minorHAnsi"/>
          <w:b/>
          <w:iCs/>
          <w:color w:val="000000"/>
          <w:lang w:val="sr-Cyrl-RS"/>
        </w:rPr>
        <w:t>85,700</w:t>
      </w:r>
      <w:r w:rsidR="00DD6E91">
        <w:rPr>
          <w:rFonts w:asciiTheme="minorHAnsi" w:hAnsiTheme="minorHAnsi" w:cstheme="minorHAnsi"/>
          <w:b/>
          <w:iCs/>
          <w:color w:val="000000"/>
          <w:lang w:val="sr-Cyrl-RS"/>
        </w:rPr>
        <w:t>,000.00</w:t>
      </w:r>
      <w:r w:rsidRPr="00481825">
        <w:rPr>
          <w:rFonts w:asciiTheme="minorHAnsi" w:hAnsiTheme="minorHAnsi" w:cstheme="minorHAnsi"/>
          <w:b/>
          <w:iCs/>
          <w:color w:val="000000"/>
          <w:lang w:val="sr-Cyrl-RS"/>
        </w:rPr>
        <w:t xml:space="preserve"> </w:t>
      </w:r>
      <w:r w:rsidRPr="00481825">
        <w:rPr>
          <w:rFonts w:asciiTheme="minorHAnsi" w:hAnsiTheme="minorHAnsi" w:cstheme="minorHAnsi"/>
        </w:rPr>
        <w:t>динара</w:t>
      </w:r>
      <w:r w:rsidR="00ED7D43">
        <w:rPr>
          <w:rFonts w:asciiTheme="minorHAnsi" w:hAnsiTheme="minorHAnsi" w:cstheme="minorHAnsi"/>
          <w:lang w:val="sr-Cyrl-RS"/>
        </w:rPr>
        <w:t xml:space="preserve">  ( извор 01 ), као и увећање минималне зараде з</w:t>
      </w:r>
      <w:r w:rsidR="00DD6E91">
        <w:rPr>
          <w:rFonts w:asciiTheme="minorHAnsi" w:hAnsiTheme="minorHAnsi" w:cstheme="minorHAnsi"/>
          <w:lang w:val="sr-Cyrl-RS"/>
        </w:rPr>
        <w:t>а</w:t>
      </w:r>
      <w:r w:rsidR="007F64D1">
        <w:rPr>
          <w:rFonts w:asciiTheme="minorHAnsi" w:hAnsiTheme="minorHAnsi" w:cstheme="minorHAnsi"/>
          <w:lang w:val="sr-Cyrl-RS"/>
        </w:rPr>
        <w:t xml:space="preserve"> </w:t>
      </w:r>
      <w:r w:rsidR="00A50203">
        <w:rPr>
          <w:rFonts w:asciiTheme="minorHAnsi" w:hAnsiTheme="minorHAnsi" w:cstheme="minorHAnsi"/>
          <w:lang w:val="sr-Cyrl-RS"/>
        </w:rPr>
        <w:t xml:space="preserve">13,7 </w:t>
      </w:r>
      <w:r w:rsidR="007F64D1">
        <w:rPr>
          <w:rFonts w:asciiTheme="minorHAnsi" w:hAnsiTheme="minorHAnsi" w:cstheme="minorHAnsi"/>
          <w:lang w:val="sr-Cyrl-RS"/>
        </w:rPr>
        <w:t>%  ( која ће од 01.01.2025</w:t>
      </w:r>
      <w:r w:rsidR="00ED7D43">
        <w:rPr>
          <w:rFonts w:asciiTheme="minorHAnsi" w:hAnsiTheme="minorHAnsi" w:cstheme="minorHAnsi"/>
          <w:lang w:val="sr-Cyrl-RS"/>
        </w:rPr>
        <w:t xml:space="preserve">. год износити </w:t>
      </w:r>
      <w:r w:rsidR="00A50203">
        <w:rPr>
          <w:rFonts w:asciiTheme="minorHAnsi" w:hAnsiTheme="minorHAnsi" w:cstheme="minorHAnsi"/>
          <w:lang w:val="sr-Cyrl-RS"/>
        </w:rPr>
        <w:t>308</w:t>
      </w:r>
      <w:r w:rsidR="00DD6E91">
        <w:rPr>
          <w:rFonts w:asciiTheme="minorHAnsi" w:hAnsiTheme="minorHAnsi" w:cstheme="minorHAnsi"/>
          <w:lang w:val="sr-Cyrl-RS"/>
        </w:rPr>
        <w:t xml:space="preserve"> динар</w:t>
      </w:r>
      <w:r w:rsidR="00A50203">
        <w:rPr>
          <w:rFonts w:asciiTheme="minorHAnsi" w:hAnsiTheme="minorHAnsi" w:cstheme="minorHAnsi"/>
          <w:lang w:val="sr-Cyrl-RS"/>
        </w:rPr>
        <w:t>а</w:t>
      </w:r>
      <w:r w:rsidR="00DD6E91">
        <w:rPr>
          <w:rFonts w:asciiTheme="minorHAnsi" w:hAnsiTheme="minorHAnsi" w:cstheme="minorHAnsi"/>
          <w:lang w:val="sr-Cyrl-RS"/>
        </w:rPr>
        <w:t xml:space="preserve"> по сату </w:t>
      </w:r>
      <w:r w:rsidR="00ED7D43">
        <w:rPr>
          <w:rFonts w:asciiTheme="minorHAnsi" w:hAnsiTheme="minorHAnsi" w:cstheme="minorHAnsi"/>
          <w:lang w:val="sr-Cyrl-RS"/>
        </w:rPr>
        <w:t xml:space="preserve"> )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</w:p>
    <w:p w:rsidR="00E11C2E" w:rsidRPr="00481825" w:rsidRDefault="00E11C2E" w:rsidP="00E11C2E">
      <w:pPr>
        <w:tabs>
          <w:tab w:val="left" w:pos="1440"/>
        </w:tabs>
        <w:jc w:val="both"/>
        <w:rPr>
          <w:rFonts w:asciiTheme="minorHAnsi" w:hAnsiTheme="minorHAnsi" w:cstheme="minorHAnsi"/>
        </w:rPr>
      </w:pPr>
    </w:p>
    <w:p w:rsidR="00E11C2E" w:rsidRDefault="00E11C2E" w:rsidP="00E11C2E">
      <w:pPr>
        <w:tabs>
          <w:tab w:val="left" w:pos="1440"/>
        </w:tabs>
        <w:jc w:val="both"/>
        <w:rPr>
          <w:rFonts w:asciiTheme="minorHAnsi" w:hAnsiTheme="minorHAnsi" w:cstheme="minorHAnsi"/>
          <w:lang w:val="sr-Cyrl-RS"/>
        </w:rPr>
      </w:pPr>
      <w:proofErr w:type="gramStart"/>
      <w:r w:rsidRPr="00481825">
        <w:rPr>
          <w:rFonts w:asciiTheme="minorHAnsi" w:hAnsiTheme="minorHAnsi" w:cstheme="minorHAnsi"/>
        </w:rPr>
        <w:t>Поштујући захтеве за утврђивањем података о планираном броју запослених у 202</w:t>
      </w:r>
      <w:r w:rsidR="007F64D1">
        <w:rPr>
          <w:rFonts w:asciiTheme="minorHAnsi" w:hAnsiTheme="minorHAnsi" w:cstheme="minorHAnsi"/>
          <w:lang w:val="sr-Cyrl-RS"/>
        </w:rPr>
        <w:t>5</w:t>
      </w:r>
      <w:r w:rsidRPr="00481825">
        <w:rPr>
          <w:rFonts w:asciiTheme="minorHAnsi" w:hAnsiTheme="minorHAnsi" w:cstheme="minorHAnsi"/>
        </w:rPr>
        <w:t>.години, као прилог Одлуци су попуњене дате у Члану 1</w:t>
      </w:r>
      <w:r w:rsidRPr="00481825">
        <w:rPr>
          <w:rFonts w:asciiTheme="minorHAnsi" w:hAnsiTheme="minorHAnsi" w:cstheme="minorHAnsi"/>
          <w:lang w:val="sr-Cyrl-RS"/>
        </w:rPr>
        <w:t>2</w:t>
      </w:r>
      <w:r w:rsidRPr="00481825">
        <w:rPr>
          <w:rFonts w:asciiTheme="minorHAnsi" w:hAnsiTheme="minorHAnsi" w:cstheme="minorHAnsi"/>
        </w:rPr>
        <w:t>.</w:t>
      </w:r>
      <w:proofErr w:type="gramEnd"/>
      <w:r w:rsidRPr="00481825">
        <w:rPr>
          <w:rFonts w:asciiTheme="minorHAnsi" w:hAnsiTheme="minorHAnsi" w:cstheme="minorHAnsi"/>
        </w:rPr>
        <w:t xml:space="preserve"> </w:t>
      </w:r>
      <w:r w:rsidRPr="00481825">
        <w:rPr>
          <w:rFonts w:asciiTheme="minorHAnsi" w:hAnsiTheme="minorHAnsi" w:cstheme="minorHAnsi"/>
          <w:lang w:val="sr-Cyrl-RS"/>
        </w:rPr>
        <w:t>о</w:t>
      </w:r>
      <w:r w:rsidRPr="00481825">
        <w:rPr>
          <w:rFonts w:asciiTheme="minorHAnsi" w:hAnsiTheme="minorHAnsi" w:cstheme="minorHAnsi"/>
        </w:rPr>
        <w:t>ве Одлуке.</w:t>
      </w:r>
    </w:p>
    <w:p w:rsidR="00ED7D43" w:rsidRDefault="00E01745" w:rsidP="00E11C2E">
      <w:pPr>
        <w:tabs>
          <w:tab w:val="left" w:pos="1440"/>
        </w:tabs>
        <w:jc w:val="both"/>
        <w:rPr>
          <w:rFonts w:asciiTheme="minorHAnsi" w:hAnsiTheme="minorHAnsi" w:cstheme="minorHAnsi"/>
          <w:lang w:val="sr-Cyrl-RS"/>
        </w:rPr>
      </w:pPr>
      <w:r>
        <w:rPr>
          <w:rFonts w:asciiTheme="minorHAnsi" w:hAnsiTheme="minorHAnsi" w:cstheme="minorHAnsi"/>
          <w:lang w:val="sr-Cyrl-RS"/>
        </w:rPr>
        <w:t>Планирани издаци:</w:t>
      </w:r>
    </w:p>
    <w:p w:rsidR="00E01745" w:rsidRDefault="00E01745" w:rsidP="00E01745">
      <w:pPr>
        <w:pStyle w:val="ListParagraph"/>
        <w:numPr>
          <w:ilvl w:val="0"/>
          <w:numId w:val="36"/>
        </w:numPr>
        <w:tabs>
          <w:tab w:val="left" w:pos="1440"/>
        </w:tabs>
        <w:jc w:val="both"/>
        <w:rPr>
          <w:rFonts w:asciiTheme="minorHAnsi" w:hAnsiTheme="minorHAnsi" w:cstheme="minorHAnsi"/>
          <w:lang w:val="sr-Cyrl-RS"/>
        </w:rPr>
      </w:pPr>
      <w:r>
        <w:rPr>
          <w:rFonts w:asciiTheme="minorHAnsi" w:hAnsiTheme="minorHAnsi" w:cstheme="minorHAnsi"/>
          <w:lang w:val="sr-Cyrl-RS"/>
        </w:rPr>
        <w:t xml:space="preserve">Расходи за запослене у износу од </w:t>
      </w:r>
      <w:r w:rsidR="00CD58DD">
        <w:rPr>
          <w:rFonts w:asciiTheme="minorHAnsi" w:hAnsiTheme="minorHAnsi" w:cstheme="minorHAnsi"/>
          <w:lang w:val="sr-Cyrl-RS"/>
        </w:rPr>
        <w:t xml:space="preserve"> </w:t>
      </w:r>
      <w:r w:rsidR="006E3646">
        <w:rPr>
          <w:rFonts w:asciiTheme="minorHAnsi" w:hAnsiTheme="minorHAnsi" w:cstheme="minorHAnsi"/>
          <w:lang w:val="sr-Cyrl-RS"/>
        </w:rPr>
        <w:t>93,444</w:t>
      </w:r>
      <w:r w:rsidR="00CD58DD">
        <w:rPr>
          <w:rFonts w:asciiTheme="minorHAnsi" w:hAnsiTheme="minorHAnsi" w:cstheme="minorHAnsi"/>
          <w:lang w:val="sr-Cyrl-RS"/>
        </w:rPr>
        <w:t>,000</w:t>
      </w:r>
      <w:r>
        <w:rPr>
          <w:rFonts w:asciiTheme="minorHAnsi" w:hAnsiTheme="minorHAnsi" w:cstheme="minorHAnsi"/>
          <w:lang w:val="sr-Cyrl-RS"/>
        </w:rPr>
        <w:t xml:space="preserve">.00 што износи  </w:t>
      </w:r>
      <w:r w:rsidR="006E3646">
        <w:rPr>
          <w:rFonts w:asciiTheme="minorHAnsi" w:hAnsiTheme="minorHAnsi" w:cstheme="minorHAnsi"/>
          <w:lang w:val="sr-Cyrl-RS"/>
        </w:rPr>
        <w:t>45,41</w:t>
      </w:r>
      <w:r>
        <w:rPr>
          <w:rFonts w:asciiTheme="minorHAnsi" w:hAnsiTheme="minorHAnsi" w:cstheme="minorHAnsi"/>
          <w:lang w:val="sr-Cyrl-RS"/>
        </w:rPr>
        <w:t xml:space="preserve"> %укупно планираних расхода и издатака</w:t>
      </w:r>
    </w:p>
    <w:p w:rsidR="00E01745" w:rsidRDefault="00E01745" w:rsidP="00E01745">
      <w:pPr>
        <w:pStyle w:val="ListParagraph"/>
        <w:numPr>
          <w:ilvl w:val="0"/>
          <w:numId w:val="36"/>
        </w:numPr>
        <w:tabs>
          <w:tab w:val="left" w:pos="1440"/>
        </w:tabs>
        <w:jc w:val="both"/>
        <w:rPr>
          <w:rFonts w:asciiTheme="minorHAnsi" w:hAnsiTheme="minorHAnsi" w:cstheme="minorHAnsi"/>
          <w:lang w:val="sr-Cyrl-RS"/>
        </w:rPr>
      </w:pPr>
      <w:r>
        <w:rPr>
          <w:rFonts w:asciiTheme="minorHAnsi" w:hAnsiTheme="minorHAnsi" w:cstheme="minorHAnsi"/>
          <w:lang w:val="sr-Cyrl-RS"/>
        </w:rPr>
        <w:t xml:space="preserve">Коришћење роба и услуга у износу од </w:t>
      </w:r>
      <w:r w:rsidR="00672871">
        <w:rPr>
          <w:rFonts w:asciiTheme="minorHAnsi" w:hAnsiTheme="minorHAnsi" w:cstheme="minorHAnsi"/>
          <w:lang w:val="sr-Cyrl-RS"/>
        </w:rPr>
        <w:t>80,</w:t>
      </w:r>
      <w:r w:rsidR="00672871">
        <w:rPr>
          <w:rFonts w:asciiTheme="minorHAnsi" w:hAnsiTheme="minorHAnsi" w:cstheme="minorHAnsi"/>
          <w:lang w:val="sr-Latn-RS"/>
        </w:rPr>
        <w:t>6</w:t>
      </w:r>
      <w:r w:rsidR="006E3646">
        <w:rPr>
          <w:rFonts w:asciiTheme="minorHAnsi" w:hAnsiTheme="minorHAnsi" w:cstheme="minorHAnsi"/>
          <w:lang w:val="sr-Cyrl-RS"/>
        </w:rPr>
        <w:t>76</w:t>
      </w:r>
      <w:r w:rsidR="00CD58DD">
        <w:rPr>
          <w:rFonts w:asciiTheme="minorHAnsi" w:hAnsiTheme="minorHAnsi" w:cstheme="minorHAnsi"/>
          <w:lang w:val="sr-Cyrl-RS"/>
        </w:rPr>
        <w:t xml:space="preserve">,000.00 што износи </w:t>
      </w:r>
      <w:r w:rsidR="006E3646">
        <w:rPr>
          <w:rFonts w:asciiTheme="minorHAnsi" w:hAnsiTheme="minorHAnsi" w:cstheme="minorHAnsi"/>
          <w:lang w:val="sr-Cyrl-RS"/>
        </w:rPr>
        <w:t>39,35</w:t>
      </w:r>
      <w:r>
        <w:rPr>
          <w:rFonts w:asciiTheme="minorHAnsi" w:hAnsiTheme="minorHAnsi" w:cstheme="minorHAnsi"/>
          <w:lang w:val="sr-Cyrl-RS"/>
        </w:rPr>
        <w:t xml:space="preserve"> % укупно планираних расхода и издатака</w:t>
      </w:r>
    </w:p>
    <w:p w:rsidR="00E01745" w:rsidRDefault="00E01745" w:rsidP="00E01745">
      <w:pPr>
        <w:pStyle w:val="ListParagraph"/>
        <w:numPr>
          <w:ilvl w:val="0"/>
          <w:numId w:val="36"/>
        </w:numPr>
        <w:tabs>
          <w:tab w:val="left" w:pos="1440"/>
        </w:tabs>
        <w:jc w:val="both"/>
        <w:rPr>
          <w:rFonts w:asciiTheme="minorHAnsi" w:hAnsiTheme="minorHAnsi" w:cstheme="minorHAnsi"/>
          <w:lang w:val="sr-Cyrl-RS"/>
        </w:rPr>
      </w:pPr>
      <w:r>
        <w:rPr>
          <w:rFonts w:asciiTheme="minorHAnsi" w:hAnsiTheme="minorHAnsi" w:cstheme="minorHAnsi"/>
          <w:lang w:val="sr-Cyrl-RS"/>
        </w:rPr>
        <w:t>Отплата камата у износу о</w:t>
      </w:r>
      <w:r w:rsidR="006E3646">
        <w:rPr>
          <w:rFonts w:asciiTheme="minorHAnsi" w:hAnsiTheme="minorHAnsi" w:cstheme="minorHAnsi"/>
          <w:lang w:val="sr-Cyrl-RS"/>
        </w:rPr>
        <w:t>д 200,000.00 дин што износи 0,10</w:t>
      </w:r>
      <w:r>
        <w:rPr>
          <w:rFonts w:asciiTheme="minorHAnsi" w:hAnsiTheme="minorHAnsi" w:cstheme="minorHAnsi"/>
          <w:lang w:val="sr-Cyrl-RS"/>
        </w:rPr>
        <w:t xml:space="preserve"> % укупних расхода</w:t>
      </w:r>
    </w:p>
    <w:p w:rsidR="00E01745" w:rsidRDefault="00E01745" w:rsidP="00E01745">
      <w:pPr>
        <w:pStyle w:val="ListParagraph"/>
        <w:numPr>
          <w:ilvl w:val="0"/>
          <w:numId w:val="36"/>
        </w:numPr>
        <w:tabs>
          <w:tab w:val="left" w:pos="1440"/>
        </w:tabs>
        <w:jc w:val="both"/>
        <w:rPr>
          <w:rFonts w:asciiTheme="minorHAnsi" w:hAnsiTheme="minorHAnsi" w:cstheme="minorHAnsi"/>
          <w:lang w:val="sr-Cyrl-RS"/>
        </w:rPr>
      </w:pPr>
      <w:r>
        <w:rPr>
          <w:rFonts w:asciiTheme="minorHAnsi" w:hAnsiTheme="minorHAnsi" w:cstheme="minorHAnsi"/>
          <w:lang w:val="sr-Cyrl-RS"/>
        </w:rPr>
        <w:t xml:space="preserve">Донације, дотације и трансфери у износу од </w:t>
      </w:r>
      <w:r w:rsidR="006E3646">
        <w:rPr>
          <w:rFonts w:asciiTheme="minorHAnsi" w:hAnsiTheme="minorHAnsi" w:cstheme="minorHAnsi"/>
          <w:lang w:val="sr-Cyrl-RS"/>
        </w:rPr>
        <w:t>8,000</w:t>
      </w:r>
      <w:r>
        <w:rPr>
          <w:rFonts w:asciiTheme="minorHAnsi" w:hAnsiTheme="minorHAnsi" w:cstheme="minorHAnsi"/>
          <w:lang w:val="sr-Cyrl-RS"/>
        </w:rPr>
        <w:t xml:space="preserve">,000.00 дин што износу </w:t>
      </w:r>
      <w:r w:rsidR="006E3646">
        <w:rPr>
          <w:rFonts w:asciiTheme="minorHAnsi" w:hAnsiTheme="minorHAnsi" w:cstheme="minorHAnsi"/>
          <w:lang w:val="sr-Cyrl-RS"/>
        </w:rPr>
        <w:t>3,89</w:t>
      </w:r>
      <w:r w:rsidR="00CD58DD">
        <w:rPr>
          <w:rFonts w:asciiTheme="minorHAnsi" w:hAnsiTheme="minorHAnsi" w:cstheme="minorHAnsi"/>
          <w:lang w:val="sr-Cyrl-RS"/>
        </w:rPr>
        <w:t xml:space="preserve"> </w:t>
      </w:r>
      <w:r>
        <w:rPr>
          <w:rFonts w:asciiTheme="minorHAnsi" w:hAnsiTheme="minorHAnsi" w:cstheme="minorHAnsi"/>
          <w:lang w:val="sr-Cyrl-RS"/>
        </w:rPr>
        <w:t>% укупних расхода</w:t>
      </w:r>
    </w:p>
    <w:p w:rsidR="00E01745" w:rsidRDefault="00E01745" w:rsidP="00E01745">
      <w:pPr>
        <w:pStyle w:val="ListParagraph"/>
        <w:numPr>
          <w:ilvl w:val="0"/>
          <w:numId w:val="36"/>
        </w:numPr>
        <w:tabs>
          <w:tab w:val="left" w:pos="1440"/>
        </w:tabs>
        <w:jc w:val="both"/>
        <w:rPr>
          <w:rFonts w:asciiTheme="minorHAnsi" w:hAnsiTheme="minorHAnsi" w:cstheme="minorHAnsi"/>
          <w:lang w:val="sr-Cyrl-RS"/>
        </w:rPr>
      </w:pPr>
      <w:r>
        <w:rPr>
          <w:rFonts w:asciiTheme="minorHAnsi" w:hAnsiTheme="minorHAnsi" w:cstheme="minorHAnsi"/>
          <w:lang w:val="sr-Cyrl-RS"/>
        </w:rPr>
        <w:t>Социјално осигурање и социјална заштита у износу од 2,</w:t>
      </w:r>
      <w:r w:rsidR="00CD58DD">
        <w:rPr>
          <w:rFonts w:asciiTheme="minorHAnsi" w:hAnsiTheme="minorHAnsi" w:cstheme="minorHAnsi"/>
          <w:lang w:val="sr-Cyrl-RS"/>
        </w:rPr>
        <w:t>55</w:t>
      </w:r>
      <w:r>
        <w:rPr>
          <w:rFonts w:asciiTheme="minorHAnsi" w:hAnsiTheme="minorHAnsi" w:cstheme="minorHAnsi"/>
          <w:lang w:val="sr-Cyrl-RS"/>
        </w:rPr>
        <w:t>0,000.00 дин што износи 1,</w:t>
      </w:r>
      <w:r w:rsidR="006E3646">
        <w:rPr>
          <w:rFonts w:asciiTheme="minorHAnsi" w:hAnsiTheme="minorHAnsi" w:cstheme="minorHAnsi"/>
          <w:lang w:val="sr-Cyrl-RS"/>
        </w:rPr>
        <w:t>2</w:t>
      </w:r>
      <w:r w:rsidR="00CD58DD">
        <w:rPr>
          <w:rFonts w:asciiTheme="minorHAnsi" w:hAnsiTheme="minorHAnsi" w:cstheme="minorHAnsi"/>
          <w:lang w:val="sr-Cyrl-RS"/>
        </w:rPr>
        <w:t xml:space="preserve">4 </w:t>
      </w:r>
      <w:r>
        <w:rPr>
          <w:rFonts w:asciiTheme="minorHAnsi" w:hAnsiTheme="minorHAnsi" w:cstheme="minorHAnsi"/>
          <w:lang w:val="sr-Cyrl-RS"/>
        </w:rPr>
        <w:t>% укупних расхода</w:t>
      </w:r>
    </w:p>
    <w:p w:rsidR="00E01745" w:rsidRDefault="00E01745" w:rsidP="00E01745">
      <w:pPr>
        <w:pStyle w:val="ListParagraph"/>
        <w:numPr>
          <w:ilvl w:val="0"/>
          <w:numId w:val="36"/>
        </w:numPr>
        <w:tabs>
          <w:tab w:val="left" w:pos="1440"/>
        </w:tabs>
        <w:jc w:val="both"/>
        <w:rPr>
          <w:rFonts w:asciiTheme="minorHAnsi" w:hAnsiTheme="minorHAnsi" w:cstheme="minorHAnsi"/>
          <w:lang w:val="sr-Cyrl-RS"/>
        </w:rPr>
      </w:pPr>
      <w:r>
        <w:rPr>
          <w:rFonts w:asciiTheme="minorHAnsi" w:hAnsiTheme="minorHAnsi" w:cstheme="minorHAnsi"/>
          <w:lang w:val="sr-Cyrl-RS"/>
        </w:rPr>
        <w:t xml:space="preserve">Остали расходи у износу од </w:t>
      </w:r>
      <w:r w:rsidR="004E570E">
        <w:rPr>
          <w:rFonts w:asciiTheme="minorHAnsi" w:hAnsiTheme="minorHAnsi" w:cstheme="minorHAnsi"/>
          <w:lang w:val="sr-Cyrl-RS"/>
        </w:rPr>
        <w:t>12,330</w:t>
      </w:r>
      <w:r>
        <w:rPr>
          <w:rFonts w:asciiTheme="minorHAnsi" w:hAnsiTheme="minorHAnsi" w:cstheme="minorHAnsi"/>
          <w:lang w:val="sr-Cyrl-RS"/>
        </w:rPr>
        <w:t xml:space="preserve">,000.00 дин што износи </w:t>
      </w:r>
      <w:r w:rsidR="004E570E">
        <w:rPr>
          <w:rFonts w:asciiTheme="minorHAnsi" w:hAnsiTheme="minorHAnsi" w:cstheme="minorHAnsi"/>
          <w:lang w:val="sr-Cyrl-RS"/>
        </w:rPr>
        <w:t>6,00</w:t>
      </w:r>
      <w:r w:rsidR="00CD58DD">
        <w:rPr>
          <w:rFonts w:asciiTheme="minorHAnsi" w:hAnsiTheme="minorHAnsi" w:cstheme="minorHAnsi"/>
          <w:lang w:val="sr-Cyrl-RS"/>
        </w:rPr>
        <w:t xml:space="preserve"> </w:t>
      </w:r>
      <w:r>
        <w:rPr>
          <w:rFonts w:asciiTheme="minorHAnsi" w:hAnsiTheme="minorHAnsi" w:cstheme="minorHAnsi"/>
          <w:lang w:val="sr-Cyrl-RS"/>
        </w:rPr>
        <w:t>% укупних расхода</w:t>
      </w:r>
    </w:p>
    <w:p w:rsidR="00E01745" w:rsidRDefault="00E01745" w:rsidP="00E01745">
      <w:pPr>
        <w:pStyle w:val="ListParagraph"/>
        <w:numPr>
          <w:ilvl w:val="0"/>
          <w:numId w:val="36"/>
        </w:numPr>
        <w:tabs>
          <w:tab w:val="left" w:pos="1440"/>
        </w:tabs>
        <w:jc w:val="both"/>
        <w:rPr>
          <w:rFonts w:asciiTheme="minorHAnsi" w:hAnsiTheme="minorHAnsi" w:cstheme="minorHAnsi"/>
          <w:lang w:val="sr-Cyrl-RS"/>
        </w:rPr>
      </w:pPr>
      <w:r>
        <w:rPr>
          <w:rFonts w:asciiTheme="minorHAnsi" w:hAnsiTheme="minorHAnsi" w:cstheme="minorHAnsi"/>
          <w:lang w:val="sr-Cyrl-RS"/>
        </w:rPr>
        <w:t xml:space="preserve">Средства резерве у износу од </w:t>
      </w:r>
      <w:r w:rsidR="00CD58DD">
        <w:rPr>
          <w:rFonts w:asciiTheme="minorHAnsi" w:hAnsiTheme="minorHAnsi" w:cstheme="minorHAnsi"/>
          <w:lang w:val="sr-Cyrl-RS"/>
        </w:rPr>
        <w:t>5</w:t>
      </w:r>
      <w:r>
        <w:rPr>
          <w:rFonts w:asciiTheme="minorHAnsi" w:hAnsiTheme="minorHAnsi" w:cstheme="minorHAnsi"/>
          <w:lang w:val="sr-Cyrl-RS"/>
        </w:rPr>
        <w:t>,500,000.00 дин</w:t>
      </w:r>
    </w:p>
    <w:p w:rsidR="00E01745" w:rsidRDefault="00E01745" w:rsidP="00E01745">
      <w:pPr>
        <w:pStyle w:val="ListParagraph"/>
        <w:numPr>
          <w:ilvl w:val="0"/>
          <w:numId w:val="36"/>
        </w:numPr>
        <w:tabs>
          <w:tab w:val="left" w:pos="1440"/>
        </w:tabs>
        <w:jc w:val="both"/>
        <w:rPr>
          <w:rFonts w:asciiTheme="minorHAnsi" w:hAnsiTheme="minorHAnsi" w:cstheme="minorHAnsi"/>
          <w:lang w:val="sr-Cyrl-RS"/>
        </w:rPr>
      </w:pPr>
      <w:r>
        <w:rPr>
          <w:rFonts w:asciiTheme="minorHAnsi" w:hAnsiTheme="minorHAnsi" w:cstheme="minorHAnsi"/>
          <w:lang w:val="sr-Cyrl-RS"/>
        </w:rPr>
        <w:t xml:space="preserve">Издаци за нефинансијску имовину у износу од </w:t>
      </w:r>
      <w:r w:rsidR="00672871">
        <w:rPr>
          <w:rFonts w:asciiTheme="minorHAnsi" w:hAnsiTheme="minorHAnsi" w:cstheme="minorHAnsi"/>
          <w:lang w:val="sr-Latn-RS"/>
        </w:rPr>
        <w:t>3,1</w:t>
      </w:r>
      <w:r w:rsidR="00523C18">
        <w:rPr>
          <w:rFonts w:asciiTheme="minorHAnsi" w:hAnsiTheme="minorHAnsi" w:cstheme="minorHAnsi"/>
          <w:lang w:val="sr-Cyrl-RS"/>
        </w:rPr>
        <w:t>00</w:t>
      </w:r>
      <w:r>
        <w:rPr>
          <w:rFonts w:asciiTheme="minorHAnsi" w:hAnsiTheme="minorHAnsi" w:cstheme="minorHAnsi"/>
          <w:lang w:val="sr-Cyrl-RS"/>
        </w:rPr>
        <w:t xml:space="preserve">,000.00 дин што износи </w:t>
      </w:r>
      <w:r w:rsidR="004E570E">
        <w:rPr>
          <w:rFonts w:asciiTheme="minorHAnsi" w:hAnsiTheme="minorHAnsi" w:cstheme="minorHAnsi"/>
          <w:lang w:val="sr-Cyrl-RS"/>
        </w:rPr>
        <w:t>1,36</w:t>
      </w:r>
      <w:r w:rsidR="00523C18">
        <w:rPr>
          <w:rFonts w:asciiTheme="minorHAnsi" w:hAnsiTheme="minorHAnsi" w:cstheme="minorHAnsi"/>
          <w:lang w:val="sr-Cyrl-RS"/>
        </w:rPr>
        <w:t xml:space="preserve"> </w:t>
      </w:r>
      <w:r>
        <w:rPr>
          <w:rFonts w:asciiTheme="minorHAnsi" w:hAnsiTheme="minorHAnsi" w:cstheme="minorHAnsi"/>
          <w:lang w:val="sr-Cyrl-RS"/>
        </w:rPr>
        <w:t xml:space="preserve">% </w:t>
      </w:r>
    </w:p>
    <w:p w:rsidR="004E570E" w:rsidRDefault="004E570E" w:rsidP="004E570E">
      <w:pPr>
        <w:pStyle w:val="ListParagraph"/>
        <w:tabs>
          <w:tab w:val="left" w:pos="1440"/>
        </w:tabs>
        <w:jc w:val="both"/>
        <w:rPr>
          <w:rFonts w:asciiTheme="minorHAnsi" w:hAnsiTheme="minorHAnsi" w:cstheme="minorHAnsi"/>
          <w:lang w:val="sr-Cyrl-RS"/>
        </w:rPr>
      </w:pPr>
      <w:r>
        <w:rPr>
          <w:rFonts w:asciiTheme="minorHAnsi" w:hAnsiTheme="minorHAnsi" w:cstheme="minorHAnsi"/>
          <w:lang w:val="sr-Cyrl-RS"/>
        </w:rPr>
        <w:t xml:space="preserve">   </w:t>
      </w:r>
    </w:p>
    <w:p w:rsidR="00E01745" w:rsidRPr="001C084F" w:rsidRDefault="00E01745" w:rsidP="00E01745">
      <w:pPr>
        <w:tabs>
          <w:tab w:val="left" w:pos="1440"/>
        </w:tabs>
        <w:jc w:val="both"/>
        <w:rPr>
          <w:rFonts w:asciiTheme="minorHAnsi" w:hAnsiTheme="minorHAnsi" w:cstheme="minorHAnsi"/>
          <w:lang w:val="en-GB"/>
        </w:rPr>
      </w:pPr>
    </w:p>
    <w:p w:rsidR="004E570E" w:rsidRDefault="00E11C2E" w:rsidP="00E11C2E">
      <w:pPr>
        <w:tabs>
          <w:tab w:val="left" w:pos="1440"/>
        </w:tabs>
        <w:jc w:val="both"/>
        <w:rPr>
          <w:rFonts w:asciiTheme="minorHAnsi" w:hAnsiTheme="minorHAnsi" w:cstheme="minorHAnsi"/>
          <w:lang w:val="sr-Cyrl-RS"/>
        </w:rPr>
      </w:pPr>
      <w:proofErr w:type="gramStart"/>
      <w:r w:rsidRPr="00481825">
        <w:rPr>
          <w:rFonts w:asciiTheme="minorHAnsi" w:hAnsiTheme="minorHAnsi" w:cstheme="minorHAnsi"/>
        </w:rPr>
        <w:t>Одредбе за групу конта 42 – Коришћење услуга и роба су испоштоване и кориговане за потребе финансирања планираних расхода.</w:t>
      </w:r>
      <w:proofErr w:type="gramEnd"/>
      <w:r w:rsidR="00927EA6">
        <w:rPr>
          <w:rFonts w:asciiTheme="minorHAnsi" w:hAnsiTheme="minorHAnsi" w:cstheme="minorHAnsi"/>
          <w:lang w:val="sr-Cyrl-RS"/>
        </w:rPr>
        <w:t xml:space="preserve"> </w:t>
      </w:r>
    </w:p>
    <w:p w:rsidR="00927EA6" w:rsidRDefault="00927EA6" w:rsidP="00E11C2E">
      <w:pPr>
        <w:tabs>
          <w:tab w:val="left" w:pos="1440"/>
        </w:tabs>
        <w:jc w:val="both"/>
        <w:rPr>
          <w:rFonts w:asciiTheme="minorHAnsi" w:hAnsiTheme="minorHAnsi" w:cstheme="minorHAnsi"/>
          <w:lang w:val="sr-Cyrl-RS"/>
        </w:rPr>
      </w:pPr>
      <w:r>
        <w:rPr>
          <w:rFonts w:asciiTheme="minorHAnsi" w:hAnsiTheme="minorHAnsi" w:cstheme="minorHAnsi"/>
          <w:lang w:val="sr-Cyrl-RS"/>
        </w:rPr>
        <w:t xml:space="preserve">Расходи по основу коришћења роба и услуга планирани су у износу од </w:t>
      </w:r>
      <w:r w:rsidR="00672871">
        <w:rPr>
          <w:rFonts w:asciiTheme="minorHAnsi" w:hAnsiTheme="minorHAnsi" w:cstheme="minorHAnsi"/>
          <w:lang w:val="sr-Cyrl-RS"/>
        </w:rPr>
        <w:t>80,</w:t>
      </w:r>
      <w:r w:rsidR="00672871">
        <w:rPr>
          <w:rFonts w:asciiTheme="minorHAnsi" w:hAnsiTheme="minorHAnsi" w:cstheme="minorHAnsi"/>
          <w:lang w:val="sr-Latn-RS"/>
        </w:rPr>
        <w:t>6</w:t>
      </w:r>
      <w:r w:rsidR="004E570E">
        <w:rPr>
          <w:rFonts w:asciiTheme="minorHAnsi" w:hAnsiTheme="minorHAnsi" w:cstheme="minorHAnsi"/>
          <w:lang w:val="sr-Cyrl-RS"/>
        </w:rPr>
        <w:t>76</w:t>
      </w:r>
      <w:r>
        <w:rPr>
          <w:rFonts w:asciiTheme="minorHAnsi" w:hAnsiTheme="minorHAnsi" w:cstheme="minorHAnsi"/>
          <w:lang w:val="sr-Cyrl-RS"/>
        </w:rPr>
        <w:t xml:space="preserve">,000.00 динара што је </w:t>
      </w:r>
      <w:r w:rsidR="004E570E">
        <w:rPr>
          <w:rFonts w:asciiTheme="minorHAnsi" w:hAnsiTheme="minorHAnsi" w:cstheme="minorHAnsi"/>
          <w:lang w:val="sr-Cyrl-RS"/>
        </w:rPr>
        <w:t>39,35</w:t>
      </w:r>
      <w:r>
        <w:rPr>
          <w:rFonts w:asciiTheme="minorHAnsi" w:hAnsiTheme="minorHAnsi" w:cstheme="minorHAnsi"/>
          <w:lang w:val="sr-Cyrl-RS"/>
        </w:rPr>
        <w:t xml:space="preserve"> % укупно планираних расхода и издатака за 2025.годину. Ови се расходи односе на сталне трошкове, трошкове путовања, услуге по уговору, специјализоване услуге, текуће поправке и одржавање и материјал.</w:t>
      </w:r>
    </w:p>
    <w:p w:rsidR="00927EA6" w:rsidRDefault="00927EA6" w:rsidP="00E11C2E">
      <w:pPr>
        <w:tabs>
          <w:tab w:val="left" w:pos="1440"/>
        </w:tabs>
        <w:jc w:val="both"/>
        <w:rPr>
          <w:rFonts w:asciiTheme="minorHAnsi" w:hAnsiTheme="minorHAnsi" w:cstheme="minorHAnsi"/>
          <w:lang w:val="sr-Cyrl-RS"/>
        </w:rPr>
      </w:pPr>
      <w:r>
        <w:rPr>
          <w:rFonts w:asciiTheme="minorHAnsi" w:hAnsiTheme="minorHAnsi" w:cstheme="minorHAnsi"/>
          <w:lang w:val="sr-Cyrl-RS"/>
        </w:rPr>
        <w:t>Стални трошк</w:t>
      </w:r>
      <w:r w:rsidR="004E570E">
        <w:rPr>
          <w:rFonts w:asciiTheme="minorHAnsi" w:hAnsiTheme="minorHAnsi" w:cstheme="minorHAnsi"/>
          <w:lang w:val="sr-Cyrl-RS"/>
        </w:rPr>
        <w:t>ови планирани су у износу од 9</w:t>
      </w:r>
      <w:r w:rsidR="00946482">
        <w:rPr>
          <w:rFonts w:asciiTheme="minorHAnsi" w:hAnsiTheme="minorHAnsi" w:cstheme="minorHAnsi"/>
          <w:lang w:val="sr-Cyrl-RS"/>
        </w:rPr>
        <w:t>,4</w:t>
      </w:r>
      <w:r>
        <w:rPr>
          <w:rFonts w:asciiTheme="minorHAnsi" w:hAnsiTheme="minorHAnsi" w:cstheme="minorHAnsi"/>
          <w:lang w:val="sr-Cyrl-RS"/>
        </w:rPr>
        <w:t>00</w:t>
      </w:r>
      <w:r w:rsidR="00946482">
        <w:rPr>
          <w:rFonts w:asciiTheme="minorHAnsi" w:hAnsiTheme="minorHAnsi" w:cstheme="minorHAnsi"/>
          <w:lang w:val="sr-Cyrl-RS"/>
        </w:rPr>
        <w:t>,000</w:t>
      </w:r>
      <w:r w:rsidR="004E570E">
        <w:rPr>
          <w:rFonts w:asciiTheme="minorHAnsi" w:hAnsiTheme="minorHAnsi" w:cstheme="minorHAnsi"/>
          <w:lang w:val="sr-Cyrl-RS"/>
        </w:rPr>
        <w:t>.00 динара и намењени су за плаћ</w:t>
      </w:r>
      <w:r w:rsidR="00946482">
        <w:rPr>
          <w:rFonts w:asciiTheme="minorHAnsi" w:hAnsiTheme="minorHAnsi" w:cstheme="minorHAnsi"/>
          <w:lang w:val="sr-Cyrl-RS"/>
        </w:rPr>
        <w:t>ање расхода платног промета и банкарских услуга, енергетских услуга ( електрична енергија и лож уље ), комуналних услуга ( услуга водовода и канализације, одвоз отпада и дератизација ), услуге комуникације ( тро</w:t>
      </w:r>
      <w:r w:rsidR="004E570E">
        <w:rPr>
          <w:rFonts w:asciiTheme="minorHAnsi" w:hAnsiTheme="minorHAnsi" w:cstheme="minorHAnsi"/>
          <w:lang w:val="sr-Cyrl-RS"/>
        </w:rPr>
        <w:t>шкови телефона, интернета, поште</w:t>
      </w:r>
      <w:r w:rsidR="00946482">
        <w:rPr>
          <w:rFonts w:asciiTheme="minorHAnsi" w:hAnsiTheme="minorHAnsi" w:cstheme="minorHAnsi"/>
          <w:lang w:val="sr-Cyrl-RS"/>
        </w:rPr>
        <w:t xml:space="preserve"> и доставе ), трошкови осигурања  ( осигурање </w:t>
      </w:r>
      <w:r w:rsidR="00E42185">
        <w:rPr>
          <w:rFonts w:asciiTheme="minorHAnsi" w:hAnsiTheme="minorHAnsi" w:cstheme="minorHAnsi"/>
          <w:lang w:val="sr-Cyrl-RS"/>
        </w:rPr>
        <w:t xml:space="preserve"> возила и запослених ).</w:t>
      </w:r>
    </w:p>
    <w:p w:rsidR="00E42185" w:rsidRDefault="00E42185" w:rsidP="00E11C2E">
      <w:pPr>
        <w:tabs>
          <w:tab w:val="left" w:pos="1440"/>
        </w:tabs>
        <w:jc w:val="both"/>
        <w:rPr>
          <w:rFonts w:asciiTheme="minorHAnsi" w:hAnsiTheme="minorHAnsi" w:cstheme="minorHAnsi"/>
          <w:lang w:val="sr-Cyrl-RS"/>
        </w:rPr>
      </w:pPr>
      <w:r>
        <w:rPr>
          <w:rFonts w:asciiTheme="minorHAnsi" w:hAnsiTheme="minorHAnsi" w:cstheme="minorHAnsi"/>
          <w:lang w:val="sr-Cyrl-RS"/>
        </w:rPr>
        <w:t xml:space="preserve">Трошкови дневница су планирани у износу од </w:t>
      </w:r>
      <w:r w:rsidR="004E570E">
        <w:rPr>
          <w:rFonts w:asciiTheme="minorHAnsi" w:hAnsiTheme="minorHAnsi" w:cstheme="minorHAnsi"/>
          <w:lang w:val="sr-Cyrl-RS"/>
        </w:rPr>
        <w:t>466</w:t>
      </w:r>
      <w:r>
        <w:rPr>
          <w:rFonts w:asciiTheme="minorHAnsi" w:hAnsiTheme="minorHAnsi" w:cstheme="minorHAnsi"/>
          <w:lang w:val="sr-Cyrl-RS"/>
        </w:rPr>
        <w:t>,000.00 динара и служе за покриће трошкова дневница на службеном путу , трошкове смештаја, превоза и осталих трошкова на службеном путу у земљи и иностранству.</w:t>
      </w:r>
    </w:p>
    <w:p w:rsidR="00E42185" w:rsidRDefault="00E42185" w:rsidP="00E11C2E">
      <w:pPr>
        <w:tabs>
          <w:tab w:val="left" w:pos="1440"/>
        </w:tabs>
        <w:jc w:val="both"/>
        <w:rPr>
          <w:rFonts w:asciiTheme="minorHAnsi" w:hAnsiTheme="minorHAnsi" w:cstheme="minorHAnsi"/>
          <w:lang w:val="sr-Cyrl-RS"/>
        </w:rPr>
      </w:pPr>
      <w:r>
        <w:rPr>
          <w:rFonts w:asciiTheme="minorHAnsi" w:hAnsiTheme="minorHAnsi" w:cstheme="minorHAnsi"/>
          <w:lang w:val="sr-Cyrl-RS"/>
        </w:rPr>
        <w:t>Расходи услуга по уговору планирани су у износу од 50,</w:t>
      </w:r>
      <w:r w:rsidR="004E570E">
        <w:rPr>
          <w:rFonts w:asciiTheme="minorHAnsi" w:hAnsiTheme="minorHAnsi" w:cstheme="minorHAnsi"/>
          <w:lang w:val="sr-Cyrl-RS"/>
        </w:rPr>
        <w:t>924</w:t>
      </w:r>
      <w:r>
        <w:rPr>
          <w:rFonts w:asciiTheme="minorHAnsi" w:hAnsiTheme="minorHAnsi" w:cstheme="minorHAnsi"/>
          <w:lang w:val="sr-Cyrl-RS"/>
        </w:rPr>
        <w:t xml:space="preserve">,000.00 динара на име покрића расхода административних услуга, услуге одржавања софтвера и осталих комјутерских услуга, услуга образовања и усавршавања запослених, услуга информисања јавности ( услуга штампања, објављивања тендера и информативних огласа ), стручних услуга ( </w:t>
      </w:r>
      <w:r w:rsidR="007E0700">
        <w:rPr>
          <w:rFonts w:asciiTheme="minorHAnsi" w:hAnsiTheme="minorHAnsi" w:cstheme="minorHAnsi"/>
          <w:lang w:val="sr-Cyrl-RS"/>
        </w:rPr>
        <w:t xml:space="preserve"> накнаде и дневнице одборницима, председницима и члановима комисија Скупштине Градске општине Црвени Крст, административни одбор, паушали техничких секретара одборничких група, уговори о привременим и повременим пословима, накнаде члановима Канцеларије за младе, трошкове репрезентације и остале опште услуге ). </w:t>
      </w:r>
    </w:p>
    <w:p w:rsidR="007E0700" w:rsidRDefault="007E0700" w:rsidP="00E11C2E">
      <w:pPr>
        <w:tabs>
          <w:tab w:val="left" w:pos="1440"/>
        </w:tabs>
        <w:jc w:val="both"/>
        <w:rPr>
          <w:rFonts w:asciiTheme="minorHAnsi" w:hAnsiTheme="minorHAnsi" w:cstheme="minorHAnsi"/>
          <w:lang w:val="sr-Cyrl-RS"/>
        </w:rPr>
      </w:pPr>
      <w:r>
        <w:rPr>
          <w:rFonts w:asciiTheme="minorHAnsi" w:hAnsiTheme="minorHAnsi" w:cstheme="minorHAnsi"/>
          <w:lang w:val="sr-Cyrl-RS"/>
        </w:rPr>
        <w:t xml:space="preserve">Специјализоване услуге планиране су у износу од </w:t>
      </w:r>
      <w:r w:rsidR="004E570E">
        <w:rPr>
          <w:rFonts w:asciiTheme="minorHAnsi" w:hAnsiTheme="minorHAnsi" w:cstheme="minorHAnsi"/>
          <w:lang w:val="sr-Cyrl-RS"/>
        </w:rPr>
        <w:t>3,850</w:t>
      </w:r>
      <w:r>
        <w:rPr>
          <w:rFonts w:asciiTheme="minorHAnsi" w:hAnsiTheme="minorHAnsi" w:cstheme="minorHAnsi"/>
          <w:lang w:val="sr-Cyrl-RS"/>
        </w:rPr>
        <w:t>,000.00 динара служе за покриће расхода хлорисања сеоских водовода, анализе воде сеоских водовода од стране Института за јавно здравље,, геодетске услуге и осталих специјализованих услуга – израда техничке документације будућих пројеката и сл.</w:t>
      </w:r>
    </w:p>
    <w:p w:rsidR="007E0700" w:rsidRDefault="007E0700" w:rsidP="00E11C2E">
      <w:pPr>
        <w:tabs>
          <w:tab w:val="left" w:pos="1440"/>
        </w:tabs>
        <w:jc w:val="both"/>
        <w:rPr>
          <w:rFonts w:asciiTheme="minorHAnsi" w:hAnsiTheme="minorHAnsi" w:cstheme="minorHAnsi"/>
          <w:lang w:val="sr-Cyrl-RS"/>
        </w:rPr>
      </w:pPr>
      <w:r>
        <w:rPr>
          <w:rFonts w:asciiTheme="minorHAnsi" w:hAnsiTheme="minorHAnsi" w:cstheme="minorHAnsi"/>
          <w:lang w:val="sr-Cyrl-RS"/>
        </w:rPr>
        <w:t xml:space="preserve">Текуће поправке и одржавање планирана су средства у износз од </w:t>
      </w:r>
      <w:r w:rsidR="004E570E">
        <w:rPr>
          <w:rFonts w:asciiTheme="minorHAnsi" w:hAnsiTheme="minorHAnsi" w:cstheme="minorHAnsi"/>
          <w:lang w:val="sr-Cyrl-RS"/>
        </w:rPr>
        <w:t>11</w:t>
      </w:r>
      <w:r>
        <w:rPr>
          <w:rFonts w:asciiTheme="minorHAnsi" w:hAnsiTheme="minorHAnsi" w:cstheme="minorHAnsi"/>
          <w:lang w:val="sr-Cyrl-RS"/>
        </w:rPr>
        <w:t xml:space="preserve">,500,000.00 динара </w:t>
      </w:r>
      <w:r w:rsidR="008F6E05">
        <w:rPr>
          <w:rFonts w:asciiTheme="minorHAnsi" w:hAnsiTheme="minorHAnsi" w:cstheme="minorHAnsi"/>
          <w:lang w:val="sr-Cyrl-RS"/>
        </w:rPr>
        <w:t>. Средства су намењ</w:t>
      </w:r>
      <w:r w:rsidR="004E570E">
        <w:rPr>
          <w:rFonts w:asciiTheme="minorHAnsi" w:hAnsiTheme="minorHAnsi" w:cstheme="minorHAnsi"/>
          <w:lang w:val="sr-Cyrl-RS"/>
        </w:rPr>
        <w:t>е</w:t>
      </w:r>
      <w:r w:rsidR="008F6E05">
        <w:rPr>
          <w:rFonts w:asciiTheme="minorHAnsi" w:hAnsiTheme="minorHAnsi" w:cstheme="minorHAnsi"/>
          <w:lang w:val="sr-Cyrl-RS"/>
        </w:rPr>
        <w:t>на за покриће расхода одржавања објекта – зидарске, столарске, радове на централном грејању, санација крова, санација електричних инсталација,  поправке опреме за саобраћај, административне опреме и остале опреме. Овде је обухваћена и санација атарских путева.</w:t>
      </w:r>
    </w:p>
    <w:p w:rsidR="007E0700" w:rsidRDefault="007E0700" w:rsidP="00E11C2E">
      <w:pPr>
        <w:tabs>
          <w:tab w:val="left" w:pos="1440"/>
        </w:tabs>
        <w:jc w:val="both"/>
        <w:rPr>
          <w:rFonts w:asciiTheme="minorHAnsi" w:hAnsiTheme="minorHAnsi" w:cstheme="minorHAnsi"/>
          <w:lang w:val="sr-Cyrl-RS"/>
        </w:rPr>
      </w:pPr>
      <w:r>
        <w:rPr>
          <w:rFonts w:asciiTheme="minorHAnsi" w:hAnsiTheme="minorHAnsi" w:cstheme="minorHAnsi"/>
          <w:lang w:val="sr-Cyrl-RS"/>
        </w:rPr>
        <w:lastRenderedPageBreak/>
        <w:t>Материјал – планирана средства у износу од 4,8</w:t>
      </w:r>
      <w:r w:rsidR="004E570E">
        <w:rPr>
          <w:rFonts w:asciiTheme="minorHAnsi" w:hAnsiTheme="minorHAnsi" w:cstheme="minorHAnsi"/>
          <w:lang w:val="sr-Cyrl-RS"/>
        </w:rPr>
        <w:t>36</w:t>
      </w:r>
      <w:r>
        <w:rPr>
          <w:rFonts w:asciiTheme="minorHAnsi" w:hAnsiTheme="minorHAnsi" w:cstheme="minorHAnsi"/>
          <w:lang w:val="sr-Cyrl-RS"/>
        </w:rPr>
        <w:t>,000.00 динара. Средс</w:t>
      </w:r>
      <w:r w:rsidR="004E570E">
        <w:rPr>
          <w:rFonts w:asciiTheme="minorHAnsi" w:hAnsiTheme="minorHAnsi" w:cstheme="minorHAnsi"/>
          <w:lang w:val="sr-Cyrl-RS"/>
        </w:rPr>
        <w:t>т</w:t>
      </w:r>
      <w:r>
        <w:rPr>
          <w:rFonts w:asciiTheme="minorHAnsi" w:hAnsiTheme="minorHAnsi" w:cstheme="minorHAnsi"/>
          <w:lang w:val="sr-Cyrl-RS"/>
        </w:rPr>
        <w:t>ва се користе за покриће трошкова административног материјала – канцеларијски материјал, материјал за саобраћај ( издаци за гориво и остали материјали за превозна средства, материјал за образовање, културу и спорт, материјали за одржавање хигијене и материјал за посебне намена ( ситан инвентар, потрошни материјал и сл. )</w:t>
      </w:r>
    </w:p>
    <w:p w:rsidR="008F6E05" w:rsidRDefault="008F6E05" w:rsidP="00E11C2E">
      <w:pPr>
        <w:tabs>
          <w:tab w:val="left" w:pos="1440"/>
        </w:tabs>
        <w:jc w:val="both"/>
        <w:rPr>
          <w:rFonts w:asciiTheme="minorHAnsi" w:hAnsiTheme="minorHAnsi" w:cstheme="minorHAnsi"/>
          <w:lang w:val="sr-Cyrl-RS"/>
        </w:rPr>
      </w:pPr>
      <w:r>
        <w:rPr>
          <w:rFonts w:asciiTheme="minorHAnsi" w:hAnsiTheme="minorHAnsi" w:cstheme="minorHAnsi"/>
          <w:lang w:val="sr-Cyrl-RS"/>
        </w:rPr>
        <w:t xml:space="preserve">Дотације, донације и трансфери се планирају у износу од </w:t>
      </w:r>
      <w:r w:rsidR="004E570E">
        <w:rPr>
          <w:rFonts w:asciiTheme="minorHAnsi" w:hAnsiTheme="minorHAnsi" w:cstheme="minorHAnsi"/>
          <w:lang w:val="sr-Cyrl-RS"/>
        </w:rPr>
        <w:t>8,000</w:t>
      </w:r>
      <w:r>
        <w:rPr>
          <w:rFonts w:asciiTheme="minorHAnsi" w:hAnsiTheme="minorHAnsi" w:cstheme="minorHAnsi"/>
          <w:lang w:val="sr-Cyrl-RS"/>
        </w:rPr>
        <w:t>,000.00 динараи служе за пренос средства Центру за социјални рад на име једнократних помоћи социјално угрожених категорија, трансфери предшколским установама и основним школама.</w:t>
      </w:r>
    </w:p>
    <w:p w:rsidR="008F6E05" w:rsidRDefault="008F6E05" w:rsidP="00E11C2E">
      <w:pPr>
        <w:tabs>
          <w:tab w:val="left" w:pos="1440"/>
        </w:tabs>
        <w:jc w:val="both"/>
        <w:rPr>
          <w:rFonts w:asciiTheme="minorHAnsi" w:hAnsiTheme="minorHAnsi" w:cstheme="minorHAnsi"/>
          <w:lang w:val="sr-Cyrl-RS"/>
        </w:rPr>
      </w:pPr>
      <w:r>
        <w:rPr>
          <w:rFonts w:asciiTheme="minorHAnsi" w:hAnsiTheme="minorHAnsi" w:cstheme="minorHAnsi"/>
          <w:lang w:val="sr-Cyrl-RS"/>
        </w:rPr>
        <w:t>Социјално осигурање и социјална заштита – планирају се средства у износу од 2,550,000.00 динара на име накнаде из буџета за децу и породицу. Преносе се средства школи Царица Јелена за покриће расхода бензина за превоз инвалидне деце од кућа до школе, накнаде за децу у виду поклона ђацима првацима и вуковцима, књига иосталог школскох материјала кроз званичне манифестације Градске општине Црвени Крст.</w:t>
      </w:r>
    </w:p>
    <w:p w:rsidR="008F6E05" w:rsidRDefault="008F6E05" w:rsidP="00E11C2E">
      <w:pPr>
        <w:tabs>
          <w:tab w:val="left" w:pos="1440"/>
        </w:tabs>
        <w:jc w:val="both"/>
        <w:rPr>
          <w:rFonts w:asciiTheme="minorHAnsi" w:hAnsiTheme="minorHAnsi" w:cstheme="minorHAnsi"/>
          <w:lang w:val="sr-Cyrl-RS"/>
        </w:rPr>
      </w:pPr>
      <w:r>
        <w:rPr>
          <w:rFonts w:asciiTheme="minorHAnsi" w:hAnsiTheme="minorHAnsi" w:cstheme="minorHAnsi"/>
          <w:lang w:val="sr-Cyrl-RS"/>
        </w:rPr>
        <w:t xml:space="preserve">Остали расходи се планирају у износу од </w:t>
      </w:r>
      <w:r w:rsidR="004E570E">
        <w:rPr>
          <w:rFonts w:asciiTheme="minorHAnsi" w:hAnsiTheme="minorHAnsi" w:cstheme="minorHAnsi"/>
          <w:lang w:val="sr-Cyrl-RS"/>
        </w:rPr>
        <w:t>12,330</w:t>
      </w:r>
      <w:r>
        <w:rPr>
          <w:rFonts w:asciiTheme="minorHAnsi" w:hAnsiTheme="minorHAnsi" w:cstheme="minorHAnsi"/>
          <w:lang w:val="sr-Cyrl-RS"/>
        </w:rPr>
        <w:t>,000.00 динара и подразумевају дотације невладиним организацијама којима се средства исплаћују по основу јавног конкурса, затим порези, обавезне таксе и казне.</w:t>
      </w:r>
    </w:p>
    <w:p w:rsidR="008F6E05" w:rsidRDefault="008F6E05" w:rsidP="00E11C2E">
      <w:pPr>
        <w:tabs>
          <w:tab w:val="left" w:pos="1440"/>
        </w:tabs>
        <w:jc w:val="both"/>
        <w:rPr>
          <w:rFonts w:asciiTheme="minorHAnsi" w:hAnsiTheme="minorHAnsi" w:cstheme="minorHAnsi"/>
          <w:lang w:val="sr-Cyrl-RS"/>
        </w:rPr>
      </w:pPr>
      <w:r>
        <w:rPr>
          <w:rFonts w:asciiTheme="minorHAnsi" w:hAnsiTheme="minorHAnsi" w:cstheme="minorHAnsi"/>
          <w:lang w:val="sr-Cyrl-RS"/>
        </w:rPr>
        <w:t>Средства резерви планирана су у износу од 5,500,000.00 динара на основу члана 69. и 70. Закона о буџетском систему којим је предвиђено да се средства сталне буџетске резерве планирају као посебна апропријација за финансирање расхода</w:t>
      </w:r>
      <w:r w:rsidR="00E26B05">
        <w:rPr>
          <w:rFonts w:asciiTheme="minorHAnsi" w:hAnsiTheme="minorHAnsi" w:cstheme="minorHAnsi"/>
          <w:lang w:val="sr-Cyrl-RS"/>
        </w:rPr>
        <w:t xml:space="preserve"> у отклањању последица ванредних околности а текућа резерва се користи за непланиране сврхе  или ако се покаже да апропријације нису биле довољне.</w:t>
      </w:r>
    </w:p>
    <w:p w:rsidR="007E0700" w:rsidRPr="00927EA6" w:rsidRDefault="007E0700" w:rsidP="00E11C2E">
      <w:pPr>
        <w:tabs>
          <w:tab w:val="left" w:pos="1440"/>
        </w:tabs>
        <w:jc w:val="both"/>
        <w:rPr>
          <w:rFonts w:asciiTheme="minorHAnsi" w:hAnsiTheme="minorHAnsi" w:cstheme="minorHAnsi"/>
          <w:lang w:val="sr-Cyrl-RS"/>
        </w:rPr>
      </w:pPr>
    </w:p>
    <w:p w:rsidR="00E11C2E" w:rsidRDefault="00E11C2E" w:rsidP="00E11C2E">
      <w:pPr>
        <w:tabs>
          <w:tab w:val="left" w:pos="1440"/>
        </w:tabs>
        <w:jc w:val="both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</w:rPr>
        <w:t xml:space="preserve"> </w:t>
      </w:r>
      <w:proofErr w:type="gramStart"/>
      <w:r w:rsidRPr="00481825">
        <w:rPr>
          <w:rFonts w:asciiTheme="minorHAnsi" w:hAnsiTheme="minorHAnsi" w:cstheme="minorHAnsi"/>
        </w:rPr>
        <w:t xml:space="preserve">Издаци за капиталне издатке и нефинансијску имовине су </w:t>
      </w:r>
      <w:r w:rsidR="00672871">
        <w:rPr>
          <w:rFonts w:asciiTheme="minorHAnsi" w:hAnsiTheme="minorHAnsi" w:cstheme="minorHAnsi"/>
          <w:lang w:val="sr-Latn-RS"/>
        </w:rPr>
        <w:t>3,100</w:t>
      </w:r>
      <w:r w:rsidRPr="00481825">
        <w:rPr>
          <w:rFonts w:asciiTheme="minorHAnsi" w:hAnsiTheme="minorHAnsi" w:cstheme="minorHAnsi"/>
        </w:rPr>
        <w:t>,000.00 динара</w:t>
      </w:r>
      <w:r w:rsidRPr="00481825">
        <w:rPr>
          <w:rFonts w:asciiTheme="minorHAnsi" w:hAnsiTheme="minorHAnsi" w:cstheme="minorHAnsi"/>
          <w:lang w:val="sr-Cyrl-RS"/>
        </w:rPr>
        <w:t>.</w:t>
      </w:r>
      <w:proofErr w:type="gramEnd"/>
      <w:r w:rsidRPr="00481825">
        <w:rPr>
          <w:rFonts w:asciiTheme="minorHAnsi" w:hAnsiTheme="minorHAnsi" w:cstheme="minorHAnsi"/>
          <w:lang w:val="sr-Cyrl-RS"/>
        </w:rPr>
        <w:t xml:space="preserve"> У оквиру издатака за нефинансијску имовину планирана су </w:t>
      </w:r>
      <w:r w:rsidR="00B010B4" w:rsidRPr="00481825">
        <w:rPr>
          <w:rFonts w:asciiTheme="minorHAnsi" w:hAnsiTheme="minorHAnsi" w:cstheme="minorHAnsi"/>
          <w:lang w:val="sr-Cyrl-RS"/>
        </w:rPr>
        <w:t>за</w:t>
      </w:r>
      <w:r w:rsidRPr="00481825">
        <w:rPr>
          <w:rFonts w:asciiTheme="minorHAnsi" w:hAnsiTheme="minorHAnsi" w:cstheme="minorHAnsi"/>
          <w:lang w:val="sr-Cyrl-RS"/>
        </w:rPr>
        <w:t xml:space="preserve"> набавку машина и опреме неопходне за нормално функционисање управе ГОЦК</w:t>
      </w:r>
      <w:r w:rsidR="00E26B05">
        <w:rPr>
          <w:rFonts w:asciiTheme="minorHAnsi" w:hAnsiTheme="minorHAnsi" w:cstheme="minorHAnsi"/>
          <w:lang w:val="sr-Cyrl-RS"/>
        </w:rPr>
        <w:t xml:space="preserve"> ( канцеларијска, рачунарска , електронска и фотографска опрема као и моторна, непокретна и немоторна опрема )</w:t>
      </w:r>
      <w:r w:rsidRPr="00481825">
        <w:rPr>
          <w:rFonts w:asciiTheme="minorHAnsi" w:hAnsiTheme="minorHAnsi" w:cstheme="minorHAnsi"/>
          <w:lang w:val="sr-Cyrl-RS"/>
        </w:rPr>
        <w:t xml:space="preserve"> као и пренете обавезе на име отплате рата финансијског лизинга </w:t>
      </w:r>
      <w:r w:rsidR="00ED7D43">
        <w:rPr>
          <w:rFonts w:asciiTheme="minorHAnsi" w:hAnsiTheme="minorHAnsi" w:cstheme="minorHAnsi"/>
          <w:lang w:val="sr-Cyrl-RS"/>
        </w:rPr>
        <w:t xml:space="preserve">( по </w:t>
      </w:r>
      <w:r w:rsidR="00523C18">
        <w:rPr>
          <w:rFonts w:asciiTheme="minorHAnsi" w:hAnsiTheme="minorHAnsi" w:cstheme="minorHAnsi"/>
          <w:lang w:val="sr-Cyrl-RS"/>
        </w:rPr>
        <w:t>плану отплате лизинга за купљен</w:t>
      </w:r>
      <w:r w:rsidR="00ED7D43">
        <w:rPr>
          <w:rFonts w:asciiTheme="minorHAnsi" w:hAnsiTheme="minorHAnsi" w:cstheme="minorHAnsi"/>
          <w:lang w:val="sr-Cyrl-RS"/>
        </w:rPr>
        <w:t xml:space="preserve"> </w:t>
      </w:r>
      <w:r w:rsidR="00523C18">
        <w:rPr>
          <w:rFonts w:asciiTheme="minorHAnsi" w:hAnsiTheme="minorHAnsi" w:cstheme="minorHAnsi"/>
          <w:lang w:val="sr-Cyrl-RS"/>
        </w:rPr>
        <w:t>службени аутомобил</w:t>
      </w:r>
      <w:r w:rsidR="00ED7D43">
        <w:rPr>
          <w:rFonts w:asciiTheme="minorHAnsi" w:hAnsiTheme="minorHAnsi" w:cstheme="minorHAnsi"/>
          <w:lang w:val="sr-Cyrl-RS"/>
        </w:rPr>
        <w:t xml:space="preserve"> </w:t>
      </w:r>
      <w:r w:rsidRPr="00481825">
        <w:rPr>
          <w:rFonts w:asciiTheme="minorHAnsi" w:hAnsiTheme="minorHAnsi" w:cstheme="minorHAnsi"/>
          <w:lang w:val="sr-Cyrl-RS"/>
        </w:rPr>
        <w:t>из 2</w:t>
      </w:r>
      <w:r w:rsidR="00523C18">
        <w:rPr>
          <w:rFonts w:asciiTheme="minorHAnsi" w:hAnsiTheme="minorHAnsi" w:cstheme="minorHAnsi"/>
          <w:lang w:val="sr-Cyrl-RS"/>
        </w:rPr>
        <w:t>022</w:t>
      </w:r>
      <w:r w:rsidRPr="00481825">
        <w:rPr>
          <w:rFonts w:asciiTheme="minorHAnsi" w:hAnsiTheme="minorHAnsi" w:cstheme="minorHAnsi"/>
          <w:lang w:val="sr-Cyrl-RS"/>
        </w:rPr>
        <w:t>.</w:t>
      </w:r>
      <w:r w:rsidR="00523C18">
        <w:rPr>
          <w:rFonts w:asciiTheme="minorHAnsi" w:hAnsiTheme="minorHAnsi" w:cstheme="minorHAnsi"/>
          <w:lang w:val="sr-Cyrl-RS"/>
        </w:rPr>
        <w:t>и 2023</w:t>
      </w:r>
      <w:r w:rsidRPr="00481825">
        <w:rPr>
          <w:rFonts w:asciiTheme="minorHAnsi" w:hAnsiTheme="minorHAnsi" w:cstheme="minorHAnsi"/>
          <w:lang w:val="sr-Cyrl-RS"/>
        </w:rPr>
        <w:t xml:space="preserve"> године</w:t>
      </w:r>
      <w:r w:rsidR="00ED7D43">
        <w:rPr>
          <w:rFonts w:asciiTheme="minorHAnsi" w:hAnsiTheme="minorHAnsi" w:cstheme="minorHAnsi"/>
          <w:lang w:val="sr-Cyrl-RS"/>
        </w:rPr>
        <w:t xml:space="preserve"> )</w:t>
      </w:r>
      <w:r w:rsidRPr="00481825">
        <w:rPr>
          <w:rFonts w:asciiTheme="minorHAnsi" w:hAnsiTheme="minorHAnsi" w:cstheme="minorHAnsi"/>
          <w:lang w:val="sr-Cyrl-RS"/>
        </w:rPr>
        <w:t xml:space="preserve">. </w:t>
      </w:r>
    </w:p>
    <w:p w:rsidR="004E570E" w:rsidRDefault="004E570E" w:rsidP="00E11C2E">
      <w:pPr>
        <w:tabs>
          <w:tab w:val="left" w:pos="1440"/>
        </w:tabs>
        <w:jc w:val="both"/>
        <w:rPr>
          <w:rFonts w:asciiTheme="minorHAnsi" w:hAnsiTheme="minorHAnsi" w:cstheme="minorHAnsi"/>
          <w:lang w:val="sr-Cyrl-RS"/>
        </w:rPr>
      </w:pPr>
      <w:r>
        <w:rPr>
          <w:rFonts w:asciiTheme="minorHAnsi" w:hAnsiTheme="minorHAnsi" w:cstheme="minorHAnsi"/>
          <w:lang w:val="sr-Cyrl-RS"/>
        </w:rPr>
        <w:t>Укупни расходи и издаци по Одлуци о измени Одлуке о буџету за 2025.годину планирају се у износу од 205,800,000.00 динара, што представља увећање у односу на иницијални буџет у износу од 14,800,000.00 динара.</w:t>
      </w:r>
    </w:p>
    <w:p w:rsidR="007D23A4" w:rsidRDefault="007D23A4" w:rsidP="00E11C2E">
      <w:pPr>
        <w:tabs>
          <w:tab w:val="left" w:pos="1440"/>
        </w:tabs>
        <w:jc w:val="both"/>
        <w:rPr>
          <w:rFonts w:asciiTheme="minorHAnsi" w:hAnsiTheme="minorHAnsi" w:cstheme="minorHAnsi"/>
          <w:lang w:val="sr-Cyrl-RS"/>
        </w:rPr>
      </w:pPr>
    </w:p>
    <w:p w:rsidR="00E01745" w:rsidRDefault="004E570E" w:rsidP="00E11C2E">
      <w:pPr>
        <w:tabs>
          <w:tab w:val="left" w:pos="1440"/>
        </w:tabs>
        <w:jc w:val="both"/>
        <w:rPr>
          <w:rFonts w:asciiTheme="minorHAnsi" w:hAnsiTheme="minorHAnsi" w:cstheme="minorHAnsi"/>
          <w:lang w:val="sr-Cyrl-RS"/>
        </w:rPr>
      </w:pPr>
      <w:r w:rsidRPr="007D23A4">
        <w:rPr>
          <w:rFonts w:asciiTheme="minorHAnsi" w:hAnsiTheme="minorHAnsi" w:cstheme="minorHAnsi"/>
          <w:b/>
          <w:lang w:val="sr-Cyrl-RS"/>
        </w:rPr>
        <w:t>СКУПШТИНА ГРАДСКЕ ОПШТИНЕ ЦРВЕНИ КРСТ</w:t>
      </w:r>
    </w:p>
    <w:p w:rsidR="007D23A4" w:rsidRDefault="007D23A4" w:rsidP="00E11C2E">
      <w:pPr>
        <w:tabs>
          <w:tab w:val="left" w:pos="1440"/>
        </w:tabs>
        <w:jc w:val="both"/>
        <w:rPr>
          <w:rFonts w:asciiTheme="minorHAnsi" w:hAnsiTheme="minorHAnsi" w:cstheme="minorHAnsi"/>
          <w:lang w:val="sr-Cyrl-RS"/>
        </w:rPr>
      </w:pPr>
    </w:p>
    <w:p w:rsidR="004E570E" w:rsidRDefault="004E570E" w:rsidP="00E11C2E">
      <w:pPr>
        <w:tabs>
          <w:tab w:val="left" w:pos="1440"/>
        </w:tabs>
        <w:jc w:val="both"/>
        <w:rPr>
          <w:rFonts w:asciiTheme="minorHAnsi" w:hAnsiTheme="minorHAnsi" w:cstheme="minorHAnsi"/>
          <w:lang w:val="sr-Cyrl-RS"/>
        </w:rPr>
      </w:pPr>
      <w:r>
        <w:rPr>
          <w:rFonts w:asciiTheme="minorHAnsi" w:hAnsiTheme="minorHAnsi" w:cstheme="minorHAnsi"/>
          <w:lang w:val="sr-Cyrl-RS"/>
        </w:rPr>
        <w:t xml:space="preserve">Планирани расходи по Одлуци о буџету за 2025.годину износе </w:t>
      </w:r>
      <w:r w:rsidR="007D23A4">
        <w:rPr>
          <w:rFonts w:asciiTheme="minorHAnsi" w:hAnsiTheme="minorHAnsi" w:cstheme="minorHAnsi"/>
          <w:lang w:val="sr-Cyrl-RS"/>
        </w:rPr>
        <w:t>38,425</w:t>
      </w:r>
      <w:r>
        <w:rPr>
          <w:rFonts w:asciiTheme="minorHAnsi" w:hAnsiTheme="minorHAnsi" w:cstheme="minorHAnsi"/>
          <w:lang w:val="sr-Cyrl-RS"/>
        </w:rPr>
        <w:t>,000.00 динара а Одлуком о измени Одлуке о буџету за 2025.године износе 40,460,000.00 динара тако да долази до увећања средстава за</w:t>
      </w:r>
      <w:r w:rsidR="007D23A4">
        <w:rPr>
          <w:rFonts w:asciiTheme="minorHAnsi" w:hAnsiTheme="minorHAnsi" w:cstheme="minorHAnsi"/>
          <w:lang w:val="sr-Cyrl-RS"/>
        </w:rPr>
        <w:t xml:space="preserve"> 2,035,000.00 динара. Мењају се следеће позиције:</w:t>
      </w:r>
    </w:p>
    <w:p w:rsidR="007D23A4" w:rsidRPr="007D23A4" w:rsidRDefault="007D23A4" w:rsidP="007D23A4">
      <w:pPr>
        <w:tabs>
          <w:tab w:val="left" w:pos="1440"/>
        </w:tabs>
        <w:jc w:val="both"/>
        <w:rPr>
          <w:rFonts w:asciiTheme="minorHAnsi" w:hAnsiTheme="minorHAnsi" w:cstheme="minorHAnsi"/>
          <w:lang w:val="sr-Cyrl-RS"/>
        </w:rPr>
      </w:pPr>
      <w:r w:rsidRPr="007D23A4">
        <w:rPr>
          <w:rFonts w:asciiTheme="minorHAnsi" w:hAnsiTheme="minorHAnsi" w:cstheme="minorHAnsi"/>
          <w:lang w:val="sr-Cyrl-RS"/>
        </w:rPr>
        <w:t>Позиција 1 – економска класификација 411 – плате, додаци и накнаде запослених повећава се за 8%</w:t>
      </w:r>
      <w:r>
        <w:rPr>
          <w:rFonts w:asciiTheme="minorHAnsi" w:hAnsiTheme="minorHAnsi" w:cstheme="minorHAnsi"/>
          <w:lang w:val="sr-Cyrl-RS"/>
        </w:rPr>
        <w:t xml:space="preserve"> на основ</w:t>
      </w:r>
      <w:r w:rsidRPr="007D23A4">
        <w:rPr>
          <w:rFonts w:asciiTheme="minorHAnsi" w:hAnsiTheme="minorHAnsi" w:cstheme="minorHAnsi"/>
          <w:lang w:val="sr-Cyrl-RS"/>
        </w:rPr>
        <w:t xml:space="preserve">у Уредбе Владе Републике Србије </w:t>
      </w:r>
      <w:r>
        <w:rPr>
          <w:rFonts w:asciiTheme="minorHAnsi" w:hAnsiTheme="minorHAnsi" w:cstheme="minorHAnsi"/>
          <w:lang w:val="sr-Cyrl-RS"/>
        </w:rPr>
        <w:t>што износи 900,000.00 динара увећање</w:t>
      </w:r>
    </w:p>
    <w:p w:rsidR="007D23A4" w:rsidRPr="007D23A4" w:rsidRDefault="007D23A4" w:rsidP="007D23A4">
      <w:pPr>
        <w:tabs>
          <w:tab w:val="left" w:pos="1440"/>
        </w:tabs>
        <w:jc w:val="both"/>
        <w:rPr>
          <w:rFonts w:asciiTheme="minorHAnsi" w:hAnsiTheme="minorHAnsi" w:cstheme="minorHAnsi"/>
          <w:lang w:val="sr-Cyrl-RS"/>
        </w:rPr>
      </w:pPr>
      <w:r w:rsidRPr="007D23A4">
        <w:rPr>
          <w:rFonts w:asciiTheme="minorHAnsi" w:hAnsiTheme="minorHAnsi" w:cstheme="minorHAnsi"/>
          <w:lang w:val="sr-Cyrl-RS"/>
        </w:rPr>
        <w:t xml:space="preserve">Позиција 2 – економска класификација 412 – социјални доприноси на терет послодавца  повећава се за 8% на основу Уредбе Владе Републике Србије </w:t>
      </w:r>
      <w:r>
        <w:rPr>
          <w:rFonts w:asciiTheme="minorHAnsi" w:hAnsiTheme="minorHAnsi" w:cstheme="minorHAnsi"/>
          <w:lang w:val="sr-Cyrl-RS"/>
        </w:rPr>
        <w:t>што износи 240,000.00 динара увећање</w:t>
      </w:r>
    </w:p>
    <w:p w:rsidR="007D23A4" w:rsidRDefault="007D23A4" w:rsidP="00E11C2E">
      <w:pPr>
        <w:tabs>
          <w:tab w:val="left" w:pos="1440"/>
        </w:tabs>
        <w:jc w:val="both"/>
        <w:rPr>
          <w:rFonts w:asciiTheme="minorHAnsi" w:hAnsiTheme="minorHAnsi" w:cstheme="minorHAnsi"/>
          <w:lang w:val="sr-Cyrl-RS"/>
        </w:rPr>
      </w:pPr>
      <w:r w:rsidRPr="007D23A4">
        <w:rPr>
          <w:rFonts w:asciiTheme="minorHAnsi" w:hAnsiTheme="minorHAnsi" w:cstheme="minorHAnsi"/>
          <w:lang w:val="sr-Cyrl-RS"/>
        </w:rPr>
        <w:t xml:space="preserve">Позиција </w:t>
      </w:r>
      <w:r>
        <w:rPr>
          <w:rFonts w:asciiTheme="minorHAnsi" w:hAnsiTheme="minorHAnsi" w:cstheme="minorHAnsi"/>
          <w:lang w:val="sr-Cyrl-RS"/>
        </w:rPr>
        <w:t>7</w:t>
      </w:r>
      <w:r w:rsidRPr="007D23A4">
        <w:rPr>
          <w:rFonts w:asciiTheme="minorHAnsi" w:hAnsiTheme="minorHAnsi" w:cstheme="minorHAnsi"/>
          <w:lang w:val="sr-Cyrl-RS"/>
        </w:rPr>
        <w:t xml:space="preserve"> – економска </w:t>
      </w:r>
      <w:r>
        <w:rPr>
          <w:rFonts w:asciiTheme="minorHAnsi" w:hAnsiTheme="minorHAnsi" w:cstheme="minorHAnsi"/>
          <w:lang w:val="sr-Cyrl-RS"/>
        </w:rPr>
        <w:t>класификација 423</w:t>
      </w:r>
      <w:r w:rsidRPr="007D23A4">
        <w:rPr>
          <w:rFonts w:asciiTheme="minorHAnsi" w:hAnsiTheme="minorHAnsi" w:cstheme="minorHAnsi"/>
          <w:lang w:val="sr-Cyrl-RS"/>
        </w:rPr>
        <w:t xml:space="preserve"> – </w:t>
      </w:r>
      <w:r>
        <w:rPr>
          <w:rFonts w:asciiTheme="minorHAnsi" w:hAnsiTheme="minorHAnsi" w:cstheme="minorHAnsi"/>
          <w:lang w:val="sr-Cyrl-RS"/>
        </w:rPr>
        <w:t>услуге по уговору увећава се за 1,000,000.00 динара из разлога увећања просечне нето зараде која служи као основ за рачунање накнаде одборницима и дневнице за присуство на седницама Скупштине</w:t>
      </w:r>
    </w:p>
    <w:p w:rsidR="007D23A4" w:rsidRDefault="007D23A4" w:rsidP="00E11C2E">
      <w:pPr>
        <w:tabs>
          <w:tab w:val="left" w:pos="1440"/>
        </w:tabs>
        <w:jc w:val="both"/>
        <w:rPr>
          <w:rFonts w:asciiTheme="minorHAnsi" w:hAnsiTheme="minorHAnsi" w:cstheme="minorHAnsi"/>
          <w:lang w:val="sr-Cyrl-RS"/>
        </w:rPr>
      </w:pPr>
    </w:p>
    <w:p w:rsidR="007D23A4" w:rsidRDefault="007D23A4" w:rsidP="00E11C2E">
      <w:pPr>
        <w:tabs>
          <w:tab w:val="left" w:pos="1440"/>
        </w:tabs>
        <w:jc w:val="both"/>
        <w:rPr>
          <w:rFonts w:asciiTheme="minorHAnsi" w:hAnsiTheme="minorHAnsi" w:cstheme="minorHAnsi"/>
          <w:lang w:val="sr-Cyrl-RS"/>
        </w:rPr>
      </w:pPr>
    </w:p>
    <w:p w:rsidR="007D23A4" w:rsidRDefault="007D23A4" w:rsidP="00E11C2E">
      <w:pPr>
        <w:tabs>
          <w:tab w:val="left" w:pos="1440"/>
        </w:tabs>
        <w:jc w:val="both"/>
        <w:rPr>
          <w:rFonts w:asciiTheme="minorHAnsi" w:hAnsiTheme="minorHAnsi" w:cstheme="minorHAnsi"/>
          <w:lang w:val="sr-Latn-RS"/>
        </w:rPr>
      </w:pPr>
    </w:p>
    <w:p w:rsidR="00672871" w:rsidRDefault="00672871" w:rsidP="00E11C2E">
      <w:pPr>
        <w:tabs>
          <w:tab w:val="left" w:pos="1440"/>
        </w:tabs>
        <w:jc w:val="both"/>
        <w:rPr>
          <w:rFonts w:asciiTheme="minorHAnsi" w:hAnsiTheme="minorHAnsi" w:cstheme="minorHAnsi"/>
          <w:lang w:val="sr-Latn-RS"/>
        </w:rPr>
      </w:pPr>
    </w:p>
    <w:p w:rsidR="00672871" w:rsidRPr="00672871" w:rsidRDefault="00672871" w:rsidP="00E11C2E">
      <w:pPr>
        <w:tabs>
          <w:tab w:val="left" w:pos="1440"/>
        </w:tabs>
        <w:jc w:val="both"/>
        <w:rPr>
          <w:rFonts w:asciiTheme="minorHAnsi" w:hAnsiTheme="minorHAnsi" w:cstheme="minorHAnsi"/>
          <w:lang w:val="sr-Latn-RS"/>
        </w:rPr>
      </w:pPr>
    </w:p>
    <w:p w:rsidR="007D23A4" w:rsidRDefault="007D23A4" w:rsidP="00E11C2E">
      <w:pPr>
        <w:tabs>
          <w:tab w:val="left" w:pos="1440"/>
        </w:tabs>
        <w:jc w:val="both"/>
        <w:rPr>
          <w:rFonts w:asciiTheme="minorHAnsi" w:hAnsiTheme="minorHAnsi" w:cstheme="minorHAnsi"/>
          <w:lang w:val="sr-Cyrl-RS"/>
        </w:rPr>
      </w:pPr>
    </w:p>
    <w:p w:rsidR="007D23A4" w:rsidRDefault="007D23A4" w:rsidP="00E11C2E">
      <w:pPr>
        <w:tabs>
          <w:tab w:val="left" w:pos="1440"/>
        </w:tabs>
        <w:jc w:val="both"/>
        <w:rPr>
          <w:rFonts w:asciiTheme="minorHAnsi" w:hAnsiTheme="minorHAnsi" w:cstheme="minorHAnsi"/>
          <w:b/>
          <w:lang w:val="sr-Cyrl-RS"/>
        </w:rPr>
      </w:pPr>
      <w:r w:rsidRPr="007D23A4">
        <w:rPr>
          <w:rFonts w:asciiTheme="minorHAnsi" w:hAnsiTheme="minorHAnsi" w:cstheme="minorHAnsi"/>
          <w:b/>
          <w:lang w:val="sr-Cyrl-RS"/>
        </w:rPr>
        <w:lastRenderedPageBreak/>
        <w:t>ПРЕДСЕДНИК ГРАДСКЕ ОПШТИНЕ ЦРВЕНИ КРСТ</w:t>
      </w:r>
    </w:p>
    <w:p w:rsidR="007D23A4" w:rsidRPr="007D23A4" w:rsidRDefault="007D23A4" w:rsidP="00E11C2E">
      <w:pPr>
        <w:tabs>
          <w:tab w:val="left" w:pos="1440"/>
        </w:tabs>
        <w:jc w:val="both"/>
        <w:rPr>
          <w:rFonts w:asciiTheme="minorHAnsi" w:hAnsiTheme="minorHAnsi" w:cstheme="minorHAnsi"/>
          <w:b/>
          <w:lang w:val="sr-Cyrl-RS"/>
        </w:rPr>
      </w:pPr>
    </w:p>
    <w:p w:rsidR="007D23A4" w:rsidRPr="007D23A4" w:rsidRDefault="007D23A4" w:rsidP="007D23A4">
      <w:pPr>
        <w:tabs>
          <w:tab w:val="left" w:pos="1440"/>
        </w:tabs>
        <w:jc w:val="both"/>
        <w:rPr>
          <w:rFonts w:asciiTheme="minorHAnsi" w:hAnsiTheme="minorHAnsi" w:cstheme="minorHAnsi"/>
          <w:lang w:val="sr-Cyrl-RS"/>
        </w:rPr>
      </w:pPr>
      <w:r w:rsidRPr="007D23A4">
        <w:rPr>
          <w:rFonts w:asciiTheme="minorHAnsi" w:hAnsiTheme="minorHAnsi" w:cstheme="minorHAnsi"/>
          <w:lang w:val="sr-Cyrl-RS"/>
        </w:rPr>
        <w:t xml:space="preserve">Планирани расходи по Одлуци о буџету за 2025.годину износе </w:t>
      </w:r>
      <w:r>
        <w:rPr>
          <w:rFonts w:asciiTheme="minorHAnsi" w:hAnsiTheme="minorHAnsi" w:cstheme="minorHAnsi"/>
          <w:lang w:val="sr-Cyrl-RS"/>
        </w:rPr>
        <w:t>7,380,000</w:t>
      </w:r>
      <w:r w:rsidRPr="007D23A4">
        <w:rPr>
          <w:rFonts w:asciiTheme="minorHAnsi" w:hAnsiTheme="minorHAnsi" w:cstheme="minorHAnsi"/>
          <w:lang w:val="sr-Cyrl-RS"/>
        </w:rPr>
        <w:t xml:space="preserve">.00 динара а Одлуком о измени Одлуке о буџету за 2025.године износе </w:t>
      </w:r>
      <w:r>
        <w:rPr>
          <w:rFonts w:asciiTheme="minorHAnsi" w:hAnsiTheme="minorHAnsi" w:cstheme="minorHAnsi"/>
          <w:lang w:val="sr-Cyrl-RS"/>
        </w:rPr>
        <w:t>8,080</w:t>
      </w:r>
      <w:r w:rsidRPr="007D23A4">
        <w:rPr>
          <w:rFonts w:asciiTheme="minorHAnsi" w:hAnsiTheme="minorHAnsi" w:cstheme="minorHAnsi"/>
          <w:lang w:val="sr-Cyrl-RS"/>
        </w:rPr>
        <w:t xml:space="preserve">,000.00 динара тако да долази до увећања средстава за </w:t>
      </w:r>
      <w:r>
        <w:rPr>
          <w:rFonts w:asciiTheme="minorHAnsi" w:hAnsiTheme="minorHAnsi" w:cstheme="minorHAnsi"/>
          <w:lang w:val="sr-Cyrl-RS"/>
        </w:rPr>
        <w:t>700,000</w:t>
      </w:r>
      <w:r w:rsidRPr="007D23A4">
        <w:rPr>
          <w:rFonts w:asciiTheme="minorHAnsi" w:hAnsiTheme="minorHAnsi" w:cstheme="minorHAnsi"/>
          <w:lang w:val="sr-Cyrl-RS"/>
        </w:rPr>
        <w:t xml:space="preserve"> динара. Мењају се следеће позиције:</w:t>
      </w:r>
    </w:p>
    <w:p w:rsidR="007D23A4" w:rsidRPr="007D23A4" w:rsidRDefault="007D23A4" w:rsidP="007D23A4">
      <w:pPr>
        <w:tabs>
          <w:tab w:val="left" w:pos="1440"/>
        </w:tabs>
        <w:jc w:val="both"/>
        <w:rPr>
          <w:rFonts w:asciiTheme="minorHAnsi" w:hAnsiTheme="minorHAnsi" w:cstheme="minorHAnsi"/>
          <w:lang w:val="sr-Cyrl-RS"/>
        </w:rPr>
      </w:pPr>
      <w:r w:rsidRPr="007D23A4">
        <w:rPr>
          <w:rFonts w:asciiTheme="minorHAnsi" w:hAnsiTheme="minorHAnsi" w:cstheme="minorHAnsi"/>
          <w:lang w:val="sr-Cyrl-RS"/>
        </w:rPr>
        <w:t>П</w:t>
      </w:r>
      <w:r>
        <w:rPr>
          <w:rFonts w:asciiTheme="minorHAnsi" w:hAnsiTheme="minorHAnsi" w:cstheme="minorHAnsi"/>
          <w:lang w:val="sr-Cyrl-RS"/>
        </w:rPr>
        <w:t>озиција 8</w:t>
      </w:r>
      <w:r w:rsidRPr="007D23A4">
        <w:rPr>
          <w:rFonts w:asciiTheme="minorHAnsi" w:hAnsiTheme="minorHAnsi" w:cstheme="minorHAnsi"/>
          <w:lang w:val="sr-Cyrl-RS"/>
        </w:rPr>
        <w:t xml:space="preserve"> – економска класификација 411 – плате, додаци и накнаде запослених повећава се за 8% на основу Уредбе Владе Републике Србије што износи </w:t>
      </w:r>
      <w:r w:rsidR="0035770D">
        <w:rPr>
          <w:rFonts w:asciiTheme="minorHAnsi" w:hAnsiTheme="minorHAnsi" w:cstheme="minorHAnsi"/>
          <w:lang w:val="sr-Cyrl-RS"/>
        </w:rPr>
        <w:t>600,000</w:t>
      </w:r>
      <w:r w:rsidRPr="007D23A4">
        <w:rPr>
          <w:rFonts w:asciiTheme="minorHAnsi" w:hAnsiTheme="minorHAnsi" w:cstheme="minorHAnsi"/>
          <w:lang w:val="sr-Cyrl-RS"/>
        </w:rPr>
        <w:t>.00 динара увећање</w:t>
      </w:r>
    </w:p>
    <w:p w:rsidR="007D23A4" w:rsidRDefault="007D23A4" w:rsidP="007D23A4">
      <w:pPr>
        <w:tabs>
          <w:tab w:val="left" w:pos="1440"/>
        </w:tabs>
        <w:jc w:val="both"/>
        <w:rPr>
          <w:rFonts w:asciiTheme="minorHAnsi" w:hAnsiTheme="minorHAnsi" w:cstheme="minorHAnsi"/>
          <w:lang w:val="sr-Cyrl-RS"/>
        </w:rPr>
      </w:pPr>
      <w:r w:rsidRPr="007D23A4">
        <w:rPr>
          <w:rFonts w:asciiTheme="minorHAnsi" w:hAnsiTheme="minorHAnsi" w:cstheme="minorHAnsi"/>
          <w:lang w:val="sr-Cyrl-RS"/>
        </w:rPr>
        <w:t xml:space="preserve">Позиција </w:t>
      </w:r>
      <w:r w:rsidR="0035770D">
        <w:rPr>
          <w:rFonts w:asciiTheme="minorHAnsi" w:hAnsiTheme="minorHAnsi" w:cstheme="minorHAnsi"/>
          <w:lang w:val="sr-Cyrl-RS"/>
        </w:rPr>
        <w:t>9</w:t>
      </w:r>
      <w:r w:rsidRPr="007D23A4">
        <w:rPr>
          <w:rFonts w:asciiTheme="minorHAnsi" w:hAnsiTheme="minorHAnsi" w:cstheme="minorHAnsi"/>
          <w:lang w:val="sr-Cyrl-RS"/>
        </w:rPr>
        <w:t xml:space="preserve"> – економска класификација 412 – социјални доприноси на терет послодавца  повећава се за 8% на основу Уредбе Владе Републике Србије што износи </w:t>
      </w:r>
      <w:r w:rsidR="0035770D">
        <w:rPr>
          <w:rFonts w:asciiTheme="minorHAnsi" w:hAnsiTheme="minorHAnsi" w:cstheme="minorHAnsi"/>
          <w:lang w:val="sr-Cyrl-RS"/>
        </w:rPr>
        <w:t>100</w:t>
      </w:r>
      <w:r w:rsidRPr="007D23A4">
        <w:rPr>
          <w:rFonts w:asciiTheme="minorHAnsi" w:hAnsiTheme="minorHAnsi" w:cstheme="minorHAnsi"/>
          <w:lang w:val="sr-Cyrl-RS"/>
        </w:rPr>
        <w:t>,000.00 динара увећање</w:t>
      </w:r>
    </w:p>
    <w:p w:rsidR="0035770D" w:rsidRDefault="0035770D" w:rsidP="007D23A4">
      <w:pPr>
        <w:tabs>
          <w:tab w:val="left" w:pos="1440"/>
        </w:tabs>
        <w:jc w:val="both"/>
        <w:rPr>
          <w:rFonts w:asciiTheme="minorHAnsi" w:hAnsiTheme="minorHAnsi" w:cstheme="minorHAnsi"/>
          <w:lang w:val="sr-Cyrl-RS"/>
        </w:rPr>
      </w:pPr>
    </w:p>
    <w:p w:rsidR="0035770D" w:rsidRDefault="0035770D" w:rsidP="007D23A4">
      <w:pPr>
        <w:tabs>
          <w:tab w:val="left" w:pos="1440"/>
        </w:tabs>
        <w:jc w:val="both"/>
        <w:rPr>
          <w:rFonts w:asciiTheme="minorHAnsi" w:hAnsiTheme="minorHAnsi" w:cstheme="minorHAnsi"/>
          <w:b/>
          <w:lang w:val="sr-Cyrl-RS"/>
        </w:rPr>
      </w:pPr>
      <w:r w:rsidRPr="0035770D">
        <w:rPr>
          <w:rFonts w:asciiTheme="minorHAnsi" w:hAnsiTheme="minorHAnsi" w:cstheme="minorHAnsi"/>
          <w:b/>
          <w:lang w:val="sr-Cyrl-RS"/>
        </w:rPr>
        <w:t>ВЕЋЕ ГРАДСКЕ ОПШТИНЕ ЦРВЕНИ КРСТ</w:t>
      </w:r>
    </w:p>
    <w:p w:rsidR="0035770D" w:rsidRDefault="0035770D" w:rsidP="007D23A4">
      <w:pPr>
        <w:tabs>
          <w:tab w:val="left" w:pos="1440"/>
        </w:tabs>
        <w:jc w:val="both"/>
        <w:rPr>
          <w:rFonts w:asciiTheme="minorHAnsi" w:hAnsiTheme="minorHAnsi" w:cstheme="minorHAnsi"/>
          <w:b/>
          <w:lang w:val="sr-Cyrl-RS"/>
        </w:rPr>
      </w:pPr>
    </w:p>
    <w:p w:rsidR="0035770D" w:rsidRPr="0035770D" w:rsidRDefault="0035770D" w:rsidP="0035770D">
      <w:pPr>
        <w:tabs>
          <w:tab w:val="left" w:pos="1440"/>
        </w:tabs>
        <w:jc w:val="both"/>
        <w:rPr>
          <w:rFonts w:asciiTheme="minorHAnsi" w:hAnsiTheme="minorHAnsi" w:cstheme="minorHAnsi"/>
          <w:lang w:val="sr-Cyrl-RS"/>
        </w:rPr>
      </w:pPr>
      <w:r w:rsidRPr="0035770D">
        <w:rPr>
          <w:rFonts w:asciiTheme="minorHAnsi" w:hAnsiTheme="minorHAnsi" w:cstheme="minorHAnsi"/>
          <w:lang w:val="sr-Cyrl-RS"/>
        </w:rPr>
        <w:t xml:space="preserve">Планирани расходи по Одлуци о буџету за 2025.годину износе </w:t>
      </w:r>
      <w:r>
        <w:rPr>
          <w:rFonts w:asciiTheme="minorHAnsi" w:hAnsiTheme="minorHAnsi" w:cstheme="minorHAnsi"/>
          <w:lang w:val="sr-Cyrl-RS"/>
        </w:rPr>
        <w:t>15,535</w:t>
      </w:r>
      <w:r w:rsidRPr="0035770D">
        <w:rPr>
          <w:rFonts w:asciiTheme="minorHAnsi" w:hAnsiTheme="minorHAnsi" w:cstheme="minorHAnsi"/>
          <w:lang w:val="sr-Cyrl-RS"/>
        </w:rPr>
        <w:t xml:space="preserve">,000.00 динара а Одлуком о измени Одлуке о буџету за 2025.године износе </w:t>
      </w:r>
      <w:r>
        <w:rPr>
          <w:rFonts w:asciiTheme="minorHAnsi" w:hAnsiTheme="minorHAnsi" w:cstheme="minorHAnsi"/>
          <w:lang w:val="sr-Cyrl-RS"/>
        </w:rPr>
        <w:t>16,200</w:t>
      </w:r>
      <w:r w:rsidRPr="0035770D">
        <w:rPr>
          <w:rFonts w:asciiTheme="minorHAnsi" w:hAnsiTheme="minorHAnsi" w:cstheme="minorHAnsi"/>
          <w:lang w:val="sr-Cyrl-RS"/>
        </w:rPr>
        <w:t xml:space="preserve">,000.00 динара тако да долази до увећања средстава за </w:t>
      </w:r>
      <w:r>
        <w:rPr>
          <w:rFonts w:asciiTheme="minorHAnsi" w:hAnsiTheme="minorHAnsi" w:cstheme="minorHAnsi"/>
          <w:lang w:val="sr-Cyrl-RS"/>
        </w:rPr>
        <w:t>665</w:t>
      </w:r>
      <w:r w:rsidRPr="0035770D">
        <w:rPr>
          <w:rFonts w:asciiTheme="minorHAnsi" w:hAnsiTheme="minorHAnsi" w:cstheme="minorHAnsi"/>
          <w:lang w:val="sr-Cyrl-RS"/>
        </w:rPr>
        <w:t>,000 динара. Мењају се следеће позиције:</w:t>
      </w:r>
    </w:p>
    <w:p w:rsidR="0035770D" w:rsidRPr="0035770D" w:rsidRDefault="0035770D" w:rsidP="0035770D">
      <w:pPr>
        <w:tabs>
          <w:tab w:val="left" w:pos="1440"/>
        </w:tabs>
        <w:jc w:val="both"/>
        <w:rPr>
          <w:rFonts w:asciiTheme="minorHAnsi" w:hAnsiTheme="minorHAnsi" w:cstheme="minorHAnsi"/>
          <w:lang w:val="sr-Cyrl-RS"/>
        </w:rPr>
      </w:pPr>
      <w:r w:rsidRPr="0035770D">
        <w:rPr>
          <w:rFonts w:asciiTheme="minorHAnsi" w:hAnsiTheme="minorHAnsi" w:cstheme="minorHAnsi"/>
          <w:lang w:val="sr-Cyrl-RS"/>
        </w:rPr>
        <w:t xml:space="preserve">Позиција </w:t>
      </w:r>
      <w:r>
        <w:rPr>
          <w:rFonts w:asciiTheme="minorHAnsi" w:hAnsiTheme="minorHAnsi" w:cstheme="minorHAnsi"/>
          <w:lang w:val="sr-Cyrl-RS"/>
        </w:rPr>
        <w:t>14</w:t>
      </w:r>
      <w:r w:rsidRPr="0035770D">
        <w:rPr>
          <w:rFonts w:asciiTheme="minorHAnsi" w:hAnsiTheme="minorHAnsi" w:cstheme="minorHAnsi"/>
          <w:lang w:val="sr-Cyrl-RS"/>
        </w:rPr>
        <w:t xml:space="preserve"> – економска класификација 411 – плате, додаци и накнаде запослених повећава се за 8% на основу Уредбе Владе Републике Србије што износи </w:t>
      </w:r>
      <w:r>
        <w:rPr>
          <w:rFonts w:asciiTheme="minorHAnsi" w:hAnsiTheme="minorHAnsi" w:cstheme="minorHAnsi"/>
          <w:lang w:val="sr-Cyrl-RS"/>
        </w:rPr>
        <w:t>5</w:t>
      </w:r>
      <w:r w:rsidRPr="0035770D">
        <w:rPr>
          <w:rFonts w:asciiTheme="minorHAnsi" w:hAnsiTheme="minorHAnsi" w:cstheme="minorHAnsi"/>
          <w:lang w:val="sr-Cyrl-RS"/>
        </w:rPr>
        <w:t>00,000.00 динара увећање</w:t>
      </w:r>
    </w:p>
    <w:p w:rsidR="0035770D" w:rsidRPr="0035770D" w:rsidRDefault="0035770D" w:rsidP="0035770D">
      <w:pPr>
        <w:tabs>
          <w:tab w:val="left" w:pos="1440"/>
        </w:tabs>
        <w:jc w:val="both"/>
        <w:rPr>
          <w:rFonts w:asciiTheme="minorHAnsi" w:hAnsiTheme="minorHAnsi" w:cstheme="minorHAnsi"/>
          <w:lang w:val="sr-Cyrl-RS"/>
        </w:rPr>
      </w:pPr>
      <w:r w:rsidRPr="0035770D">
        <w:rPr>
          <w:rFonts w:asciiTheme="minorHAnsi" w:hAnsiTheme="minorHAnsi" w:cstheme="minorHAnsi"/>
          <w:lang w:val="sr-Cyrl-RS"/>
        </w:rPr>
        <w:t xml:space="preserve">Позиција </w:t>
      </w:r>
      <w:r>
        <w:rPr>
          <w:rFonts w:asciiTheme="minorHAnsi" w:hAnsiTheme="minorHAnsi" w:cstheme="minorHAnsi"/>
          <w:lang w:val="sr-Cyrl-RS"/>
        </w:rPr>
        <w:t>15</w:t>
      </w:r>
      <w:r w:rsidRPr="0035770D">
        <w:rPr>
          <w:rFonts w:asciiTheme="minorHAnsi" w:hAnsiTheme="minorHAnsi" w:cstheme="minorHAnsi"/>
          <w:lang w:val="sr-Cyrl-RS"/>
        </w:rPr>
        <w:t xml:space="preserve"> – економска класификација 412 – социјални доприноси на терет послодавца  повећава се за 8% на основу Уредбе Владе Републике Србије што износи 100,000.00 динара увећање</w:t>
      </w:r>
    </w:p>
    <w:p w:rsidR="0035770D" w:rsidRDefault="0035770D" w:rsidP="0035770D">
      <w:pPr>
        <w:tabs>
          <w:tab w:val="left" w:pos="1440"/>
        </w:tabs>
        <w:jc w:val="both"/>
        <w:rPr>
          <w:rFonts w:asciiTheme="minorHAnsi" w:hAnsiTheme="minorHAnsi" w:cstheme="minorHAnsi"/>
          <w:lang w:val="sr-Cyrl-RS"/>
        </w:rPr>
      </w:pPr>
      <w:r w:rsidRPr="0035770D">
        <w:rPr>
          <w:rFonts w:asciiTheme="minorHAnsi" w:hAnsiTheme="minorHAnsi" w:cstheme="minorHAnsi"/>
          <w:lang w:val="sr-Cyrl-RS"/>
        </w:rPr>
        <w:t xml:space="preserve">Позиција </w:t>
      </w:r>
      <w:r>
        <w:rPr>
          <w:rFonts w:asciiTheme="minorHAnsi" w:hAnsiTheme="minorHAnsi" w:cstheme="minorHAnsi"/>
          <w:lang w:val="sr-Cyrl-RS"/>
        </w:rPr>
        <w:t>19</w:t>
      </w:r>
      <w:r w:rsidRPr="0035770D">
        <w:rPr>
          <w:rFonts w:asciiTheme="minorHAnsi" w:hAnsiTheme="minorHAnsi" w:cstheme="minorHAnsi"/>
          <w:lang w:val="sr-Cyrl-RS"/>
        </w:rPr>
        <w:t xml:space="preserve"> – економска класификација 41</w:t>
      </w:r>
      <w:r>
        <w:rPr>
          <w:rFonts w:asciiTheme="minorHAnsi" w:hAnsiTheme="minorHAnsi" w:cstheme="minorHAnsi"/>
          <w:lang w:val="sr-Cyrl-RS"/>
        </w:rPr>
        <w:t>6</w:t>
      </w:r>
      <w:r w:rsidRPr="0035770D">
        <w:rPr>
          <w:rFonts w:asciiTheme="minorHAnsi" w:hAnsiTheme="minorHAnsi" w:cstheme="minorHAnsi"/>
          <w:lang w:val="sr-Cyrl-RS"/>
        </w:rPr>
        <w:t xml:space="preserve"> – </w:t>
      </w:r>
      <w:r>
        <w:rPr>
          <w:rFonts w:asciiTheme="minorHAnsi" w:hAnsiTheme="minorHAnsi" w:cstheme="minorHAnsi"/>
          <w:lang w:val="sr-Cyrl-RS"/>
        </w:rPr>
        <w:t>јубиларне награде</w:t>
      </w:r>
      <w:r w:rsidRPr="0035770D">
        <w:rPr>
          <w:rFonts w:asciiTheme="minorHAnsi" w:hAnsiTheme="minorHAnsi" w:cstheme="minorHAnsi"/>
          <w:lang w:val="sr-Cyrl-RS"/>
        </w:rPr>
        <w:t xml:space="preserve">  </w:t>
      </w:r>
      <w:r>
        <w:rPr>
          <w:rFonts w:asciiTheme="minorHAnsi" w:hAnsiTheme="minorHAnsi" w:cstheme="minorHAnsi"/>
          <w:lang w:val="sr-Cyrl-RS"/>
        </w:rPr>
        <w:t>увећава се за 70,000.00 динара због промене општег Колективног уговора ( основ за рачунање јубиларне награде за 20 година радног стажа код послодавца је просечна бруто зарада објављена за последњи месец 2024.године )</w:t>
      </w:r>
    </w:p>
    <w:p w:rsidR="0035770D" w:rsidRDefault="0035770D" w:rsidP="0035770D">
      <w:pPr>
        <w:tabs>
          <w:tab w:val="left" w:pos="1440"/>
        </w:tabs>
        <w:jc w:val="both"/>
        <w:rPr>
          <w:rFonts w:asciiTheme="minorHAnsi" w:hAnsiTheme="minorHAnsi" w:cstheme="minorHAnsi"/>
          <w:lang w:val="sr-Cyrl-RS"/>
        </w:rPr>
      </w:pPr>
      <w:r>
        <w:rPr>
          <w:rFonts w:asciiTheme="minorHAnsi" w:hAnsiTheme="minorHAnsi" w:cstheme="minorHAnsi"/>
          <w:lang w:val="sr-Cyrl-RS"/>
        </w:rPr>
        <w:t>Код Канцеларије за младе нема никаквих измена</w:t>
      </w:r>
    </w:p>
    <w:p w:rsidR="0035770D" w:rsidRDefault="0035770D" w:rsidP="0035770D">
      <w:pPr>
        <w:tabs>
          <w:tab w:val="left" w:pos="1440"/>
        </w:tabs>
        <w:jc w:val="both"/>
        <w:rPr>
          <w:rFonts w:asciiTheme="minorHAnsi" w:hAnsiTheme="minorHAnsi" w:cstheme="minorHAnsi"/>
          <w:lang w:val="sr-Cyrl-RS"/>
        </w:rPr>
      </w:pPr>
    </w:p>
    <w:p w:rsidR="0035770D" w:rsidRPr="0035770D" w:rsidRDefault="0035770D" w:rsidP="0035770D">
      <w:pPr>
        <w:tabs>
          <w:tab w:val="left" w:pos="1440"/>
        </w:tabs>
        <w:jc w:val="both"/>
        <w:rPr>
          <w:rFonts w:asciiTheme="minorHAnsi" w:hAnsiTheme="minorHAnsi" w:cstheme="minorHAnsi"/>
          <w:b/>
          <w:lang w:val="sr-Cyrl-RS"/>
        </w:rPr>
      </w:pPr>
      <w:r w:rsidRPr="0035770D">
        <w:rPr>
          <w:rFonts w:asciiTheme="minorHAnsi" w:hAnsiTheme="minorHAnsi" w:cstheme="minorHAnsi"/>
          <w:b/>
          <w:lang w:val="sr-Cyrl-RS"/>
        </w:rPr>
        <w:t>УПРАВА ГРАДСКЕ ОПШТИНЕ ЦРВЕНИ КРСТ</w:t>
      </w:r>
    </w:p>
    <w:p w:rsidR="0035770D" w:rsidRPr="0035770D" w:rsidRDefault="0035770D" w:rsidP="0035770D">
      <w:pPr>
        <w:tabs>
          <w:tab w:val="left" w:pos="1440"/>
        </w:tabs>
        <w:jc w:val="both"/>
        <w:rPr>
          <w:rFonts w:asciiTheme="minorHAnsi" w:hAnsiTheme="minorHAnsi" w:cstheme="minorHAnsi"/>
          <w:lang w:val="sr-Cyrl-RS"/>
        </w:rPr>
      </w:pPr>
    </w:p>
    <w:p w:rsidR="0035770D" w:rsidRPr="0035770D" w:rsidRDefault="0035770D" w:rsidP="007D23A4">
      <w:pPr>
        <w:tabs>
          <w:tab w:val="left" w:pos="1440"/>
        </w:tabs>
        <w:jc w:val="both"/>
        <w:rPr>
          <w:rFonts w:asciiTheme="minorHAnsi" w:hAnsiTheme="minorHAnsi" w:cstheme="minorHAnsi"/>
          <w:lang w:val="sr-Cyrl-RS"/>
        </w:rPr>
      </w:pPr>
    </w:p>
    <w:p w:rsidR="0035770D" w:rsidRDefault="0035770D" w:rsidP="0035770D">
      <w:pPr>
        <w:tabs>
          <w:tab w:val="left" w:pos="1440"/>
        </w:tabs>
        <w:jc w:val="both"/>
        <w:rPr>
          <w:rFonts w:asciiTheme="minorHAnsi" w:hAnsiTheme="minorHAnsi" w:cstheme="minorHAnsi"/>
          <w:lang w:val="sr-Cyrl-RS"/>
        </w:rPr>
      </w:pPr>
      <w:r w:rsidRPr="0035770D">
        <w:rPr>
          <w:rFonts w:asciiTheme="minorHAnsi" w:hAnsiTheme="minorHAnsi" w:cstheme="minorHAnsi"/>
          <w:lang w:val="sr-Cyrl-RS"/>
        </w:rPr>
        <w:t xml:space="preserve">Планирани расходи по Одлуци о буџету за 2025.годину износе </w:t>
      </w:r>
      <w:r>
        <w:rPr>
          <w:rFonts w:asciiTheme="minorHAnsi" w:hAnsiTheme="minorHAnsi" w:cstheme="minorHAnsi"/>
          <w:lang w:val="sr-Cyrl-RS"/>
        </w:rPr>
        <w:t>125,560</w:t>
      </w:r>
      <w:r w:rsidRPr="0035770D">
        <w:rPr>
          <w:rFonts w:asciiTheme="minorHAnsi" w:hAnsiTheme="minorHAnsi" w:cstheme="minorHAnsi"/>
          <w:lang w:val="sr-Cyrl-RS"/>
        </w:rPr>
        <w:t xml:space="preserve">,000.00 динара а Одлуком о измени Одлуке о буџету за 2025.године износе </w:t>
      </w:r>
      <w:r>
        <w:rPr>
          <w:rFonts w:asciiTheme="minorHAnsi" w:hAnsiTheme="minorHAnsi" w:cstheme="minorHAnsi"/>
          <w:lang w:val="sr-Cyrl-RS"/>
        </w:rPr>
        <w:t>136,960,000</w:t>
      </w:r>
      <w:r w:rsidRPr="0035770D">
        <w:rPr>
          <w:rFonts w:asciiTheme="minorHAnsi" w:hAnsiTheme="minorHAnsi" w:cstheme="minorHAnsi"/>
          <w:lang w:val="sr-Cyrl-RS"/>
        </w:rPr>
        <w:t xml:space="preserve">.00 динара тако да долази до увећања средстава за </w:t>
      </w:r>
      <w:r>
        <w:rPr>
          <w:rFonts w:asciiTheme="minorHAnsi" w:hAnsiTheme="minorHAnsi" w:cstheme="minorHAnsi"/>
          <w:lang w:val="sr-Cyrl-RS"/>
        </w:rPr>
        <w:t>11,400,000.00</w:t>
      </w:r>
      <w:r w:rsidRPr="0035770D">
        <w:rPr>
          <w:rFonts w:asciiTheme="minorHAnsi" w:hAnsiTheme="minorHAnsi" w:cstheme="minorHAnsi"/>
          <w:lang w:val="sr-Cyrl-RS"/>
        </w:rPr>
        <w:t xml:space="preserve"> динара. Мењају се следеће позиције:</w:t>
      </w:r>
    </w:p>
    <w:p w:rsidR="00880F31" w:rsidRDefault="00880F31" w:rsidP="0035770D">
      <w:pPr>
        <w:tabs>
          <w:tab w:val="left" w:pos="1440"/>
        </w:tabs>
        <w:jc w:val="both"/>
        <w:rPr>
          <w:rFonts w:asciiTheme="minorHAnsi" w:hAnsiTheme="minorHAnsi" w:cstheme="minorHAnsi"/>
          <w:lang w:val="sr-Cyrl-RS"/>
        </w:rPr>
      </w:pPr>
    </w:p>
    <w:p w:rsidR="0035770D" w:rsidRPr="0035770D" w:rsidRDefault="00880F31" w:rsidP="0035770D">
      <w:pPr>
        <w:tabs>
          <w:tab w:val="left" w:pos="1440"/>
        </w:tabs>
        <w:jc w:val="both"/>
        <w:rPr>
          <w:rFonts w:asciiTheme="minorHAnsi" w:hAnsiTheme="minorHAnsi" w:cstheme="minorHAnsi"/>
          <w:lang w:val="sr-Cyrl-RS"/>
        </w:rPr>
      </w:pPr>
      <w:r>
        <w:rPr>
          <w:rFonts w:asciiTheme="minorHAnsi" w:hAnsiTheme="minorHAnsi" w:cstheme="minorHAnsi"/>
          <w:lang w:val="sr-Cyrl-RS"/>
        </w:rPr>
        <w:t>У оквиру програма 2 – комуналне делатности – програмска активност 1102 – 0008 – водоснабдевање:</w:t>
      </w:r>
    </w:p>
    <w:p w:rsidR="0035770D" w:rsidRDefault="0035770D" w:rsidP="0035770D">
      <w:pPr>
        <w:tabs>
          <w:tab w:val="left" w:pos="1440"/>
        </w:tabs>
        <w:jc w:val="both"/>
        <w:rPr>
          <w:rFonts w:asciiTheme="minorHAnsi" w:hAnsiTheme="minorHAnsi" w:cstheme="minorHAnsi"/>
          <w:lang w:val="sr-Cyrl-RS"/>
        </w:rPr>
      </w:pPr>
      <w:r w:rsidRPr="0035770D">
        <w:rPr>
          <w:rFonts w:asciiTheme="minorHAnsi" w:hAnsiTheme="minorHAnsi" w:cstheme="minorHAnsi"/>
          <w:lang w:val="sr-Cyrl-RS"/>
        </w:rPr>
        <w:t xml:space="preserve">Позиција </w:t>
      </w:r>
      <w:r>
        <w:rPr>
          <w:rFonts w:asciiTheme="minorHAnsi" w:hAnsiTheme="minorHAnsi" w:cstheme="minorHAnsi"/>
          <w:lang w:val="sr-Cyrl-RS"/>
        </w:rPr>
        <w:t>25</w:t>
      </w:r>
      <w:r w:rsidRPr="0035770D">
        <w:rPr>
          <w:rFonts w:asciiTheme="minorHAnsi" w:hAnsiTheme="minorHAnsi" w:cstheme="minorHAnsi"/>
          <w:lang w:val="sr-Cyrl-RS"/>
        </w:rPr>
        <w:t xml:space="preserve"> – економска </w:t>
      </w:r>
      <w:r>
        <w:rPr>
          <w:rFonts w:asciiTheme="minorHAnsi" w:hAnsiTheme="minorHAnsi" w:cstheme="minorHAnsi"/>
          <w:lang w:val="sr-Cyrl-RS"/>
        </w:rPr>
        <w:t>класификација 424</w:t>
      </w:r>
      <w:r w:rsidRPr="0035770D">
        <w:rPr>
          <w:rFonts w:asciiTheme="minorHAnsi" w:hAnsiTheme="minorHAnsi" w:cstheme="minorHAnsi"/>
          <w:lang w:val="sr-Cyrl-RS"/>
        </w:rPr>
        <w:t xml:space="preserve"> – </w:t>
      </w:r>
      <w:r>
        <w:rPr>
          <w:rFonts w:asciiTheme="minorHAnsi" w:hAnsiTheme="minorHAnsi" w:cstheme="minorHAnsi"/>
          <w:lang w:val="sr-Cyrl-RS"/>
        </w:rPr>
        <w:t>специјализоване услуге</w:t>
      </w:r>
      <w:r w:rsidRPr="0035770D">
        <w:rPr>
          <w:rFonts w:asciiTheme="minorHAnsi" w:hAnsiTheme="minorHAnsi" w:cstheme="minorHAnsi"/>
          <w:lang w:val="sr-Cyrl-RS"/>
        </w:rPr>
        <w:t xml:space="preserve"> повећава се</w:t>
      </w:r>
      <w:r>
        <w:rPr>
          <w:rFonts w:asciiTheme="minorHAnsi" w:hAnsiTheme="minorHAnsi" w:cstheme="minorHAnsi"/>
          <w:lang w:val="sr-Cyrl-RS"/>
        </w:rPr>
        <w:t xml:space="preserve"> 200,000,00</w:t>
      </w:r>
      <w:r w:rsidRPr="0035770D">
        <w:rPr>
          <w:rFonts w:asciiTheme="minorHAnsi" w:hAnsiTheme="minorHAnsi" w:cstheme="minorHAnsi"/>
          <w:lang w:val="sr-Cyrl-RS"/>
        </w:rPr>
        <w:t xml:space="preserve"> </w:t>
      </w:r>
      <w:r>
        <w:rPr>
          <w:rFonts w:asciiTheme="minorHAnsi" w:hAnsiTheme="minorHAnsi" w:cstheme="minorHAnsi"/>
          <w:lang w:val="sr-Cyrl-RS"/>
        </w:rPr>
        <w:t>због скока цене хлора које се користи за хлорисање сеоских вода као и због проблема за пијаћом водом у селу Паљина.</w:t>
      </w:r>
    </w:p>
    <w:p w:rsidR="00880F31" w:rsidRDefault="00880F31" w:rsidP="0035770D">
      <w:pPr>
        <w:tabs>
          <w:tab w:val="left" w:pos="1440"/>
        </w:tabs>
        <w:jc w:val="both"/>
        <w:rPr>
          <w:rFonts w:asciiTheme="minorHAnsi" w:hAnsiTheme="minorHAnsi" w:cstheme="minorHAnsi"/>
          <w:lang w:val="sr-Cyrl-RS"/>
        </w:rPr>
      </w:pPr>
    </w:p>
    <w:p w:rsidR="00880F31" w:rsidRPr="00880F31" w:rsidRDefault="00880F31" w:rsidP="00880F31">
      <w:pPr>
        <w:tabs>
          <w:tab w:val="left" w:pos="1440"/>
        </w:tabs>
        <w:jc w:val="both"/>
        <w:rPr>
          <w:rFonts w:asciiTheme="minorHAnsi" w:hAnsiTheme="minorHAnsi" w:cstheme="minorHAnsi"/>
          <w:lang w:val="sr-Cyrl-RS"/>
        </w:rPr>
      </w:pPr>
      <w:r w:rsidRPr="00880F31">
        <w:rPr>
          <w:rFonts w:asciiTheme="minorHAnsi" w:hAnsiTheme="minorHAnsi" w:cstheme="minorHAnsi"/>
          <w:lang w:val="sr-Cyrl-RS"/>
        </w:rPr>
        <w:t>У</w:t>
      </w:r>
      <w:r>
        <w:rPr>
          <w:rFonts w:asciiTheme="minorHAnsi" w:hAnsiTheme="minorHAnsi" w:cstheme="minorHAnsi"/>
          <w:lang w:val="sr-Cyrl-RS"/>
        </w:rPr>
        <w:t xml:space="preserve"> оквиру програма 4</w:t>
      </w:r>
      <w:r w:rsidRPr="00880F31">
        <w:rPr>
          <w:rFonts w:asciiTheme="minorHAnsi" w:hAnsiTheme="minorHAnsi" w:cstheme="minorHAnsi"/>
          <w:lang w:val="sr-Cyrl-RS"/>
        </w:rPr>
        <w:t xml:space="preserve"> </w:t>
      </w:r>
      <w:r>
        <w:rPr>
          <w:rFonts w:asciiTheme="minorHAnsi" w:hAnsiTheme="minorHAnsi" w:cstheme="minorHAnsi"/>
          <w:lang w:val="sr-Cyrl-RS"/>
        </w:rPr>
        <w:t>- туризам</w:t>
      </w:r>
      <w:r w:rsidRPr="00880F31">
        <w:rPr>
          <w:rFonts w:asciiTheme="minorHAnsi" w:hAnsiTheme="minorHAnsi" w:cstheme="minorHAnsi"/>
          <w:lang w:val="sr-Cyrl-RS"/>
        </w:rPr>
        <w:t xml:space="preserve"> – програмска </w:t>
      </w:r>
      <w:r>
        <w:rPr>
          <w:rFonts w:asciiTheme="minorHAnsi" w:hAnsiTheme="minorHAnsi" w:cstheme="minorHAnsi"/>
          <w:lang w:val="sr-Cyrl-RS"/>
        </w:rPr>
        <w:t>активност 1502</w:t>
      </w:r>
      <w:r w:rsidRPr="00880F31">
        <w:rPr>
          <w:rFonts w:asciiTheme="minorHAnsi" w:hAnsiTheme="minorHAnsi" w:cstheme="minorHAnsi"/>
          <w:lang w:val="sr-Cyrl-RS"/>
        </w:rPr>
        <w:t xml:space="preserve"> – </w:t>
      </w:r>
      <w:r>
        <w:rPr>
          <w:rFonts w:asciiTheme="minorHAnsi" w:hAnsiTheme="minorHAnsi" w:cstheme="minorHAnsi"/>
          <w:lang w:val="sr-Cyrl-RS"/>
        </w:rPr>
        <w:t>0002</w:t>
      </w:r>
      <w:r w:rsidRPr="00880F31">
        <w:rPr>
          <w:rFonts w:asciiTheme="minorHAnsi" w:hAnsiTheme="minorHAnsi" w:cstheme="minorHAnsi"/>
          <w:lang w:val="sr-Cyrl-RS"/>
        </w:rPr>
        <w:t xml:space="preserve"> – </w:t>
      </w:r>
      <w:r>
        <w:rPr>
          <w:rFonts w:asciiTheme="minorHAnsi" w:hAnsiTheme="minorHAnsi" w:cstheme="minorHAnsi"/>
          <w:lang w:val="sr-Cyrl-RS"/>
        </w:rPr>
        <w:t>промоција туристичке понуде</w:t>
      </w:r>
    </w:p>
    <w:p w:rsidR="00880F31" w:rsidRPr="0035770D" w:rsidRDefault="00880F31" w:rsidP="0035770D">
      <w:pPr>
        <w:tabs>
          <w:tab w:val="left" w:pos="1440"/>
        </w:tabs>
        <w:jc w:val="both"/>
        <w:rPr>
          <w:rFonts w:asciiTheme="minorHAnsi" w:hAnsiTheme="minorHAnsi" w:cstheme="minorHAnsi"/>
          <w:lang w:val="sr-Cyrl-RS"/>
        </w:rPr>
      </w:pPr>
    </w:p>
    <w:p w:rsidR="0035770D" w:rsidRDefault="0035770D" w:rsidP="0035770D">
      <w:pPr>
        <w:tabs>
          <w:tab w:val="left" w:pos="1440"/>
        </w:tabs>
        <w:jc w:val="both"/>
        <w:rPr>
          <w:rFonts w:asciiTheme="minorHAnsi" w:hAnsiTheme="minorHAnsi" w:cstheme="minorHAnsi"/>
          <w:lang w:val="sr-Cyrl-RS"/>
        </w:rPr>
      </w:pPr>
      <w:r w:rsidRPr="0035770D">
        <w:rPr>
          <w:rFonts w:asciiTheme="minorHAnsi" w:hAnsiTheme="minorHAnsi" w:cstheme="minorHAnsi"/>
          <w:lang w:val="sr-Cyrl-RS"/>
        </w:rPr>
        <w:t xml:space="preserve">Позиција </w:t>
      </w:r>
      <w:r>
        <w:rPr>
          <w:rFonts w:asciiTheme="minorHAnsi" w:hAnsiTheme="minorHAnsi" w:cstheme="minorHAnsi"/>
          <w:lang w:val="sr-Cyrl-RS"/>
        </w:rPr>
        <w:t>31</w:t>
      </w:r>
      <w:r w:rsidRPr="0035770D">
        <w:rPr>
          <w:rFonts w:asciiTheme="minorHAnsi" w:hAnsiTheme="minorHAnsi" w:cstheme="minorHAnsi"/>
          <w:lang w:val="sr-Cyrl-RS"/>
        </w:rPr>
        <w:t xml:space="preserve"> – економска </w:t>
      </w:r>
      <w:r>
        <w:rPr>
          <w:rFonts w:asciiTheme="minorHAnsi" w:hAnsiTheme="minorHAnsi" w:cstheme="minorHAnsi"/>
          <w:lang w:val="sr-Cyrl-RS"/>
        </w:rPr>
        <w:t>класификација 481</w:t>
      </w:r>
      <w:r w:rsidRPr="0035770D">
        <w:rPr>
          <w:rFonts w:asciiTheme="minorHAnsi" w:hAnsiTheme="minorHAnsi" w:cstheme="minorHAnsi"/>
          <w:lang w:val="sr-Cyrl-RS"/>
        </w:rPr>
        <w:t xml:space="preserve"> – </w:t>
      </w:r>
      <w:r>
        <w:rPr>
          <w:rFonts w:asciiTheme="minorHAnsi" w:hAnsiTheme="minorHAnsi" w:cstheme="minorHAnsi"/>
          <w:lang w:val="sr-Cyrl-RS"/>
        </w:rPr>
        <w:t>дотације невладиним организацијама</w:t>
      </w:r>
      <w:r w:rsidRPr="0035770D">
        <w:rPr>
          <w:rFonts w:asciiTheme="minorHAnsi" w:hAnsiTheme="minorHAnsi" w:cstheme="minorHAnsi"/>
          <w:lang w:val="sr-Cyrl-RS"/>
        </w:rPr>
        <w:t xml:space="preserve"> повећава се за </w:t>
      </w:r>
      <w:r w:rsidR="00880F31">
        <w:rPr>
          <w:rFonts w:asciiTheme="minorHAnsi" w:hAnsiTheme="minorHAnsi" w:cstheme="minorHAnsi"/>
          <w:lang w:val="sr-Cyrl-RS"/>
        </w:rPr>
        <w:t>380</w:t>
      </w:r>
      <w:r w:rsidRPr="0035770D">
        <w:rPr>
          <w:rFonts w:asciiTheme="minorHAnsi" w:hAnsiTheme="minorHAnsi" w:cstheme="minorHAnsi"/>
          <w:lang w:val="sr-Cyrl-RS"/>
        </w:rPr>
        <w:t>,000</w:t>
      </w:r>
      <w:r w:rsidR="00880F31">
        <w:rPr>
          <w:rFonts w:asciiTheme="minorHAnsi" w:hAnsiTheme="minorHAnsi" w:cstheme="minorHAnsi"/>
          <w:lang w:val="sr-Cyrl-RS"/>
        </w:rPr>
        <w:t>.00 динара због великог броја подентих програма на Јавном конкурсу за финансирање програма удружења</w:t>
      </w:r>
    </w:p>
    <w:p w:rsidR="00880F31" w:rsidRPr="0035770D" w:rsidRDefault="00880F31" w:rsidP="0035770D">
      <w:pPr>
        <w:tabs>
          <w:tab w:val="left" w:pos="1440"/>
        </w:tabs>
        <w:jc w:val="both"/>
        <w:rPr>
          <w:rFonts w:asciiTheme="minorHAnsi" w:hAnsiTheme="minorHAnsi" w:cstheme="minorHAnsi"/>
          <w:lang w:val="sr-Cyrl-RS"/>
        </w:rPr>
      </w:pPr>
    </w:p>
    <w:p w:rsidR="00880F31" w:rsidRDefault="00880F31" w:rsidP="00880F31">
      <w:pPr>
        <w:tabs>
          <w:tab w:val="left" w:pos="1440"/>
        </w:tabs>
        <w:jc w:val="both"/>
        <w:rPr>
          <w:rFonts w:asciiTheme="minorHAnsi" w:hAnsiTheme="minorHAnsi" w:cstheme="minorHAnsi"/>
          <w:lang w:val="sr-Cyrl-RS"/>
        </w:rPr>
      </w:pPr>
      <w:r w:rsidRPr="00880F31">
        <w:rPr>
          <w:rFonts w:asciiTheme="minorHAnsi" w:hAnsiTheme="minorHAnsi" w:cstheme="minorHAnsi"/>
          <w:lang w:val="sr-Cyrl-RS"/>
        </w:rPr>
        <w:t>У</w:t>
      </w:r>
      <w:r>
        <w:rPr>
          <w:rFonts w:asciiTheme="minorHAnsi" w:hAnsiTheme="minorHAnsi" w:cstheme="minorHAnsi"/>
          <w:lang w:val="sr-Cyrl-RS"/>
        </w:rPr>
        <w:t xml:space="preserve"> оквиру програма 5</w:t>
      </w:r>
      <w:r w:rsidRPr="00880F31">
        <w:rPr>
          <w:rFonts w:asciiTheme="minorHAnsi" w:hAnsiTheme="minorHAnsi" w:cstheme="minorHAnsi"/>
          <w:lang w:val="sr-Cyrl-RS"/>
        </w:rPr>
        <w:t xml:space="preserve"> – </w:t>
      </w:r>
      <w:r>
        <w:rPr>
          <w:rFonts w:asciiTheme="minorHAnsi" w:hAnsiTheme="minorHAnsi" w:cstheme="minorHAnsi"/>
          <w:lang w:val="sr-Cyrl-RS"/>
        </w:rPr>
        <w:t>пољопривреда и рурални развој</w:t>
      </w:r>
      <w:r w:rsidRPr="00880F31">
        <w:rPr>
          <w:rFonts w:asciiTheme="minorHAnsi" w:hAnsiTheme="minorHAnsi" w:cstheme="minorHAnsi"/>
          <w:lang w:val="sr-Cyrl-RS"/>
        </w:rPr>
        <w:t xml:space="preserve"> – програмска активност </w:t>
      </w:r>
      <w:r>
        <w:rPr>
          <w:rFonts w:asciiTheme="minorHAnsi" w:hAnsiTheme="minorHAnsi" w:cstheme="minorHAnsi"/>
          <w:lang w:val="sr-Cyrl-RS"/>
        </w:rPr>
        <w:t>0101</w:t>
      </w:r>
      <w:r w:rsidRPr="00880F31">
        <w:rPr>
          <w:rFonts w:asciiTheme="minorHAnsi" w:hAnsiTheme="minorHAnsi" w:cstheme="minorHAnsi"/>
          <w:lang w:val="sr-Cyrl-RS"/>
        </w:rPr>
        <w:t xml:space="preserve"> – </w:t>
      </w:r>
      <w:r>
        <w:rPr>
          <w:rFonts w:asciiTheme="minorHAnsi" w:hAnsiTheme="minorHAnsi" w:cstheme="minorHAnsi"/>
          <w:lang w:val="sr-Cyrl-RS"/>
        </w:rPr>
        <w:t>0001</w:t>
      </w:r>
      <w:r w:rsidRPr="00880F31">
        <w:rPr>
          <w:rFonts w:asciiTheme="minorHAnsi" w:hAnsiTheme="minorHAnsi" w:cstheme="minorHAnsi"/>
          <w:lang w:val="sr-Cyrl-RS"/>
        </w:rPr>
        <w:t xml:space="preserve"> – </w:t>
      </w:r>
      <w:r>
        <w:rPr>
          <w:rFonts w:asciiTheme="minorHAnsi" w:hAnsiTheme="minorHAnsi" w:cstheme="minorHAnsi"/>
          <w:lang w:val="sr-Cyrl-RS"/>
        </w:rPr>
        <w:t>подршка за спровођење пољопривредне политике у локалној заједници</w:t>
      </w:r>
      <w:r w:rsidRPr="00880F31">
        <w:rPr>
          <w:rFonts w:asciiTheme="minorHAnsi" w:hAnsiTheme="minorHAnsi" w:cstheme="minorHAnsi"/>
          <w:lang w:val="sr-Cyrl-RS"/>
        </w:rPr>
        <w:t>:</w:t>
      </w:r>
    </w:p>
    <w:p w:rsidR="00880F31" w:rsidRPr="00880F31" w:rsidRDefault="00880F31" w:rsidP="00880F31">
      <w:pPr>
        <w:tabs>
          <w:tab w:val="left" w:pos="1440"/>
        </w:tabs>
        <w:jc w:val="both"/>
        <w:rPr>
          <w:rFonts w:asciiTheme="minorHAnsi" w:hAnsiTheme="minorHAnsi" w:cstheme="minorHAnsi"/>
          <w:lang w:val="sr-Cyrl-RS"/>
        </w:rPr>
      </w:pPr>
    </w:p>
    <w:p w:rsidR="00880F31" w:rsidRPr="00880F31" w:rsidRDefault="00880F31" w:rsidP="00880F31">
      <w:pPr>
        <w:tabs>
          <w:tab w:val="left" w:pos="1440"/>
        </w:tabs>
        <w:jc w:val="both"/>
        <w:rPr>
          <w:rFonts w:asciiTheme="minorHAnsi" w:hAnsiTheme="minorHAnsi" w:cstheme="minorHAnsi"/>
          <w:lang w:val="sr-Cyrl-RS"/>
        </w:rPr>
      </w:pPr>
      <w:r w:rsidRPr="00880F31">
        <w:rPr>
          <w:rFonts w:asciiTheme="minorHAnsi" w:hAnsiTheme="minorHAnsi" w:cstheme="minorHAnsi"/>
          <w:lang w:val="sr-Cyrl-RS"/>
        </w:rPr>
        <w:t xml:space="preserve">Позиција </w:t>
      </w:r>
      <w:r>
        <w:rPr>
          <w:rFonts w:asciiTheme="minorHAnsi" w:hAnsiTheme="minorHAnsi" w:cstheme="minorHAnsi"/>
          <w:lang w:val="sr-Cyrl-RS"/>
        </w:rPr>
        <w:t>32</w:t>
      </w:r>
      <w:r w:rsidRPr="00880F31">
        <w:rPr>
          <w:rFonts w:asciiTheme="minorHAnsi" w:hAnsiTheme="minorHAnsi" w:cstheme="minorHAnsi"/>
          <w:lang w:val="sr-Cyrl-RS"/>
        </w:rPr>
        <w:t xml:space="preserve"> – економска класификација 4</w:t>
      </w:r>
      <w:r>
        <w:rPr>
          <w:rFonts w:asciiTheme="minorHAnsi" w:hAnsiTheme="minorHAnsi" w:cstheme="minorHAnsi"/>
          <w:lang w:val="sr-Cyrl-RS"/>
        </w:rPr>
        <w:t>25</w:t>
      </w:r>
      <w:r w:rsidRPr="00880F31">
        <w:rPr>
          <w:rFonts w:asciiTheme="minorHAnsi" w:hAnsiTheme="minorHAnsi" w:cstheme="minorHAnsi"/>
          <w:lang w:val="sr-Cyrl-RS"/>
        </w:rPr>
        <w:t xml:space="preserve"> – </w:t>
      </w:r>
      <w:r>
        <w:rPr>
          <w:rFonts w:asciiTheme="minorHAnsi" w:hAnsiTheme="minorHAnsi" w:cstheme="minorHAnsi"/>
          <w:lang w:val="sr-Cyrl-RS"/>
        </w:rPr>
        <w:t>текуће поправке и одржавање</w:t>
      </w:r>
      <w:r w:rsidRPr="00880F31">
        <w:rPr>
          <w:rFonts w:asciiTheme="minorHAnsi" w:hAnsiTheme="minorHAnsi" w:cstheme="minorHAnsi"/>
          <w:lang w:val="sr-Cyrl-RS"/>
        </w:rPr>
        <w:t xml:space="preserve"> повећава се за </w:t>
      </w:r>
      <w:r>
        <w:rPr>
          <w:rFonts w:asciiTheme="minorHAnsi" w:hAnsiTheme="minorHAnsi" w:cstheme="minorHAnsi"/>
          <w:lang w:val="sr-Cyrl-RS"/>
        </w:rPr>
        <w:t>2,000</w:t>
      </w:r>
      <w:r w:rsidRPr="00880F31">
        <w:rPr>
          <w:rFonts w:asciiTheme="minorHAnsi" w:hAnsiTheme="minorHAnsi" w:cstheme="minorHAnsi"/>
          <w:lang w:val="sr-Cyrl-RS"/>
        </w:rPr>
        <w:t xml:space="preserve">,000.00 динара због великог броја </w:t>
      </w:r>
      <w:r>
        <w:rPr>
          <w:rFonts w:asciiTheme="minorHAnsi" w:hAnsiTheme="minorHAnsi" w:cstheme="minorHAnsi"/>
          <w:lang w:val="sr-Cyrl-RS"/>
        </w:rPr>
        <w:t>захтева савета грађана и мештана за уређењем атарских путева.</w:t>
      </w:r>
    </w:p>
    <w:p w:rsidR="00880F31" w:rsidRPr="00880F31" w:rsidRDefault="00880F31" w:rsidP="00880F31">
      <w:pPr>
        <w:tabs>
          <w:tab w:val="left" w:pos="1440"/>
        </w:tabs>
        <w:jc w:val="both"/>
        <w:rPr>
          <w:rFonts w:asciiTheme="minorHAnsi" w:hAnsiTheme="minorHAnsi" w:cstheme="minorHAnsi"/>
          <w:lang w:val="sr-Cyrl-RS"/>
        </w:rPr>
      </w:pPr>
      <w:r w:rsidRPr="00880F31">
        <w:rPr>
          <w:rFonts w:asciiTheme="minorHAnsi" w:hAnsiTheme="minorHAnsi" w:cstheme="minorHAnsi"/>
          <w:lang w:val="sr-Cyrl-RS"/>
        </w:rPr>
        <w:lastRenderedPageBreak/>
        <w:t xml:space="preserve">У оквиру програма </w:t>
      </w:r>
      <w:r>
        <w:rPr>
          <w:rFonts w:asciiTheme="minorHAnsi" w:hAnsiTheme="minorHAnsi" w:cstheme="minorHAnsi"/>
          <w:lang w:val="sr-Cyrl-RS"/>
        </w:rPr>
        <w:t>8</w:t>
      </w:r>
      <w:r w:rsidRPr="00880F31">
        <w:rPr>
          <w:rFonts w:asciiTheme="minorHAnsi" w:hAnsiTheme="minorHAnsi" w:cstheme="minorHAnsi"/>
          <w:lang w:val="sr-Cyrl-RS"/>
        </w:rPr>
        <w:t xml:space="preserve"> – </w:t>
      </w:r>
      <w:r>
        <w:rPr>
          <w:rFonts w:asciiTheme="minorHAnsi" w:hAnsiTheme="minorHAnsi" w:cstheme="minorHAnsi"/>
          <w:lang w:val="sr-Cyrl-RS"/>
        </w:rPr>
        <w:t>предшколско образовање</w:t>
      </w:r>
      <w:r w:rsidRPr="00880F31">
        <w:rPr>
          <w:rFonts w:asciiTheme="minorHAnsi" w:hAnsiTheme="minorHAnsi" w:cstheme="minorHAnsi"/>
          <w:lang w:val="sr-Cyrl-RS"/>
        </w:rPr>
        <w:t xml:space="preserve"> – програмска активност </w:t>
      </w:r>
      <w:r>
        <w:rPr>
          <w:rFonts w:asciiTheme="minorHAnsi" w:hAnsiTheme="minorHAnsi" w:cstheme="minorHAnsi"/>
          <w:lang w:val="sr-Cyrl-RS"/>
        </w:rPr>
        <w:t>2002</w:t>
      </w:r>
      <w:r w:rsidRPr="00880F31">
        <w:rPr>
          <w:rFonts w:asciiTheme="minorHAnsi" w:hAnsiTheme="minorHAnsi" w:cstheme="minorHAnsi"/>
          <w:lang w:val="sr-Cyrl-RS"/>
        </w:rPr>
        <w:t xml:space="preserve"> – 000</w:t>
      </w:r>
      <w:r>
        <w:rPr>
          <w:rFonts w:asciiTheme="minorHAnsi" w:hAnsiTheme="minorHAnsi" w:cstheme="minorHAnsi"/>
          <w:lang w:val="sr-Cyrl-RS"/>
        </w:rPr>
        <w:t>2</w:t>
      </w:r>
      <w:r w:rsidRPr="00880F31">
        <w:rPr>
          <w:rFonts w:asciiTheme="minorHAnsi" w:hAnsiTheme="minorHAnsi" w:cstheme="minorHAnsi"/>
          <w:lang w:val="sr-Cyrl-RS"/>
        </w:rPr>
        <w:t xml:space="preserve"> – </w:t>
      </w:r>
      <w:r>
        <w:rPr>
          <w:rFonts w:asciiTheme="minorHAnsi" w:hAnsiTheme="minorHAnsi" w:cstheme="minorHAnsi"/>
          <w:lang w:val="sr-Cyrl-RS"/>
        </w:rPr>
        <w:t>функционисање и остваривање пре</w:t>
      </w:r>
      <w:r w:rsidR="005E33EC">
        <w:rPr>
          <w:rFonts w:asciiTheme="minorHAnsi" w:hAnsiTheme="minorHAnsi" w:cstheme="minorHAnsi"/>
          <w:lang w:val="sr-Cyrl-RS"/>
        </w:rPr>
        <w:t>дшколског васпитања и образовања</w:t>
      </w:r>
      <w:r w:rsidRPr="00880F31">
        <w:rPr>
          <w:rFonts w:asciiTheme="minorHAnsi" w:hAnsiTheme="minorHAnsi" w:cstheme="minorHAnsi"/>
          <w:lang w:val="sr-Cyrl-RS"/>
        </w:rPr>
        <w:t>:</w:t>
      </w:r>
    </w:p>
    <w:p w:rsidR="00880F31" w:rsidRDefault="00880F31" w:rsidP="00880F31">
      <w:pPr>
        <w:tabs>
          <w:tab w:val="left" w:pos="1440"/>
        </w:tabs>
        <w:jc w:val="both"/>
        <w:rPr>
          <w:rFonts w:asciiTheme="minorHAnsi" w:hAnsiTheme="minorHAnsi" w:cstheme="minorHAnsi"/>
          <w:lang w:val="sr-Cyrl-RS"/>
        </w:rPr>
      </w:pPr>
      <w:r w:rsidRPr="00880F31">
        <w:rPr>
          <w:rFonts w:asciiTheme="minorHAnsi" w:hAnsiTheme="minorHAnsi" w:cstheme="minorHAnsi"/>
          <w:lang w:val="sr-Cyrl-RS"/>
        </w:rPr>
        <w:t>Позиција 3</w:t>
      </w:r>
      <w:r w:rsidR="008A4207">
        <w:rPr>
          <w:rFonts w:asciiTheme="minorHAnsi" w:hAnsiTheme="minorHAnsi" w:cstheme="minorHAnsi"/>
          <w:lang w:val="sr-Cyrl-RS"/>
        </w:rPr>
        <w:t>4</w:t>
      </w:r>
      <w:r w:rsidRPr="00880F31">
        <w:rPr>
          <w:rFonts w:asciiTheme="minorHAnsi" w:hAnsiTheme="minorHAnsi" w:cstheme="minorHAnsi"/>
          <w:lang w:val="sr-Cyrl-RS"/>
        </w:rPr>
        <w:t xml:space="preserve"> – економска класификација </w:t>
      </w:r>
      <w:r w:rsidR="008A4207">
        <w:rPr>
          <w:rFonts w:asciiTheme="minorHAnsi" w:hAnsiTheme="minorHAnsi" w:cstheme="minorHAnsi"/>
          <w:lang w:val="sr-Cyrl-RS"/>
        </w:rPr>
        <w:t>463</w:t>
      </w:r>
      <w:r w:rsidRPr="00880F31">
        <w:rPr>
          <w:rFonts w:asciiTheme="minorHAnsi" w:hAnsiTheme="minorHAnsi" w:cstheme="minorHAnsi"/>
          <w:lang w:val="sr-Cyrl-RS"/>
        </w:rPr>
        <w:t xml:space="preserve"> – </w:t>
      </w:r>
      <w:r w:rsidR="008A4207">
        <w:rPr>
          <w:rFonts w:asciiTheme="minorHAnsi" w:hAnsiTheme="minorHAnsi" w:cstheme="minorHAnsi"/>
          <w:lang w:val="sr-Cyrl-RS"/>
        </w:rPr>
        <w:t>трансфери осталим нивоима власти увећава се за 250,000.00 динара.</w:t>
      </w:r>
    </w:p>
    <w:p w:rsidR="008A4207" w:rsidRPr="00880F31" w:rsidRDefault="008A4207" w:rsidP="00880F31">
      <w:pPr>
        <w:tabs>
          <w:tab w:val="left" w:pos="1440"/>
        </w:tabs>
        <w:jc w:val="both"/>
        <w:rPr>
          <w:rFonts w:asciiTheme="minorHAnsi" w:hAnsiTheme="minorHAnsi" w:cstheme="minorHAnsi"/>
          <w:lang w:val="sr-Cyrl-RS"/>
        </w:rPr>
      </w:pPr>
    </w:p>
    <w:p w:rsidR="008A4207" w:rsidRPr="008A4207" w:rsidRDefault="008A4207" w:rsidP="008A4207">
      <w:pPr>
        <w:tabs>
          <w:tab w:val="left" w:pos="1440"/>
        </w:tabs>
        <w:jc w:val="both"/>
        <w:rPr>
          <w:rFonts w:asciiTheme="minorHAnsi" w:hAnsiTheme="minorHAnsi" w:cstheme="minorHAnsi"/>
          <w:lang w:val="sr-Cyrl-RS"/>
        </w:rPr>
      </w:pPr>
      <w:r w:rsidRPr="008A4207">
        <w:rPr>
          <w:rFonts w:asciiTheme="minorHAnsi" w:hAnsiTheme="minorHAnsi" w:cstheme="minorHAnsi"/>
          <w:lang w:val="sr-Cyrl-RS"/>
        </w:rPr>
        <w:t xml:space="preserve">У оквиру програма </w:t>
      </w:r>
      <w:r>
        <w:rPr>
          <w:rFonts w:asciiTheme="minorHAnsi" w:hAnsiTheme="minorHAnsi" w:cstheme="minorHAnsi"/>
          <w:lang w:val="sr-Cyrl-RS"/>
        </w:rPr>
        <w:t>9</w:t>
      </w:r>
      <w:r w:rsidRPr="008A4207">
        <w:rPr>
          <w:rFonts w:asciiTheme="minorHAnsi" w:hAnsiTheme="minorHAnsi" w:cstheme="minorHAnsi"/>
          <w:lang w:val="sr-Cyrl-RS"/>
        </w:rPr>
        <w:t xml:space="preserve"> – </w:t>
      </w:r>
      <w:r>
        <w:rPr>
          <w:rFonts w:asciiTheme="minorHAnsi" w:hAnsiTheme="minorHAnsi" w:cstheme="minorHAnsi"/>
          <w:lang w:val="sr-Cyrl-RS"/>
        </w:rPr>
        <w:t>основно</w:t>
      </w:r>
      <w:r w:rsidRPr="008A4207">
        <w:rPr>
          <w:rFonts w:asciiTheme="minorHAnsi" w:hAnsiTheme="minorHAnsi" w:cstheme="minorHAnsi"/>
          <w:lang w:val="sr-Cyrl-RS"/>
        </w:rPr>
        <w:t xml:space="preserve"> образовање – програмска активност 200</w:t>
      </w:r>
      <w:r>
        <w:rPr>
          <w:rFonts w:asciiTheme="minorHAnsi" w:hAnsiTheme="minorHAnsi" w:cstheme="minorHAnsi"/>
          <w:lang w:val="sr-Cyrl-RS"/>
        </w:rPr>
        <w:t>3</w:t>
      </w:r>
      <w:r w:rsidRPr="008A4207">
        <w:rPr>
          <w:rFonts w:asciiTheme="minorHAnsi" w:hAnsiTheme="minorHAnsi" w:cstheme="minorHAnsi"/>
          <w:lang w:val="sr-Cyrl-RS"/>
        </w:rPr>
        <w:t xml:space="preserve"> – 000</w:t>
      </w:r>
      <w:r>
        <w:rPr>
          <w:rFonts w:asciiTheme="minorHAnsi" w:hAnsiTheme="minorHAnsi" w:cstheme="minorHAnsi"/>
          <w:lang w:val="sr-Cyrl-RS"/>
        </w:rPr>
        <w:t>1</w:t>
      </w:r>
      <w:r w:rsidRPr="008A4207">
        <w:rPr>
          <w:rFonts w:asciiTheme="minorHAnsi" w:hAnsiTheme="minorHAnsi" w:cstheme="minorHAnsi"/>
          <w:lang w:val="sr-Cyrl-RS"/>
        </w:rPr>
        <w:t xml:space="preserve"> – </w:t>
      </w:r>
      <w:r>
        <w:rPr>
          <w:rFonts w:asciiTheme="minorHAnsi" w:hAnsiTheme="minorHAnsi" w:cstheme="minorHAnsi"/>
          <w:lang w:val="sr-Cyrl-RS"/>
        </w:rPr>
        <w:t>реализација делатности основног образовања</w:t>
      </w:r>
      <w:r w:rsidRPr="008A4207">
        <w:rPr>
          <w:rFonts w:asciiTheme="minorHAnsi" w:hAnsiTheme="minorHAnsi" w:cstheme="minorHAnsi"/>
          <w:lang w:val="sr-Cyrl-RS"/>
        </w:rPr>
        <w:t>:</w:t>
      </w:r>
    </w:p>
    <w:p w:rsidR="008A4207" w:rsidRPr="008A4207" w:rsidRDefault="008A4207" w:rsidP="008A4207">
      <w:pPr>
        <w:tabs>
          <w:tab w:val="left" w:pos="1440"/>
        </w:tabs>
        <w:jc w:val="both"/>
        <w:rPr>
          <w:rFonts w:asciiTheme="minorHAnsi" w:hAnsiTheme="minorHAnsi" w:cstheme="minorHAnsi"/>
          <w:lang w:val="sr-Cyrl-RS"/>
        </w:rPr>
      </w:pPr>
      <w:r w:rsidRPr="008A4207">
        <w:rPr>
          <w:rFonts w:asciiTheme="minorHAnsi" w:hAnsiTheme="minorHAnsi" w:cstheme="minorHAnsi"/>
          <w:lang w:val="sr-Cyrl-RS"/>
        </w:rPr>
        <w:t>Позиција 3</w:t>
      </w:r>
      <w:r>
        <w:rPr>
          <w:rFonts w:asciiTheme="minorHAnsi" w:hAnsiTheme="minorHAnsi" w:cstheme="minorHAnsi"/>
          <w:lang w:val="sr-Cyrl-RS"/>
        </w:rPr>
        <w:t>5</w:t>
      </w:r>
      <w:r w:rsidRPr="008A4207">
        <w:rPr>
          <w:rFonts w:asciiTheme="minorHAnsi" w:hAnsiTheme="minorHAnsi" w:cstheme="minorHAnsi"/>
          <w:lang w:val="sr-Cyrl-RS"/>
        </w:rPr>
        <w:t xml:space="preserve"> – економска класификација 463 – трансфери осталим нивоима власти увећава се за 250,000.00 динара.</w:t>
      </w:r>
    </w:p>
    <w:p w:rsidR="008A4207" w:rsidRPr="008A4207" w:rsidRDefault="008A4207" w:rsidP="008A4207">
      <w:pPr>
        <w:tabs>
          <w:tab w:val="left" w:pos="1440"/>
        </w:tabs>
        <w:jc w:val="both"/>
        <w:rPr>
          <w:rFonts w:asciiTheme="minorHAnsi" w:hAnsiTheme="minorHAnsi" w:cstheme="minorHAnsi"/>
          <w:lang w:val="sr-Cyrl-RS"/>
        </w:rPr>
      </w:pPr>
    </w:p>
    <w:p w:rsidR="00880F31" w:rsidRPr="00880F31" w:rsidRDefault="00880F31" w:rsidP="00880F31">
      <w:pPr>
        <w:tabs>
          <w:tab w:val="left" w:pos="1440"/>
        </w:tabs>
        <w:jc w:val="both"/>
        <w:rPr>
          <w:rFonts w:asciiTheme="minorHAnsi" w:hAnsiTheme="minorHAnsi" w:cstheme="minorHAnsi"/>
          <w:lang w:val="sr-Cyrl-RS"/>
        </w:rPr>
      </w:pPr>
    </w:p>
    <w:p w:rsidR="00880F31" w:rsidRDefault="00880F31" w:rsidP="00880F31">
      <w:pPr>
        <w:tabs>
          <w:tab w:val="left" w:pos="1440"/>
        </w:tabs>
        <w:jc w:val="both"/>
        <w:rPr>
          <w:rFonts w:asciiTheme="minorHAnsi" w:hAnsiTheme="minorHAnsi" w:cstheme="minorHAnsi"/>
          <w:lang w:val="sr-Cyrl-RS"/>
        </w:rPr>
      </w:pPr>
      <w:r w:rsidRPr="00880F31">
        <w:rPr>
          <w:rFonts w:asciiTheme="minorHAnsi" w:hAnsiTheme="minorHAnsi" w:cstheme="minorHAnsi"/>
          <w:lang w:val="sr-Cyrl-RS"/>
        </w:rPr>
        <w:t xml:space="preserve">У оквиру програма </w:t>
      </w:r>
      <w:r w:rsidR="008A4207">
        <w:rPr>
          <w:rFonts w:asciiTheme="minorHAnsi" w:hAnsiTheme="minorHAnsi" w:cstheme="minorHAnsi"/>
          <w:lang w:val="sr-Cyrl-RS"/>
        </w:rPr>
        <w:t>11</w:t>
      </w:r>
      <w:r w:rsidRPr="00880F31">
        <w:rPr>
          <w:rFonts w:asciiTheme="minorHAnsi" w:hAnsiTheme="minorHAnsi" w:cstheme="minorHAnsi"/>
          <w:lang w:val="sr-Cyrl-RS"/>
        </w:rPr>
        <w:t xml:space="preserve"> – </w:t>
      </w:r>
      <w:r w:rsidR="008A4207">
        <w:rPr>
          <w:rFonts w:asciiTheme="minorHAnsi" w:hAnsiTheme="minorHAnsi" w:cstheme="minorHAnsi"/>
          <w:lang w:val="sr-Cyrl-RS"/>
        </w:rPr>
        <w:t>социјална и дечија заштита</w:t>
      </w:r>
      <w:r w:rsidRPr="00880F31">
        <w:rPr>
          <w:rFonts w:asciiTheme="minorHAnsi" w:hAnsiTheme="minorHAnsi" w:cstheme="minorHAnsi"/>
          <w:lang w:val="sr-Cyrl-RS"/>
        </w:rPr>
        <w:t xml:space="preserve"> – програмска активност </w:t>
      </w:r>
      <w:r w:rsidR="008A4207">
        <w:rPr>
          <w:rFonts w:asciiTheme="minorHAnsi" w:hAnsiTheme="minorHAnsi" w:cstheme="minorHAnsi"/>
          <w:lang w:val="sr-Cyrl-RS"/>
        </w:rPr>
        <w:t>0902</w:t>
      </w:r>
      <w:r w:rsidRPr="00880F31">
        <w:rPr>
          <w:rFonts w:asciiTheme="minorHAnsi" w:hAnsiTheme="minorHAnsi" w:cstheme="minorHAnsi"/>
          <w:lang w:val="sr-Cyrl-RS"/>
        </w:rPr>
        <w:t xml:space="preserve"> – 0001 – </w:t>
      </w:r>
      <w:r w:rsidR="008A4207">
        <w:rPr>
          <w:rFonts w:asciiTheme="minorHAnsi" w:hAnsiTheme="minorHAnsi" w:cstheme="minorHAnsi"/>
          <w:lang w:val="sr-Cyrl-RS"/>
        </w:rPr>
        <w:t>једнократне помоћи и други облици помоћи</w:t>
      </w:r>
      <w:r w:rsidRPr="00880F31">
        <w:rPr>
          <w:rFonts w:asciiTheme="minorHAnsi" w:hAnsiTheme="minorHAnsi" w:cstheme="minorHAnsi"/>
          <w:lang w:val="sr-Cyrl-RS"/>
        </w:rPr>
        <w:t>:</w:t>
      </w:r>
    </w:p>
    <w:p w:rsidR="008A4207" w:rsidRPr="00880F31" w:rsidRDefault="008A4207" w:rsidP="00880F31">
      <w:pPr>
        <w:tabs>
          <w:tab w:val="left" w:pos="1440"/>
        </w:tabs>
        <w:jc w:val="both"/>
        <w:rPr>
          <w:rFonts w:asciiTheme="minorHAnsi" w:hAnsiTheme="minorHAnsi" w:cstheme="minorHAnsi"/>
          <w:lang w:val="sr-Cyrl-RS"/>
        </w:rPr>
      </w:pPr>
    </w:p>
    <w:p w:rsidR="00880F31" w:rsidRPr="00880F31" w:rsidRDefault="00880F31" w:rsidP="00880F31">
      <w:pPr>
        <w:tabs>
          <w:tab w:val="left" w:pos="1440"/>
        </w:tabs>
        <w:jc w:val="both"/>
        <w:rPr>
          <w:rFonts w:asciiTheme="minorHAnsi" w:hAnsiTheme="minorHAnsi" w:cstheme="minorHAnsi"/>
          <w:lang w:val="sr-Cyrl-RS"/>
        </w:rPr>
      </w:pPr>
      <w:r w:rsidRPr="00880F31">
        <w:rPr>
          <w:rFonts w:asciiTheme="minorHAnsi" w:hAnsiTheme="minorHAnsi" w:cstheme="minorHAnsi"/>
          <w:lang w:val="sr-Cyrl-RS"/>
        </w:rPr>
        <w:t>Позиција 3</w:t>
      </w:r>
      <w:r w:rsidR="008A4207">
        <w:rPr>
          <w:rFonts w:asciiTheme="minorHAnsi" w:hAnsiTheme="minorHAnsi" w:cstheme="minorHAnsi"/>
          <w:lang w:val="sr-Cyrl-RS"/>
        </w:rPr>
        <w:t>6</w:t>
      </w:r>
      <w:r w:rsidRPr="00880F31">
        <w:rPr>
          <w:rFonts w:asciiTheme="minorHAnsi" w:hAnsiTheme="minorHAnsi" w:cstheme="minorHAnsi"/>
          <w:lang w:val="sr-Cyrl-RS"/>
        </w:rPr>
        <w:t xml:space="preserve"> – економска класификација </w:t>
      </w:r>
      <w:r w:rsidR="008A4207">
        <w:rPr>
          <w:rFonts w:asciiTheme="minorHAnsi" w:hAnsiTheme="minorHAnsi" w:cstheme="minorHAnsi"/>
          <w:lang w:val="sr-Cyrl-RS"/>
        </w:rPr>
        <w:t xml:space="preserve">463 – трансфери осталим нивоима власти увећава се </w:t>
      </w:r>
      <w:r w:rsidRPr="00880F31">
        <w:rPr>
          <w:rFonts w:asciiTheme="minorHAnsi" w:hAnsiTheme="minorHAnsi" w:cstheme="minorHAnsi"/>
          <w:lang w:val="sr-Cyrl-RS"/>
        </w:rPr>
        <w:t xml:space="preserve">за </w:t>
      </w:r>
      <w:r w:rsidR="002452C2">
        <w:rPr>
          <w:rFonts w:asciiTheme="minorHAnsi" w:hAnsiTheme="minorHAnsi" w:cstheme="minorHAnsi"/>
          <w:lang w:val="sr-Cyrl-RS"/>
        </w:rPr>
        <w:t>1</w:t>
      </w:r>
      <w:r w:rsidRPr="00880F31">
        <w:rPr>
          <w:rFonts w:asciiTheme="minorHAnsi" w:hAnsiTheme="minorHAnsi" w:cstheme="minorHAnsi"/>
          <w:lang w:val="sr-Cyrl-RS"/>
        </w:rPr>
        <w:t xml:space="preserve">,000,000.00 динара због великог броја захтева грађана и мештана за </w:t>
      </w:r>
      <w:r w:rsidR="002452C2">
        <w:rPr>
          <w:rFonts w:asciiTheme="minorHAnsi" w:hAnsiTheme="minorHAnsi" w:cstheme="minorHAnsi"/>
          <w:lang w:val="sr-Cyrl-RS"/>
        </w:rPr>
        <w:t>добијање једнократне помоћи</w:t>
      </w:r>
      <w:r w:rsidRPr="00880F31">
        <w:rPr>
          <w:rFonts w:asciiTheme="minorHAnsi" w:hAnsiTheme="minorHAnsi" w:cstheme="minorHAnsi"/>
          <w:lang w:val="sr-Cyrl-RS"/>
        </w:rPr>
        <w:t>.</w:t>
      </w:r>
    </w:p>
    <w:p w:rsidR="00880F31" w:rsidRPr="00880F31" w:rsidRDefault="00880F31" w:rsidP="00880F31">
      <w:pPr>
        <w:tabs>
          <w:tab w:val="left" w:pos="1440"/>
        </w:tabs>
        <w:jc w:val="both"/>
        <w:rPr>
          <w:rFonts w:asciiTheme="minorHAnsi" w:hAnsiTheme="minorHAnsi" w:cstheme="minorHAnsi"/>
          <w:lang w:val="sr-Cyrl-RS"/>
        </w:rPr>
      </w:pPr>
    </w:p>
    <w:p w:rsidR="002452C2" w:rsidRPr="002452C2" w:rsidRDefault="002452C2" w:rsidP="002452C2">
      <w:pPr>
        <w:tabs>
          <w:tab w:val="left" w:pos="1440"/>
        </w:tabs>
        <w:jc w:val="both"/>
        <w:rPr>
          <w:rFonts w:asciiTheme="minorHAnsi" w:hAnsiTheme="minorHAnsi" w:cstheme="minorHAnsi"/>
          <w:lang w:val="sr-Cyrl-RS"/>
        </w:rPr>
      </w:pPr>
      <w:r w:rsidRPr="002452C2">
        <w:rPr>
          <w:rFonts w:asciiTheme="minorHAnsi" w:hAnsiTheme="minorHAnsi" w:cstheme="minorHAnsi"/>
          <w:lang w:val="sr-Cyrl-RS"/>
        </w:rPr>
        <w:t xml:space="preserve">У оквиру програма </w:t>
      </w:r>
      <w:r>
        <w:rPr>
          <w:rFonts w:asciiTheme="minorHAnsi" w:hAnsiTheme="minorHAnsi" w:cstheme="minorHAnsi"/>
          <w:lang w:val="sr-Cyrl-RS"/>
        </w:rPr>
        <w:t>13</w:t>
      </w:r>
      <w:r w:rsidRPr="002452C2">
        <w:rPr>
          <w:rFonts w:asciiTheme="minorHAnsi" w:hAnsiTheme="minorHAnsi" w:cstheme="minorHAnsi"/>
          <w:lang w:val="sr-Cyrl-RS"/>
        </w:rPr>
        <w:t xml:space="preserve"> – </w:t>
      </w:r>
      <w:r>
        <w:rPr>
          <w:rFonts w:asciiTheme="minorHAnsi" w:hAnsiTheme="minorHAnsi" w:cstheme="minorHAnsi"/>
          <w:lang w:val="sr-Cyrl-RS"/>
        </w:rPr>
        <w:t>развој културе и информисања</w:t>
      </w:r>
      <w:r w:rsidRPr="002452C2">
        <w:rPr>
          <w:rFonts w:asciiTheme="minorHAnsi" w:hAnsiTheme="minorHAnsi" w:cstheme="minorHAnsi"/>
          <w:lang w:val="sr-Cyrl-RS"/>
        </w:rPr>
        <w:t xml:space="preserve"> – програмска активност </w:t>
      </w:r>
      <w:r>
        <w:rPr>
          <w:rFonts w:asciiTheme="minorHAnsi" w:hAnsiTheme="minorHAnsi" w:cstheme="minorHAnsi"/>
          <w:lang w:val="sr-Cyrl-RS"/>
        </w:rPr>
        <w:t>1201</w:t>
      </w:r>
      <w:r w:rsidRPr="002452C2">
        <w:rPr>
          <w:rFonts w:asciiTheme="minorHAnsi" w:hAnsiTheme="minorHAnsi" w:cstheme="minorHAnsi"/>
          <w:lang w:val="sr-Cyrl-RS"/>
        </w:rPr>
        <w:t xml:space="preserve"> – 0002 – </w:t>
      </w:r>
      <w:r w:rsidR="00BC03B9">
        <w:rPr>
          <w:rFonts w:asciiTheme="minorHAnsi" w:hAnsiTheme="minorHAnsi" w:cstheme="minorHAnsi"/>
          <w:lang w:val="sr-Cyrl-RS"/>
        </w:rPr>
        <w:t>јачање културне продукци</w:t>
      </w:r>
      <w:r>
        <w:rPr>
          <w:rFonts w:asciiTheme="minorHAnsi" w:hAnsiTheme="minorHAnsi" w:cstheme="minorHAnsi"/>
          <w:lang w:val="sr-Cyrl-RS"/>
        </w:rPr>
        <w:t>је и уметничког стваралаштва</w:t>
      </w:r>
      <w:r w:rsidRPr="002452C2">
        <w:rPr>
          <w:rFonts w:asciiTheme="minorHAnsi" w:hAnsiTheme="minorHAnsi" w:cstheme="minorHAnsi"/>
          <w:lang w:val="sr-Cyrl-RS"/>
        </w:rPr>
        <w:t>:</w:t>
      </w:r>
    </w:p>
    <w:p w:rsidR="002452C2" w:rsidRPr="002452C2" w:rsidRDefault="002452C2" w:rsidP="002452C2">
      <w:pPr>
        <w:tabs>
          <w:tab w:val="left" w:pos="1440"/>
        </w:tabs>
        <w:jc w:val="both"/>
        <w:rPr>
          <w:rFonts w:asciiTheme="minorHAnsi" w:hAnsiTheme="minorHAnsi" w:cstheme="minorHAnsi"/>
          <w:lang w:val="sr-Cyrl-RS"/>
        </w:rPr>
      </w:pPr>
      <w:r w:rsidRPr="002452C2">
        <w:rPr>
          <w:rFonts w:asciiTheme="minorHAnsi" w:hAnsiTheme="minorHAnsi" w:cstheme="minorHAnsi"/>
          <w:lang w:val="sr-Cyrl-RS"/>
        </w:rPr>
        <w:t xml:space="preserve">Позиција </w:t>
      </w:r>
      <w:r>
        <w:rPr>
          <w:rFonts w:asciiTheme="minorHAnsi" w:hAnsiTheme="minorHAnsi" w:cstheme="minorHAnsi"/>
          <w:lang w:val="sr-Cyrl-RS"/>
        </w:rPr>
        <w:t>42</w:t>
      </w:r>
      <w:r w:rsidRPr="002452C2">
        <w:rPr>
          <w:rFonts w:asciiTheme="minorHAnsi" w:hAnsiTheme="minorHAnsi" w:cstheme="minorHAnsi"/>
          <w:lang w:val="sr-Cyrl-RS"/>
        </w:rPr>
        <w:t xml:space="preserve"> – економска класификација </w:t>
      </w:r>
      <w:r>
        <w:rPr>
          <w:rFonts w:asciiTheme="minorHAnsi" w:hAnsiTheme="minorHAnsi" w:cstheme="minorHAnsi"/>
          <w:lang w:val="sr-Cyrl-RS"/>
        </w:rPr>
        <w:t>481</w:t>
      </w:r>
      <w:r w:rsidRPr="002452C2">
        <w:rPr>
          <w:rFonts w:asciiTheme="minorHAnsi" w:hAnsiTheme="minorHAnsi" w:cstheme="minorHAnsi"/>
          <w:lang w:val="sr-Cyrl-RS"/>
        </w:rPr>
        <w:t xml:space="preserve"> – </w:t>
      </w:r>
      <w:r>
        <w:rPr>
          <w:rFonts w:asciiTheme="minorHAnsi" w:hAnsiTheme="minorHAnsi" w:cstheme="minorHAnsi"/>
          <w:lang w:val="sr-Cyrl-RS"/>
        </w:rPr>
        <w:t>дотације</w:t>
      </w:r>
      <w:r w:rsidRPr="002452C2">
        <w:rPr>
          <w:rFonts w:asciiTheme="minorHAnsi" w:hAnsiTheme="minorHAnsi" w:cstheme="minorHAnsi"/>
          <w:lang w:val="sr-Cyrl-RS"/>
        </w:rPr>
        <w:t xml:space="preserve"> </w:t>
      </w:r>
      <w:r>
        <w:rPr>
          <w:rFonts w:asciiTheme="minorHAnsi" w:hAnsiTheme="minorHAnsi" w:cstheme="minorHAnsi"/>
          <w:lang w:val="sr-Cyrl-RS"/>
        </w:rPr>
        <w:t xml:space="preserve">невладиним удружењима грађана </w:t>
      </w:r>
      <w:r w:rsidR="00BC03B9">
        <w:rPr>
          <w:rFonts w:asciiTheme="minorHAnsi" w:hAnsiTheme="minorHAnsi" w:cstheme="minorHAnsi"/>
          <w:lang w:val="sr-Cyrl-RS"/>
        </w:rPr>
        <w:t>увећава се за 400</w:t>
      </w:r>
      <w:r w:rsidRPr="002452C2">
        <w:rPr>
          <w:rFonts w:asciiTheme="minorHAnsi" w:hAnsiTheme="minorHAnsi" w:cstheme="minorHAnsi"/>
          <w:lang w:val="sr-Cyrl-RS"/>
        </w:rPr>
        <w:t>,000.00 динара.</w:t>
      </w:r>
    </w:p>
    <w:p w:rsidR="002452C2" w:rsidRPr="002452C2" w:rsidRDefault="002452C2" w:rsidP="002452C2">
      <w:pPr>
        <w:tabs>
          <w:tab w:val="left" w:pos="1440"/>
        </w:tabs>
        <w:jc w:val="both"/>
        <w:rPr>
          <w:rFonts w:asciiTheme="minorHAnsi" w:hAnsiTheme="minorHAnsi" w:cstheme="minorHAnsi"/>
          <w:lang w:val="sr-Cyrl-RS"/>
        </w:rPr>
      </w:pPr>
    </w:p>
    <w:p w:rsidR="00BC03B9" w:rsidRDefault="00BC03B9" w:rsidP="00BC03B9">
      <w:pPr>
        <w:tabs>
          <w:tab w:val="left" w:pos="1440"/>
        </w:tabs>
        <w:jc w:val="both"/>
        <w:rPr>
          <w:rFonts w:asciiTheme="minorHAnsi" w:hAnsiTheme="minorHAnsi" w:cstheme="minorHAnsi"/>
          <w:lang w:val="sr-Cyrl-RS"/>
        </w:rPr>
      </w:pPr>
      <w:r w:rsidRPr="00BC03B9">
        <w:rPr>
          <w:rFonts w:asciiTheme="minorHAnsi" w:hAnsiTheme="minorHAnsi" w:cstheme="minorHAnsi"/>
          <w:lang w:val="sr-Cyrl-RS"/>
        </w:rPr>
        <w:t xml:space="preserve">У оквиру програма </w:t>
      </w:r>
      <w:r>
        <w:rPr>
          <w:rFonts w:asciiTheme="minorHAnsi" w:hAnsiTheme="minorHAnsi" w:cstheme="minorHAnsi"/>
          <w:lang w:val="sr-Cyrl-RS"/>
        </w:rPr>
        <w:t>14</w:t>
      </w:r>
      <w:r w:rsidRPr="00BC03B9">
        <w:rPr>
          <w:rFonts w:asciiTheme="minorHAnsi" w:hAnsiTheme="minorHAnsi" w:cstheme="minorHAnsi"/>
          <w:lang w:val="sr-Cyrl-RS"/>
        </w:rPr>
        <w:t xml:space="preserve"> – </w:t>
      </w:r>
      <w:r>
        <w:rPr>
          <w:rFonts w:asciiTheme="minorHAnsi" w:hAnsiTheme="minorHAnsi" w:cstheme="minorHAnsi"/>
          <w:lang w:val="sr-Cyrl-RS"/>
        </w:rPr>
        <w:t>развој спорта и омладине</w:t>
      </w:r>
      <w:r w:rsidRPr="00BC03B9">
        <w:rPr>
          <w:rFonts w:asciiTheme="minorHAnsi" w:hAnsiTheme="minorHAnsi" w:cstheme="minorHAnsi"/>
          <w:lang w:val="sr-Cyrl-RS"/>
        </w:rPr>
        <w:t xml:space="preserve"> – програмска активност </w:t>
      </w:r>
      <w:r w:rsidR="00D94328">
        <w:rPr>
          <w:rFonts w:asciiTheme="minorHAnsi" w:hAnsiTheme="minorHAnsi" w:cstheme="minorHAnsi"/>
          <w:lang w:val="sr-Cyrl-RS"/>
        </w:rPr>
        <w:t>1</w:t>
      </w:r>
      <w:r w:rsidR="00D94328">
        <w:rPr>
          <w:rFonts w:asciiTheme="minorHAnsi" w:hAnsiTheme="minorHAnsi" w:cstheme="minorHAnsi"/>
          <w:lang w:val="sr-Latn-RS"/>
        </w:rPr>
        <w:t>3</w:t>
      </w:r>
      <w:r w:rsidRPr="00BC03B9">
        <w:rPr>
          <w:rFonts w:asciiTheme="minorHAnsi" w:hAnsiTheme="minorHAnsi" w:cstheme="minorHAnsi"/>
          <w:lang w:val="sr-Cyrl-RS"/>
        </w:rPr>
        <w:t>01</w:t>
      </w:r>
      <w:r w:rsidR="00D94328">
        <w:rPr>
          <w:rFonts w:asciiTheme="minorHAnsi" w:hAnsiTheme="minorHAnsi" w:cstheme="minorHAnsi"/>
          <w:lang w:val="sr-Cyrl-RS"/>
        </w:rPr>
        <w:t xml:space="preserve"> – 000</w:t>
      </w:r>
      <w:r w:rsidR="00D94328">
        <w:rPr>
          <w:rFonts w:asciiTheme="minorHAnsi" w:hAnsiTheme="minorHAnsi" w:cstheme="minorHAnsi"/>
          <w:lang w:val="sr-Latn-RS"/>
        </w:rPr>
        <w:t>1</w:t>
      </w:r>
      <w:r w:rsidRPr="00BC03B9">
        <w:rPr>
          <w:rFonts w:asciiTheme="minorHAnsi" w:hAnsiTheme="minorHAnsi" w:cstheme="minorHAnsi"/>
          <w:lang w:val="sr-Cyrl-RS"/>
        </w:rPr>
        <w:t xml:space="preserve"> – </w:t>
      </w:r>
      <w:r w:rsidR="00D94328">
        <w:rPr>
          <w:rFonts w:asciiTheme="minorHAnsi" w:hAnsiTheme="minorHAnsi" w:cstheme="minorHAnsi"/>
          <w:lang w:val="sr-Cyrl-RS"/>
        </w:rPr>
        <w:t>подршка локалним спортних организацијама, удружењима и савезима</w:t>
      </w:r>
      <w:r w:rsidRPr="00BC03B9">
        <w:rPr>
          <w:rFonts w:asciiTheme="minorHAnsi" w:hAnsiTheme="minorHAnsi" w:cstheme="minorHAnsi"/>
          <w:lang w:val="sr-Cyrl-RS"/>
        </w:rPr>
        <w:t>:</w:t>
      </w:r>
    </w:p>
    <w:p w:rsidR="00D94328" w:rsidRPr="00BC03B9" w:rsidRDefault="00D94328" w:rsidP="00BC03B9">
      <w:pPr>
        <w:tabs>
          <w:tab w:val="left" w:pos="1440"/>
        </w:tabs>
        <w:jc w:val="both"/>
        <w:rPr>
          <w:rFonts w:asciiTheme="minorHAnsi" w:hAnsiTheme="minorHAnsi" w:cstheme="minorHAnsi"/>
          <w:lang w:val="sr-Cyrl-RS"/>
        </w:rPr>
      </w:pPr>
    </w:p>
    <w:p w:rsidR="00BC03B9" w:rsidRDefault="00BC03B9" w:rsidP="00BC03B9">
      <w:pPr>
        <w:tabs>
          <w:tab w:val="left" w:pos="1440"/>
        </w:tabs>
        <w:jc w:val="both"/>
        <w:rPr>
          <w:rFonts w:asciiTheme="minorHAnsi" w:hAnsiTheme="minorHAnsi" w:cstheme="minorHAnsi"/>
          <w:lang w:val="sr-Cyrl-RS"/>
        </w:rPr>
      </w:pPr>
      <w:r w:rsidRPr="00BC03B9">
        <w:rPr>
          <w:rFonts w:asciiTheme="minorHAnsi" w:hAnsiTheme="minorHAnsi" w:cstheme="minorHAnsi"/>
          <w:lang w:val="sr-Cyrl-RS"/>
        </w:rPr>
        <w:t xml:space="preserve">Позиција </w:t>
      </w:r>
      <w:r w:rsidR="00D94328">
        <w:rPr>
          <w:rFonts w:asciiTheme="minorHAnsi" w:hAnsiTheme="minorHAnsi" w:cstheme="minorHAnsi"/>
          <w:lang w:val="sr-Cyrl-RS"/>
        </w:rPr>
        <w:t>49</w:t>
      </w:r>
      <w:r w:rsidRPr="00BC03B9">
        <w:rPr>
          <w:rFonts w:asciiTheme="minorHAnsi" w:hAnsiTheme="minorHAnsi" w:cstheme="minorHAnsi"/>
          <w:lang w:val="sr-Cyrl-RS"/>
        </w:rPr>
        <w:t xml:space="preserve"> – економска класификација 481 – дотације невладиним удружењима грађана увећава се за </w:t>
      </w:r>
      <w:r w:rsidR="00105F99">
        <w:rPr>
          <w:rFonts w:asciiTheme="minorHAnsi" w:hAnsiTheme="minorHAnsi" w:cstheme="minorHAnsi"/>
          <w:lang w:val="sr-Cyrl-RS"/>
        </w:rPr>
        <w:t>280,000.</w:t>
      </w:r>
      <w:r w:rsidRPr="00BC03B9">
        <w:rPr>
          <w:rFonts w:asciiTheme="minorHAnsi" w:hAnsiTheme="minorHAnsi" w:cstheme="minorHAnsi"/>
          <w:lang w:val="sr-Cyrl-RS"/>
        </w:rPr>
        <w:t>00 динара.</w:t>
      </w:r>
    </w:p>
    <w:p w:rsidR="00105F99" w:rsidRPr="00BC03B9" w:rsidRDefault="00105F99" w:rsidP="00BC03B9">
      <w:pPr>
        <w:tabs>
          <w:tab w:val="left" w:pos="1440"/>
        </w:tabs>
        <w:jc w:val="both"/>
        <w:rPr>
          <w:rFonts w:asciiTheme="minorHAnsi" w:hAnsiTheme="minorHAnsi" w:cstheme="minorHAnsi"/>
          <w:lang w:val="sr-Cyrl-RS"/>
        </w:rPr>
      </w:pPr>
    </w:p>
    <w:p w:rsidR="00105F99" w:rsidRDefault="00105F99" w:rsidP="00105F99">
      <w:pPr>
        <w:tabs>
          <w:tab w:val="left" w:pos="1440"/>
        </w:tabs>
        <w:jc w:val="both"/>
        <w:rPr>
          <w:rFonts w:asciiTheme="minorHAnsi" w:hAnsiTheme="minorHAnsi" w:cstheme="minorHAnsi"/>
          <w:lang w:val="sr-Cyrl-RS"/>
        </w:rPr>
      </w:pPr>
      <w:r w:rsidRPr="00105F99">
        <w:rPr>
          <w:rFonts w:asciiTheme="minorHAnsi" w:hAnsiTheme="minorHAnsi" w:cstheme="minorHAnsi"/>
          <w:lang w:val="sr-Cyrl-RS"/>
        </w:rPr>
        <w:t>У оквиру програма 1</w:t>
      </w:r>
      <w:r>
        <w:rPr>
          <w:rFonts w:asciiTheme="minorHAnsi" w:hAnsiTheme="minorHAnsi" w:cstheme="minorHAnsi"/>
          <w:lang w:val="sr-Cyrl-RS"/>
        </w:rPr>
        <w:t>5</w:t>
      </w:r>
      <w:r w:rsidRPr="00105F99">
        <w:rPr>
          <w:rFonts w:asciiTheme="minorHAnsi" w:hAnsiTheme="minorHAnsi" w:cstheme="minorHAnsi"/>
          <w:lang w:val="sr-Cyrl-RS"/>
        </w:rPr>
        <w:t xml:space="preserve"> – </w:t>
      </w:r>
      <w:r>
        <w:rPr>
          <w:rFonts w:asciiTheme="minorHAnsi" w:hAnsiTheme="minorHAnsi" w:cstheme="minorHAnsi"/>
          <w:lang w:val="sr-Cyrl-RS"/>
        </w:rPr>
        <w:t>опште услуге локалне самоуправе</w:t>
      </w:r>
      <w:r w:rsidRPr="00105F99">
        <w:rPr>
          <w:rFonts w:asciiTheme="minorHAnsi" w:hAnsiTheme="minorHAnsi" w:cstheme="minorHAnsi"/>
          <w:lang w:val="sr-Cyrl-RS"/>
        </w:rPr>
        <w:t xml:space="preserve"> – програмска активност </w:t>
      </w:r>
      <w:r>
        <w:rPr>
          <w:rFonts w:asciiTheme="minorHAnsi" w:hAnsiTheme="minorHAnsi" w:cstheme="minorHAnsi"/>
          <w:lang w:val="sr-Cyrl-RS"/>
        </w:rPr>
        <w:t>0602</w:t>
      </w:r>
      <w:r w:rsidRPr="00105F99">
        <w:rPr>
          <w:rFonts w:asciiTheme="minorHAnsi" w:hAnsiTheme="minorHAnsi" w:cstheme="minorHAnsi"/>
          <w:lang w:val="sr-Cyrl-RS"/>
        </w:rPr>
        <w:t xml:space="preserve"> – 000</w:t>
      </w:r>
      <w:r w:rsidRPr="00105F99">
        <w:rPr>
          <w:rFonts w:asciiTheme="minorHAnsi" w:hAnsiTheme="minorHAnsi" w:cstheme="minorHAnsi"/>
          <w:lang w:val="sr-Latn-RS"/>
        </w:rPr>
        <w:t>1</w:t>
      </w:r>
      <w:r w:rsidRPr="00105F99">
        <w:rPr>
          <w:rFonts w:asciiTheme="minorHAnsi" w:hAnsiTheme="minorHAnsi" w:cstheme="minorHAnsi"/>
          <w:lang w:val="sr-Cyrl-RS"/>
        </w:rPr>
        <w:t xml:space="preserve"> – </w:t>
      </w:r>
      <w:r>
        <w:rPr>
          <w:rFonts w:asciiTheme="minorHAnsi" w:hAnsiTheme="minorHAnsi" w:cstheme="minorHAnsi"/>
          <w:lang w:val="sr-Cyrl-RS"/>
        </w:rPr>
        <w:t>функционисање локалне самоуправе и градских општина</w:t>
      </w:r>
      <w:r w:rsidRPr="00105F99">
        <w:rPr>
          <w:rFonts w:asciiTheme="minorHAnsi" w:hAnsiTheme="minorHAnsi" w:cstheme="minorHAnsi"/>
          <w:lang w:val="sr-Cyrl-RS"/>
        </w:rPr>
        <w:t>:</w:t>
      </w:r>
    </w:p>
    <w:p w:rsidR="00105F99" w:rsidRPr="00105F99" w:rsidRDefault="00105F99" w:rsidP="00105F99">
      <w:pPr>
        <w:tabs>
          <w:tab w:val="left" w:pos="1440"/>
        </w:tabs>
        <w:jc w:val="both"/>
        <w:rPr>
          <w:rFonts w:asciiTheme="minorHAnsi" w:hAnsiTheme="minorHAnsi" w:cstheme="minorHAnsi"/>
          <w:lang w:val="sr-Cyrl-RS"/>
        </w:rPr>
      </w:pPr>
    </w:p>
    <w:p w:rsidR="00105F99" w:rsidRPr="00105F99" w:rsidRDefault="00105F99" w:rsidP="00105F99">
      <w:pPr>
        <w:tabs>
          <w:tab w:val="left" w:pos="1440"/>
        </w:tabs>
        <w:jc w:val="both"/>
        <w:rPr>
          <w:rFonts w:asciiTheme="minorHAnsi" w:hAnsiTheme="minorHAnsi" w:cstheme="minorHAnsi"/>
          <w:lang w:val="sr-Cyrl-RS"/>
        </w:rPr>
      </w:pPr>
      <w:r w:rsidRPr="00105F99">
        <w:rPr>
          <w:rFonts w:asciiTheme="minorHAnsi" w:hAnsiTheme="minorHAnsi" w:cstheme="minorHAnsi"/>
          <w:lang w:val="sr-Cyrl-RS"/>
        </w:rPr>
        <w:t xml:space="preserve">Позиција </w:t>
      </w:r>
      <w:r>
        <w:rPr>
          <w:rFonts w:asciiTheme="minorHAnsi" w:hAnsiTheme="minorHAnsi" w:cstheme="minorHAnsi"/>
          <w:lang w:val="sr-Cyrl-RS"/>
        </w:rPr>
        <w:t>50</w:t>
      </w:r>
      <w:r w:rsidRPr="00105F99">
        <w:rPr>
          <w:rFonts w:asciiTheme="minorHAnsi" w:hAnsiTheme="minorHAnsi" w:cstheme="minorHAnsi"/>
          <w:lang w:val="sr-Cyrl-RS"/>
        </w:rPr>
        <w:t xml:space="preserve"> – економска класификација </w:t>
      </w:r>
      <w:r>
        <w:rPr>
          <w:rFonts w:asciiTheme="minorHAnsi" w:hAnsiTheme="minorHAnsi" w:cstheme="minorHAnsi"/>
          <w:lang w:val="sr-Cyrl-RS"/>
        </w:rPr>
        <w:t>411</w:t>
      </w:r>
      <w:r w:rsidRPr="00105F99">
        <w:rPr>
          <w:rFonts w:asciiTheme="minorHAnsi" w:hAnsiTheme="minorHAnsi" w:cstheme="minorHAnsi"/>
          <w:lang w:val="sr-Cyrl-RS"/>
        </w:rPr>
        <w:t xml:space="preserve"> – </w:t>
      </w:r>
      <w:r>
        <w:rPr>
          <w:rFonts w:asciiTheme="minorHAnsi" w:hAnsiTheme="minorHAnsi" w:cstheme="minorHAnsi"/>
          <w:lang w:val="sr-Cyrl-RS"/>
        </w:rPr>
        <w:t>плате, додаци и накнаде запослених се увећава за 3,500,000.00 динара на основу Уредбе Владе РС</w:t>
      </w:r>
      <w:r w:rsidRPr="00105F99">
        <w:rPr>
          <w:rFonts w:asciiTheme="minorHAnsi" w:hAnsiTheme="minorHAnsi" w:cstheme="minorHAnsi"/>
          <w:lang w:val="sr-Cyrl-RS"/>
        </w:rPr>
        <w:t xml:space="preserve"> </w:t>
      </w:r>
      <w:r>
        <w:rPr>
          <w:rFonts w:asciiTheme="minorHAnsi" w:hAnsiTheme="minorHAnsi" w:cstheme="minorHAnsi"/>
          <w:lang w:val="sr-Cyrl-RS"/>
        </w:rPr>
        <w:t>о увећању зараде за 8%</w:t>
      </w:r>
      <w:r w:rsidRPr="00105F99">
        <w:rPr>
          <w:rFonts w:asciiTheme="minorHAnsi" w:hAnsiTheme="minorHAnsi" w:cstheme="minorHAnsi"/>
          <w:lang w:val="sr-Cyrl-RS"/>
        </w:rPr>
        <w:t>.</w:t>
      </w:r>
    </w:p>
    <w:p w:rsidR="00105F99" w:rsidRPr="00105F99" w:rsidRDefault="00105F99" w:rsidP="00105F99">
      <w:pPr>
        <w:tabs>
          <w:tab w:val="left" w:pos="1440"/>
        </w:tabs>
        <w:jc w:val="both"/>
        <w:rPr>
          <w:rFonts w:asciiTheme="minorHAnsi" w:hAnsiTheme="minorHAnsi" w:cstheme="minorHAnsi"/>
          <w:lang w:val="sr-Cyrl-RS"/>
        </w:rPr>
      </w:pPr>
      <w:r w:rsidRPr="00105F99">
        <w:rPr>
          <w:rFonts w:asciiTheme="minorHAnsi" w:hAnsiTheme="minorHAnsi" w:cstheme="minorHAnsi"/>
          <w:lang w:val="sr-Cyrl-RS"/>
        </w:rPr>
        <w:t xml:space="preserve">Позиција </w:t>
      </w:r>
      <w:r>
        <w:rPr>
          <w:rFonts w:asciiTheme="minorHAnsi" w:hAnsiTheme="minorHAnsi" w:cstheme="minorHAnsi"/>
          <w:lang w:val="sr-Cyrl-RS"/>
        </w:rPr>
        <w:t>51</w:t>
      </w:r>
      <w:r w:rsidRPr="00105F99">
        <w:rPr>
          <w:rFonts w:asciiTheme="minorHAnsi" w:hAnsiTheme="minorHAnsi" w:cstheme="minorHAnsi"/>
          <w:lang w:val="sr-Cyrl-RS"/>
        </w:rPr>
        <w:t xml:space="preserve"> – економска класификација 4</w:t>
      </w:r>
      <w:r>
        <w:rPr>
          <w:rFonts w:asciiTheme="minorHAnsi" w:hAnsiTheme="minorHAnsi" w:cstheme="minorHAnsi"/>
          <w:lang w:val="sr-Cyrl-RS"/>
        </w:rPr>
        <w:t>12</w:t>
      </w:r>
      <w:r w:rsidRPr="00105F99">
        <w:rPr>
          <w:rFonts w:asciiTheme="minorHAnsi" w:hAnsiTheme="minorHAnsi" w:cstheme="minorHAnsi"/>
          <w:lang w:val="sr-Cyrl-RS"/>
        </w:rPr>
        <w:t xml:space="preserve"> – </w:t>
      </w:r>
      <w:r>
        <w:rPr>
          <w:rFonts w:asciiTheme="minorHAnsi" w:hAnsiTheme="minorHAnsi" w:cstheme="minorHAnsi"/>
          <w:lang w:val="sr-Cyrl-RS"/>
        </w:rPr>
        <w:t>социјални доприноси на терет послодавца се увећава 900,000.00 динара</w:t>
      </w:r>
      <w:r w:rsidRPr="00105F99">
        <w:rPr>
          <w:rFonts w:asciiTheme="minorHAnsi" w:hAnsiTheme="minorHAnsi" w:cstheme="minorHAnsi"/>
          <w:lang w:val="sr-Cyrl-RS"/>
        </w:rPr>
        <w:t xml:space="preserve"> на основу Уредбе Владе РС о увећању зараде за 8%.</w:t>
      </w:r>
    </w:p>
    <w:p w:rsidR="00105F99" w:rsidRDefault="00105F99" w:rsidP="00105F99">
      <w:pPr>
        <w:tabs>
          <w:tab w:val="left" w:pos="1440"/>
        </w:tabs>
        <w:jc w:val="both"/>
        <w:rPr>
          <w:rFonts w:asciiTheme="minorHAnsi" w:hAnsiTheme="minorHAnsi" w:cstheme="minorHAnsi"/>
          <w:lang w:val="sr-Cyrl-RS"/>
        </w:rPr>
      </w:pPr>
      <w:r w:rsidRPr="00105F99">
        <w:rPr>
          <w:rFonts w:asciiTheme="minorHAnsi" w:hAnsiTheme="minorHAnsi" w:cstheme="minorHAnsi"/>
          <w:lang w:val="sr-Cyrl-RS"/>
        </w:rPr>
        <w:t xml:space="preserve">Позиција </w:t>
      </w:r>
      <w:r>
        <w:rPr>
          <w:rFonts w:asciiTheme="minorHAnsi" w:hAnsiTheme="minorHAnsi" w:cstheme="minorHAnsi"/>
          <w:lang w:val="sr-Cyrl-RS"/>
        </w:rPr>
        <w:t>52</w:t>
      </w:r>
      <w:r w:rsidRPr="00105F99">
        <w:rPr>
          <w:rFonts w:asciiTheme="minorHAnsi" w:hAnsiTheme="minorHAnsi" w:cstheme="minorHAnsi"/>
          <w:lang w:val="sr-Cyrl-RS"/>
        </w:rPr>
        <w:t xml:space="preserve"> – економска класификација 4</w:t>
      </w:r>
      <w:r>
        <w:rPr>
          <w:rFonts w:asciiTheme="minorHAnsi" w:hAnsiTheme="minorHAnsi" w:cstheme="minorHAnsi"/>
          <w:lang w:val="sr-Cyrl-RS"/>
        </w:rPr>
        <w:t>13</w:t>
      </w:r>
      <w:r w:rsidRPr="00105F99">
        <w:rPr>
          <w:rFonts w:asciiTheme="minorHAnsi" w:hAnsiTheme="minorHAnsi" w:cstheme="minorHAnsi"/>
          <w:lang w:val="sr-Cyrl-RS"/>
        </w:rPr>
        <w:t xml:space="preserve"> – </w:t>
      </w:r>
      <w:r>
        <w:rPr>
          <w:rFonts w:asciiTheme="minorHAnsi" w:hAnsiTheme="minorHAnsi" w:cstheme="minorHAnsi"/>
          <w:lang w:val="sr-Cyrl-RS"/>
        </w:rPr>
        <w:t xml:space="preserve">накнаде у натури  се смањује </w:t>
      </w:r>
      <w:r w:rsidRPr="00105F99">
        <w:rPr>
          <w:rFonts w:asciiTheme="minorHAnsi" w:hAnsiTheme="minorHAnsi" w:cstheme="minorHAnsi"/>
          <w:lang w:val="sr-Cyrl-RS"/>
        </w:rPr>
        <w:t xml:space="preserve"> за </w:t>
      </w:r>
      <w:r>
        <w:rPr>
          <w:rFonts w:asciiTheme="minorHAnsi" w:hAnsiTheme="minorHAnsi" w:cstheme="minorHAnsi"/>
          <w:lang w:val="sr-Cyrl-RS"/>
        </w:rPr>
        <w:t>40,000.00 динара-</w:t>
      </w:r>
    </w:p>
    <w:p w:rsidR="00105F99" w:rsidRDefault="00105F99" w:rsidP="00105F99">
      <w:pPr>
        <w:tabs>
          <w:tab w:val="left" w:pos="1440"/>
        </w:tabs>
        <w:jc w:val="both"/>
        <w:rPr>
          <w:rFonts w:asciiTheme="minorHAnsi" w:hAnsiTheme="minorHAnsi" w:cstheme="minorHAnsi"/>
          <w:lang w:val="sr-Cyrl-RS"/>
        </w:rPr>
      </w:pPr>
      <w:r w:rsidRPr="00105F99">
        <w:rPr>
          <w:rFonts w:asciiTheme="minorHAnsi" w:hAnsiTheme="minorHAnsi" w:cstheme="minorHAnsi"/>
          <w:lang w:val="sr-Cyrl-RS"/>
        </w:rPr>
        <w:t xml:space="preserve">Позиција </w:t>
      </w:r>
      <w:r>
        <w:rPr>
          <w:rFonts w:asciiTheme="minorHAnsi" w:hAnsiTheme="minorHAnsi" w:cstheme="minorHAnsi"/>
          <w:lang w:val="sr-Cyrl-RS"/>
        </w:rPr>
        <w:t>55</w:t>
      </w:r>
      <w:r w:rsidRPr="00105F99">
        <w:rPr>
          <w:rFonts w:asciiTheme="minorHAnsi" w:hAnsiTheme="minorHAnsi" w:cstheme="minorHAnsi"/>
          <w:lang w:val="sr-Cyrl-RS"/>
        </w:rPr>
        <w:t xml:space="preserve"> – економска класификација 4</w:t>
      </w:r>
      <w:r>
        <w:rPr>
          <w:rFonts w:asciiTheme="minorHAnsi" w:hAnsiTheme="minorHAnsi" w:cstheme="minorHAnsi"/>
          <w:lang w:val="sr-Cyrl-RS"/>
        </w:rPr>
        <w:t>16</w:t>
      </w:r>
      <w:r w:rsidRPr="00105F99">
        <w:rPr>
          <w:rFonts w:asciiTheme="minorHAnsi" w:hAnsiTheme="minorHAnsi" w:cstheme="minorHAnsi"/>
          <w:lang w:val="sr-Cyrl-RS"/>
        </w:rPr>
        <w:t xml:space="preserve"> – </w:t>
      </w:r>
      <w:r>
        <w:rPr>
          <w:rFonts w:asciiTheme="minorHAnsi" w:hAnsiTheme="minorHAnsi" w:cstheme="minorHAnsi"/>
          <w:lang w:val="sr-Cyrl-RS"/>
        </w:rPr>
        <w:t xml:space="preserve">јубиларне награде </w:t>
      </w:r>
      <w:r w:rsidRPr="00105F99">
        <w:rPr>
          <w:rFonts w:asciiTheme="minorHAnsi" w:hAnsiTheme="minorHAnsi" w:cstheme="minorHAnsi"/>
          <w:lang w:val="sr-Cyrl-RS"/>
        </w:rPr>
        <w:t xml:space="preserve"> се увећава за </w:t>
      </w:r>
      <w:r>
        <w:rPr>
          <w:rFonts w:asciiTheme="minorHAnsi" w:hAnsiTheme="minorHAnsi" w:cstheme="minorHAnsi"/>
          <w:lang w:val="sr-Cyrl-RS"/>
        </w:rPr>
        <w:t>710</w:t>
      </w:r>
      <w:r w:rsidRPr="00105F99">
        <w:rPr>
          <w:rFonts w:asciiTheme="minorHAnsi" w:hAnsiTheme="minorHAnsi" w:cstheme="minorHAnsi"/>
          <w:lang w:val="sr-Cyrl-RS"/>
        </w:rPr>
        <w:t xml:space="preserve">,000.00 динара на основу </w:t>
      </w:r>
      <w:r>
        <w:rPr>
          <w:rFonts w:asciiTheme="minorHAnsi" w:hAnsiTheme="minorHAnsi" w:cstheme="minorHAnsi"/>
          <w:lang w:val="sr-Cyrl-RS"/>
        </w:rPr>
        <w:t>промењеног Републичког и општег колективног уговора за запослене у органима управе која као основ за рачунање јубиларне награде узима просечну бруто зараду а не нето као што је било до сада. Планирају се средства за исплату јубиларне награде за 13 запослених који 2025.године навршавају 20 година рада у ГОЦК.</w:t>
      </w:r>
    </w:p>
    <w:p w:rsidR="00105F99" w:rsidRDefault="00105F99" w:rsidP="00105F99">
      <w:pPr>
        <w:tabs>
          <w:tab w:val="left" w:pos="1440"/>
        </w:tabs>
        <w:jc w:val="both"/>
        <w:rPr>
          <w:rFonts w:asciiTheme="minorHAnsi" w:hAnsiTheme="minorHAnsi" w:cstheme="minorHAnsi"/>
          <w:lang w:val="sr-Cyrl-RS"/>
        </w:rPr>
      </w:pPr>
      <w:r w:rsidRPr="00105F99">
        <w:rPr>
          <w:rFonts w:asciiTheme="minorHAnsi" w:hAnsiTheme="minorHAnsi" w:cstheme="minorHAnsi"/>
          <w:lang w:val="sr-Cyrl-RS"/>
        </w:rPr>
        <w:t xml:space="preserve">Позиција </w:t>
      </w:r>
      <w:r w:rsidR="00AF20FE">
        <w:rPr>
          <w:rFonts w:asciiTheme="minorHAnsi" w:hAnsiTheme="minorHAnsi" w:cstheme="minorHAnsi"/>
          <w:lang w:val="sr-Cyrl-RS"/>
        </w:rPr>
        <w:t>56</w:t>
      </w:r>
      <w:r w:rsidRPr="00105F99">
        <w:rPr>
          <w:rFonts w:asciiTheme="minorHAnsi" w:hAnsiTheme="minorHAnsi" w:cstheme="minorHAnsi"/>
          <w:lang w:val="sr-Cyrl-RS"/>
        </w:rPr>
        <w:t xml:space="preserve"> – економска класификација 4</w:t>
      </w:r>
      <w:r w:rsidR="00AF20FE">
        <w:rPr>
          <w:rFonts w:asciiTheme="minorHAnsi" w:hAnsiTheme="minorHAnsi" w:cstheme="minorHAnsi"/>
          <w:lang w:val="sr-Cyrl-RS"/>
        </w:rPr>
        <w:t>2</w:t>
      </w:r>
      <w:r w:rsidRPr="00105F99">
        <w:rPr>
          <w:rFonts w:asciiTheme="minorHAnsi" w:hAnsiTheme="minorHAnsi" w:cstheme="minorHAnsi"/>
          <w:lang w:val="sr-Cyrl-RS"/>
        </w:rPr>
        <w:t xml:space="preserve">1 – </w:t>
      </w:r>
      <w:r w:rsidR="00AF20FE">
        <w:rPr>
          <w:rFonts w:asciiTheme="minorHAnsi" w:hAnsiTheme="minorHAnsi" w:cstheme="minorHAnsi"/>
          <w:lang w:val="sr-Cyrl-RS"/>
        </w:rPr>
        <w:t xml:space="preserve">стални трошкови </w:t>
      </w:r>
      <w:r w:rsidRPr="00105F99">
        <w:rPr>
          <w:rFonts w:asciiTheme="minorHAnsi" w:hAnsiTheme="minorHAnsi" w:cstheme="minorHAnsi"/>
          <w:lang w:val="sr-Cyrl-RS"/>
        </w:rPr>
        <w:t xml:space="preserve"> се увећава</w:t>
      </w:r>
      <w:r w:rsidR="00AF20FE">
        <w:rPr>
          <w:rFonts w:asciiTheme="minorHAnsi" w:hAnsiTheme="minorHAnsi" w:cstheme="minorHAnsi"/>
          <w:lang w:val="sr-Cyrl-RS"/>
        </w:rPr>
        <w:t>ју за 1,000,000.00 динарау складу са пројекцијом извршења до краја 2025.године.</w:t>
      </w:r>
    </w:p>
    <w:p w:rsidR="00AF20FE" w:rsidRDefault="00AF20FE" w:rsidP="00AF20FE">
      <w:pPr>
        <w:tabs>
          <w:tab w:val="left" w:pos="1440"/>
        </w:tabs>
        <w:jc w:val="both"/>
        <w:rPr>
          <w:rFonts w:asciiTheme="minorHAnsi" w:hAnsiTheme="minorHAnsi" w:cstheme="minorHAnsi"/>
          <w:lang w:val="sr-Cyrl-RS"/>
        </w:rPr>
      </w:pPr>
      <w:r w:rsidRPr="00AF20FE">
        <w:rPr>
          <w:rFonts w:asciiTheme="minorHAnsi" w:hAnsiTheme="minorHAnsi" w:cstheme="minorHAnsi"/>
          <w:lang w:val="sr-Cyrl-RS"/>
        </w:rPr>
        <w:t xml:space="preserve">Позиција </w:t>
      </w:r>
      <w:r>
        <w:rPr>
          <w:rFonts w:asciiTheme="minorHAnsi" w:hAnsiTheme="minorHAnsi" w:cstheme="minorHAnsi"/>
          <w:lang w:val="sr-Cyrl-RS"/>
        </w:rPr>
        <w:t>58</w:t>
      </w:r>
      <w:r w:rsidRPr="00AF20FE">
        <w:rPr>
          <w:rFonts w:asciiTheme="minorHAnsi" w:hAnsiTheme="minorHAnsi" w:cstheme="minorHAnsi"/>
          <w:lang w:val="sr-Cyrl-RS"/>
        </w:rPr>
        <w:t xml:space="preserve"> – економска класификација 4</w:t>
      </w:r>
      <w:r>
        <w:rPr>
          <w:rFonts w:asciiTheme="minorHAnsi" w:hAnsiTheme="minorHAnsi" w:cstheme="minorHAnsi"/>
          <w:lang w:val="sr-Cyrl-RS"/>
        </w:rPr>
        <w:t>23</w:t>
      </w:r>
      <w:r w:rsidRPr="00AF20FE">
        <w:rPr>
          <w:rFonts w:asciiTheme="minorHAnsi" w:hAnsiTheme="minorHAnsi" w:cstheme="minorHAnsi"/>
          <w:lang w:val="sr-Cyrl-RS"/>
        </w:rPr>
        <w:t xml:space="preserve"> – </w:t>
      </w:r>
      <w:r>
        <w:rPr>
          <w:rFonts w:asciiTheme="minorHAnsi" w:hAnsiTheme="minorHAnsi" w:cstheme="minorHAnsi"/>
          <w:lang w:val="sr-Cyrl-RS"/>
        </w:rPr>
        <w:t>услуге по уговору, смањује се за износ од 1,000,000.00</w:t>
      </w:r>
      <w:r w:rsidRPr="00AF20FE">
        <w:rPr>
          <w:rFonts w:asciiTheme="minorHAnsi" w:hAnsiTheme="minorHAnsi" w:cstheme="minorHAnsi"/>
          <w:lang w:val="sr-Cyrl-RS"/>
        </w:rPr>
        <w:t xml:space="preserve"> </w:t>
      </w:r>
    </w:p>
    <w:p w:rsidR="00AF20FE" w:rsidRDefault="00AF20FE" w:rsidP="00AF20FE">
      <w:pPr>
        <w:tabs>
          <w:tab w:val="left" w:pos="1440"/>
        </w:tabs>
        <w:jc w:val="both"/>
        <w:rPr>
          <w:rFonts w:asciiTheme="minorHAnsi" w:hAnsiTheme="minorHAnsi" w:cstheme="minorHAnsi"/>
          <w:lang w:val="sr-Cyrl-RS"/>
        </w:rPr>
      </w:pPr>
      <w:r w:rsidRPr="00AF20FE">
        <w:rPr>
          <w:rFonts w:asciiTheme="minorHAnsi" w:hAnsiTheme="minorHAnsi" w:cstheme="minorHAnsi"/>
          <w:lang w:val="sr-Cyrl-RS"/>
        </w:rPr>
        <w:t xml:space="preserve">Позиција </w:t>
      </w:r>
      <w:r>
        <w:rPr>
          <w:rFonts w:asciiTheme="minorHAnsi" w:hAnsiTheme="minorHAnsi" w:cstheme="minorHAnsi"/>
          <w:lang w:val="sr-Cyrl-RS"/>
        </w:rPr>
        <w:t>67</w:t>
      </w:r>
      <w:r w:rsidRPr="00AF20FE">
        <w:rPr>
          <w:rFonts w:asciiTheme="minorHAnsi" w:hAnsiTheme="minorHAnsi" w:cstheme="minorHAnsi"/>
          <w:lang w:val="sr-Cyrl-RS"/>
        </w:rPr>
        <w:t xml:space="preserve"> – економска класификација 4</w:t>
      </w:r>
      <w:r>
        <w:rPr>
          <w:rFonts w:asciiTheme="minorHAnsi" w:hAnsiTheme="minorHAnsi" w:cstheme="minorHAnsi"/>
          <w:lang w:val="sr-Cyrl-RS"/>
        </w:rPr>
        <w:t>85</w:t>
      </w:r>
      <w:r w:rsidRPr="00AF20FE">
        <w:rPr>
          <w:rFonts w:asciiTheme="minorHAnsi" w:hAnsiTheme="minorHAnsi" w:cstheme="minorHAnsi"/>
          <w:lang w:val="sr-Cyrl-RS"/>
        </w:rPr>
        <w:t xml:space="preserve"> </w:t>
      </w:r>
      <w:r>
        <w:rPr>
          <w:rFonts w:asciiTheme="minorHAnsi" w:hAnsiTheme="minorHAnsi" w:cstheme="minorHAnsi"/>
          <w:lang w:val="sr-Cyrl-RS"/>
        </w:rPr>
        <w:t>накнада штете за повреду од стране државних органа , увећава се за 590,000.00 динара.</w:t>
      </w:r>
    </w:p>
    <w:p w:rsidR="00AF20FE" w:rsidRDefault="00AF20FE" w:rsidP="00AF20FE">
      <w:pPr>
        <w:tabs>
          <w:tab w:val="left" w:pos="1440"/>
        </w:tabs>
        <w:jc w:val="both"/>
        <w:rPr>
          <w:rFonts w:asciiTheme="minorHAnsi" w:hAnsiTheme="minorHAnsi" w:cstheme="minorHAnsi"/>
          <w:lang w:val="sr-Cyrl-RS"/>
        </w:rPr>
      </w:pPr>
      <w:r w:rsidRPr="00AF20FE">
        <w:rPr>
          <w:rFonts w:asciiTheme="minorHAnsi" w:hAnsiTheme="minorHAnsi" w:cstheme="minorHAnsi"/>
          <w:lang w:val="sr-Cyrl-RS"/>
        </w:rPr>
        <w:t xml:space="preserve">Позиција </w:t>
      </w:r>
      <w:r>
        <w:rPr>
          <w:rFonts w:asciiTheme="minorHAnsi" w:hAnsiTheme="minorHAnsi" w:cstheme="minorHAnsi"/>
          <w:lang w:val="sr-Cyrl-RS"/>
        </w:rPr>
        <w:t>68</w:t>
      </w:r>
      <w:r w:rsidRPr="00AF20FE">
        <w:rPr>
          <w:rFonts w:asciiTheme="minorHAnsi" w:hAnsiTheme="minorHAnsi" w:cstheme="minorHAnsi"/>
          <w:lang w:val="sr-Cyrl-RS"/>
        </w:rPr>
        <w:t xml:space="preserve"> – економска класификација </w:t>
      </w:r>
      <w:r>
        <w:rPr>
          <w:rFonts w:asciiTheme="minorHAnsi" w:hAnsiTheme="minorHAnsi" w:cstheme="minorHAnsi"/>
          <w:lang w:val="sr-Cyrl-RS"/>
        </w:rPr>
        <w:t>512</w:t>
      </w:r>
      <w:r w:rsidRPr="00AF20FE">
        <w:rPr>
          <w:rFonts w:asciiTheme="minorHAnsi" w:hAnsiTheme="minorHAnsi" w:cstheme="minorHAnsi"/>
          <w:lang w:val="sr-Cyrl-RS"/>
        </w:rPr>
        <w:t xml:space="preserve"> – </w:t>
      </w:r>
      <w:r>
        <w:rPr>
          <w:rFonts w:asciiTheme="minorHAnsi" w:hAnsiTheme="minorHAnsi" w:cstheme="minorHAnsi"/>
          <w:lang w:val="sr-Cyrl-RS"/>
        </w:rPr>
        <w:t xml:space="preserve">машине и опрема, </w:t>
      </w:r>
      <w:r w:rsidRPr="00AF20FE">
        <w:rPr>
          <w:rFonts w:asciiTheme="minorHAnsi" w:hAnsiTheme="minorHAnsi" w:cstheme="minorHAnsi"/>
          <w:lang w:val="sr-Cyrl-RS"/>
        </w:rPr>
        <w:t xml:space="preserve"> увећава за </w:t>
      </w:r>
      <w:r>
        <w:rPr>
          <w:rFonts w:asciiTheme="minorHAnsi" w:hAnsiTheme="minorHAnsi" w:cstheme="minorHAnsi"/>
          <w:lang w:val="sr-Cyrl-RS"/>
        </w:rPr>
        <w:t>500,000</w:t>
      </w:r>
      <w:r w:rsidRPr="00AF20FE">
        <w:rPr>
          <w:rFonts w:asciiTheme="minorHAnsi" w:hAnsiTheme="minorHAnsi" w:cstheme="minorHAnsi"/>
          <w:lang w:val="sr-Cyrl-RS"/>
        </w:rPr>
        <w:t xml:space="preserve">.00 динара </w:t>
      </w:r>
    </w:p>
    <w:p w:rsidR="00AF20FE" w:rsidRPr="00AF20FE" w:rsidRDefault="00AF20FE" w:rsidP="00AF20FE">
      <w:pPr>
        <w:tabs>
          <w:tab w:val="left" w:pos="1440"/>
        </w:tabs>
        <w:jc w:val="both"/>
        <w:rPr>
          <w:rFonts w:asciiTheme="minorHAnsi" w:hAnsiTheme="minorHAnsi" w:cstheme="minorHAnsi"/>
          <w:lang w:val="sr-Cyrl-RS"/>
        </w:rPr>
      </w:pPr>
      <w:r w:rsidRPr="00AF20FE">
        <w:rPr>
          <w:rFonts w:asciiTheme="minorHAnsi" w:hAnsiTheme="minorHAnsi" w:cstheme="minorHAnsi"/>
          <w:lang w:val="sr-Cyrl-RS"/>
        </w:rPr>
        <w:t>Позиција 50 – економска класификација 411 – плате, додаци и накнаде запослених се увећава за 3,500,000.00 динара на основу Уредбе Владе РС о увећању зараде за 8%.</w:t>
      </w:r>
    </w:p>
    <w:p w:rsidR="00AF20FE" w:rsidRPr="00AF20FE" w:rsidRDefault="00AF20FE" w:rsidP="00AF20FE">
      <w:pPr>
        <w:tabs>
          <w:tab w:val="left" w:pos="1440"/>
        </w:tabs>
        <w:jc w:val="both"/>
        <w:rPr>
          <w:rFonts w:asciiTheme="minorHAnsi" w:hAnsiTheme="minorHAnsi" w:cstheme="minorHAnsi"/>
          <w:lang w:val="sr-Cyrl-RS"/>
        </w:rPr>
      </w:pPr>
      <w:r w:rsidRPr="00AF20FE">
        <w:rPr>
          <w:rFonts w:asciiTheme="minorHAnsi" w:hAnsiTheme="minorHAnsi" w:cstheme="minorHAnsi"/>
          <w:lang w:val="sr-Cyrl-RS"/>
        </w:rPr>
        <w:lastRenderedPageBreak/>
        <w:t xml:space="preserve">У оквиру програма 15 – опште услуге локалне самоуправе – </w:t>
      </w:r>
      <w:r>
        <w:rPr>
          <w:rFonts w:asciiTheme="minorHAnsi" w:hAnsiTheme="minorHAnsi" w:cstheme="minorHAnsi"/>
          <w:lang w:val="sr-Cyrl-RS"/>
        </w:rPr>
        <w:t>пројекат 0602 - 4001</w:t>
      </w:r>
      <w:r w:rsidRPr="00AF20FE">
        <w:rPr>
          <w:rFonts w:asciiTheme="minorHAnsi" w:hAnsiTheme="minorHAnsi" w:cstheme="minorHAnsi"/>
          <w:lang w:val="sr-Cyrl-RS"/>
        </w:rPr>
        <w:t xml:space="preserve"> – </w:t>
      </w:r>
      <w:r>
        <w:rPr>
          <w:rFonts w:asciiTheme="minorHAnsi" w:hAnsiTheme="minorHAnsi" w:cstheme="minorHAnsi"/>
          <w:lang w:val="sr-Cyrl-RS"/>
        </w:rPr>
        <w:t>пројекат домови културе</w:t>
      </w:r>
      <w:r w:rsidRPr="00AF20FE">
        <w:rPr>
          <w:rFonts w:asciiTheme="minorHAnsi" w:hAnsiTheme="minorHAnsi" w:cstheme="minorHAnsi"/>
          <w:lang w:val="sr-Cyrl-RS"/>
        </w:rPr>
        <w:t>:</w:t>
      </w:r>
    </w:p>
    <w:p w:rsidR="00AF20FE" w:rsidRPr="00AF20FE" w:rsidRDefault="00AF20FE" w:rsidP="00AF20FE">
      <w:pPr>
        <w:tabs>
          <w:tab w:val="left" w:pos="1440"/>
        </w:tabs>
        <w:jc w:val="both"/>
        <w:rPr>
          <w:rFonts w:asciiTheme="minorHAnsi" w:hAnsiTheme="minorHAnsi" w:cstheme="minorHAnsi"/>
          <w:lang w:val="sr-Cyrl-RS"/>
        </w:rPr>
      </w:pPr>
    </w:p>
    <w:p w:rsidR="00AF20FE" w:rsidRPr="00AF20FE" w:rsidRDefault="00AF20FE" w:rsidP="00AF20FE">
      <w:pPr>
        <w:tabs>
          <w:tab w:val="left" w:pos="1440"/>
        </w:tabs>
        <w:jc w:val="both"/>
        <w:rPr>
          <w:rFonts w:asciiTheme="minorHAnsi" w:hAnsiTheme="minorHAnsi" w:cstheme="minorHAnsi"/>
          <w:lang w:val="sr-Cyrl-RS"/>
        </w:rPr>
      </w:pPr>
      <w:r>
        <w:rPr>
          <w:rFonts w:asciiTheme="minorHAnsi" w:hAnsiTheme="minorHAnsi" w:cstheme="minorHAnsi"/>
          <w:lang w:val="sr-Cyrl-RS"/>
        </w:rPr>
        <w:t>Уводи се нова позиција 74/1 – економска класификаија 424000 – специјализоване услуге у износу од 1,000,000.00 динара на име израде пројекат потребних за санацију домова лилтуре који се налазе на територији Градске општине Црвени Крст.</w:t>
      </w:r>
    </w:p>
    <w:p w:rsidR="00AF20FE" w:rsidRPr="00AF20FE" w:rsidRDefault="00AF20FE" w:rsidP="00AF20FE">
      <w:pPr>
        <w:tabs>
          <w:tab w:val="left" w:pos="1440"/>
        </w:tabs>
        <w:jc w:val="both"/>
        <w:rPr>
          <w:rFonts w:asciiTheme="minorHAnsi" w:hAnsiTheme="minorHAnsi" w:cstheme="minorHAnsi"/>
          <w:lang w:val="sr-Cyrl-RS"/>
        </w:rPr>
      </w:pPr>
    </w:p>
    <w:p w:rsidR="00105F99" w:rsidRPr="00105F99" w:rsidRDefault="00105F99" w:rsidP="00105F99">
      <w:pPr>
        <w:tabs>
          <w:tab w:val="left" w:pos="1440"/>
        </w:tabs>
        <w:jc w:val="both"/>
        <w:rPr>
          <w:rFonts w:asciiTheme="minorHAnsi" w:hAnsiTheme="minorHAnsi" w:cstheme="minorHAnsi"/>
          <w:lang w:val="sr-Cyrl-RS"/>
        </w:rPr>
      </w:pPr>
    </w:p>
    <w:p w:rsidR="0035770D" w:rsidRPr="0035770D" w:rsidRDefault="0035770D" w:rsidP="007D23A4">
      <w:pPr>
        <w:tabs>
          <w:tab w:val="left" w:pos="1440"/>
        </w:tabs>
        <w:jc w:val="both"/>
        <w:rPr>
          <w:rFonts w:asciiTheme="minorHAnsi" w:hAnsiTheme="minorHAnsi" w:cstheme="minorHAnsi"/>
          <w:lang w:val="sr-Cyrl-RS"/>
        </w:rPr>
      </w:pPr>
    </w:p>
    <w:p w:rsidR="00E11C2E" w:rsidRPr="00481825" w:rsidRDefault="00E11C2E" w:rsidP="00E11C2E">
      <w:pPr>
        <w:tabs>
          <w:tab w:val="left" w:pos="1440"/>
        </w:tabs>
        <w:jc w:val="both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t>У складу са одредбама Закона о буџетком систему, Одлука о буџету за 202</w:t>
      </w:r>
      <w:r w:rsidR="00523C18">
        <w:rPr>
          <w:rFonts w:asciiTheme="minorHAnsi" w:hAnsiTheme="minorHAnsi" w:cstheme="minorHAnsi"/>
          <w:lang w:val="sr-Cyrl-RS"/>
        </w:rPr>
        <w:t>5</w:t>
      </w:r>
      <w:r w:rsidRPr="00481825">
        <w:rPr>
          <w:rFonts w:asciiTheme="minorHAnsi" w:hAnsiTheme="minorHAnsi" w:cstheme="minorHAnsi"/>
        </w:rPr>
        <w:t xml:space="preserve">.годину </w:t>
      </w:r>
      <w:proofErr w:type="gramStart"/>
      <w:r w:rsidRPr="00481825">
        <w:rPr>
          <w:rFonts w:asciiTheme="minorHAnsi" w:hAnsiTheme="minorHAnsi" w:cstheme="minorHAnsi"/>
        </w:rPr>
        <w:t>је  предложена</w:t>
      </w:r>
      <w:proofErr w:type="gramEnd"/>
      <w:r w:rsidRPr="00481825">
        <w:rPr>
          <w:rFonts w:asciiTheme="minorHAnsi" w:hAnsiTheme="minorHAnsi" w:cstheme="minorHAnsi"/>
        </w:rPr>
        <w:t xml:space="preserve"> по правилима  програмског буџетирања. На основу тога је </w:t>
      </w:r>
      <w:proofErr w:type="gramStart"/>
      <w:r w:rsidRPr="00481825">
        <w:rPr>
          <w:rFonts w:asciiTheme="minorHAnsi" w:hAnsiTheme="minorHAnsi" w:cstheme="minorHAnsi"/>
        </w:rPr>
        <w:t>у  Посебном</w:t>
      </w:r>
      <w:proofErr w:type="gramEnd"/>
      <w:r w:rsidRPr="00481825">
        <w:rPr>
          <w:rFonts w:asciiTheme="minorHAnsi" w:hAnsiTheme="minorHAnsi" w:cstheme="minorHAnsi"/>
        </w:rPr>
        <w:t xml:space="preserve">   делу уврштена и класификација програмског буџетирања и дата је табела која сублимира планирана средства по програмима, програмским активностима и пројектима.  Ови подаци су у процесу доношења Одлуке о буџету добијени од организационих </w:t>
      </w:r>
      <w:proofErr w:type="gramStart"/>
      <w:r w:rsidRPr="00481825">
        <w:rPr>
          <w:rFonts w:asciiTheme="minorHAnsi" w:hAnsiTheme="minorHAnsi" w:cstheme="minorHAnsi"/>
        </w:rPr>
        <w:t>јединица  Општине</w:t>
      </w:r>
      <w:proofErr w:type="gramEnd"/>
      <w:r w:rsidRPr="00481825">
        <w:rPr>
          <w:rFonts w:asciiTheme="minorHAnsi" w:hAnsiTheme="minorHAnsi" w:cstheme="minorHAnsi"/>
        </w:rPr>
        <w:t xml:space="preserve"> које су планирале програмске активности и пројекте. </w:t>
      </w:r>
      <w:proofErr w:type="gramStart"/>
      <w:r w:rsidRPr="00481825">
        <w:rPr>
          <w:rFonts w:asciiTheme="minorHAnsi" w:hAnsiTheme="minorHAnsi" w:cstheme="minorHAnsi"/>
        </w:rPr>
        <w:t>Одсек за буџет и финансије је податке објединила и на основу добијених информација одредила циљеве и индикаторе, у делу у коме је дат преглед планираних програмских активности и пројекта.</w:t>
      </w:r>
      <w:proofErr w:type="gramEnd"/>
      <w:r w:rsidRPr="00481825">
        <w:rPr>
          <w:rFonts w:asciiTheme="minorHAnsi" w:hAnsiTheme="minorHAnsi" w:cstheme="minorHAnsi"/>
        </w:rPr>
        <w:t xml:space="preserve">  </w:t>
      </w:r>
      <w:proofErr w:type="gramStart"/>
      <w:r w:rsidRPr="00481825">
        <w:rPr>
          <w:rFonts w:asciiTheme="minorHAnsi" w:hAnsiTheme="minorHAnsi" w:cstheme="minorHAnsi"/>
        </w:rPr>
        <w:t>Пројектне активности и пројекти су сврстани у програмима, који имају правно упориште у Стратегији развоја ГОЦК за период од 20</w:t>
      </w:r>
      <w:r w:rsidRPr="00481825">
        <w:rPr>
          <w:rFonts w:asciiTheme="minorHAnsi" w:hAnsiTheme="minorHAnsi" w:cstheme="minorHAnsi"/>
          <w:lang w:val="sr-Cyrl-RS"/>
        </w:rPr>
        <w:t>2</w:t>
      </w:r>
      <w:r w:rsidRPr="00481825">
        <w:rPr>
          <w:rFonts w:asciiTheme="minorHAnsi" w:hAnsiTheme="minorHAnsi" w:cstheme="minorHAnsi"/>
        </w:rPr>
        <w:t>0</w:t>
      </w:r>
      <w:r w:rsidR="00ED7D43">
        <w:rPr>
          <w:rFonts w:asciiTheme="minorHAnsi" w:hAnsiTheme="minorHAnsi" w:cstheme="minorHAnsi"/>
          <w:lang w:val="sr-Cyrl-RS"/>
        </w:rPr>
        <w:t>.</w:t>
      </w:r>
      <w:proofErr w:type="gramEnd"/>
      <w:r w:rsidRPr="00481825">
        <w:rPr>
          <w:rFonts w:asciiTheme="minorHAnsi" w:hAnsiTheme="minorHAnsi" w:cstheme="minorHAnsi"/>
        </w:rPr>
        <w:t xml:space="preserve"> </w:t>
      </w:r>
      <w:proofErr w:type="gramStart"/>
      <w:r w:rsidRPr="00481825">
        <w:rPr>
          <w:rFonts w:asciiTheme="minorHAnsi" w:hAnsiTheme="minorHAnsi" w:cstheme="minorHAnsi"/>
        </w:rPr>
        <w:t>до</w:t>
      </w:r>
      <w:proofErr w:type="gramEnd"/>
      <w:r w:rsidRPr="00481825">
        <w:rPr>
          <w:rFonts w:asciiTheme="minorHAnsi" w:hAnsiTheme="minorHAnsi" w:cstheme="minorHAnsi"/>
        </w:rPr>
        <w:t xml:space="preserve"> 20</w:t>
      </w:r>
      <w:r w:rsidRPr="00481825">
        <w:rPr>
          <w:rFonts w:asciiTheme="minorHAnsi" w:hAnsiTheme="minorHAnsi" w:cstheme="minorHAnsi"/>
          <w:lang w:val="sr-Cyrl-RS"/>
        </w:rPr>
        <w:t>30</w:t>
      </w:r>
      <w:r w:rsidRPr="00481825">
        <w:rPr>
          <w:rFonts w:asciiTheme="minorHAnsi" w:hAnsiTheme="minorHAnsi" w:cstheme="minorHAnsi"/>
        </w:rPr>
        <w:t xml:space="preserve">.године и осталим интерним актима Градске општине Црвени крст. </w:t>
      </w:r>
      <w:proofErr w:type="gramStart"/>
      <w:r w:rsidRPr="00481825">
        <w:rPr>
          <w:rFonts w:asciiTheme="minorHAnsi" w:hAnsiTheme="minorHAnsi" w:cstheme="minorHAnsi"/>
        </w:rPr>
        <w:t>Службе које су припремале податке о планираним програмским активностима и пројектима су из наведених докумената црпеле правне основе за могућност планирања и одговарајућег буџетирања, које је уврштено у ставке Одлуке о буџету за 202</w:t>
      </w:r>
      <w:r w:rsidR="007F64D1">
        <w:rPr>
          <w:rFonts w:asciiTheme="minorHAnsi" w:hAnsiTheme="minorHAnsi" w:cstheme="minorHAnsi"/>
          <w:lang w:val="sr-Cyrl-RS"/>
        </w:rPr>
        <w:t>5</w:t>
      </w:r>
      <w:r w:rsidRPr="00481825">
        <w:rPr>
          <w:rFonts w:asciiTheme="minorHAnsi" w:hAnsiTheme="minorHAnsi" w:cstheme="minorHAnsi"/>
        </w:rPr>
        <w:t>.годину.</w:t>
      </w:r>
      <w:proofErr w:type="gramEnd"/>
    </w:p>
    <w:p w:rsidR="00E11C2E" w:rsidRPr="00481825" w:rsidRDefault="00E11C2E" w:rsidP="00E11C2E">
      <w:pPr>
        <w:tabs>
          <w:tab w:val="left" w:pos="1440"/>
        </w:tabs>
        <w:jc w:val="both"/>
        <w:rPr>
          <w:rFonts w:asciiTheme="minorHAnsi" w:hAnsiTheme="minorHAnsi" w:cstheme="minorHAnsi"/>
        </w:rPr>
      </w:pPr>
    </w:p>
    <w:p w:rsidR="00E11C2E" w:rsidRPr="00481825" w:rsidRDefault="00E11C2E" w:rsidP="00E11C2E">
      <w:pPr>
        <w:pStyle w:val="BodyText"/>
        <w:rPr>
          <w:rFonts w:asciiTheme="minorHAnsi" w:hAnsiTheme="minorHAnsi" w:cstheme="minorHAnsi"/>
          <w:szCs w:val="24"/>
        </w:rPr>
      </w:pPr>
      <w:r w:rsidRPr="00481825">
        <w:rPr>
          <w:rFonts w:asciiTheme="minorHAnsi" w:hAnsiTheme="minorHAnsi" w:cstheme="minorHAnsi"/>
          <w:b w:val="0"/>
          <w:szCs w:val="24"/>
        </w:rPr>
        <w:t>У складу са Законом о одређивању максималног броја запослених у локалној планирани број запослених код директних корисника буџета је планиран на број од</w:t>
      </w:r>
      <w:r w:rsidR="00FA081D">
        <w:rPr>
          <w:rFonts w:asciiTheme="minorHAnsi" w:hAnsiTheme="minorHAnsi" w:cstheme="minorHAnsi"/>
          <w:b w:val="0"/>
          <w:szCs w:val="24"/>
        </w:rPr>
        <w:t xml:space="preserve"> 3</w:t>
      </w:r>
      <w:r w:rsidR="00FA081D">
        <w:rPr>
          <w:rFonts w:asciiTheme="minorHAnsi" w:hAnsiTheme="minorHAnsi" w:cstheme="minorHAnsi"/>
          <w:b w:val="0"/>
          <w:szCs w:val="24"/>
          <w:lang w:val="sr-Cyrl-RS"/>
        </w:rPr>
        <w:t>5</w:t>
      </w:r>
      <w:r w:rsidRPr="00481825">
        <w:rPr>
          <w:rFonts w:asciiTheme="minorHAnsi" w:hAnsiTheme="minorHAnsi" w:cstheme="minorHAnsi"/>
          <w:b w:val="0"/>
          <w:szCs w:val="24"/>
        </w:rPr>
        <w:t xml:space="preserve"> запослена на неодређено в</w:t>
      </w:r>
      <w:r w:rsidR="00FA081D">
        <w:rPr>
          <w:rFonts w:asciiTheme="minorHAnsi" w:hAnsiTheme="minorHAnsi" w:cstheme="minorHAnsi"/>
          <w:b w:val="0"/>
          <w:szCs w:val="24"/>
        </w:rPr>
        <w:t xml:space="preserve">реме, 2 </w:t>
      </w:r>
      <w:r w:rsidRPr="00481825">
        <w:rPr>
          <w:rFonts w:asciiTheme="minorHAnsi" w:hAnsiTheme="minorHAnsi" w:cstheme="minorHAnsi"/>
          <w:b w:val="0"/>
          <w:szCs w:val="24"/>
        </w:rPr>
        <w:t xml:space="preserve"> постављена лица</w:t>
      </w:r>
      <w:r w:rsidR="00FA081D">
        <w:rPr>
          <w:rFonts w:asciiTheme="minorHAnsi" w:hAnsiTheme="minorHAnsi" w:cstheme="minorHAnsi"/>
          <w:b w:val="0"/>
          <w:szCs w:val="24"/>
          <w:lang w:val="sr-Cyrl-RS"/>
        </w:rPr>
        <w:t xml:space="preserve"> – од тога 1 службеник на положају</w:t>
      </w:r>
      <w:r w:rsidR="00FA081D">
        <w:rPr>
          <w:rFonts w:asciiTheme="minorHAnsi" w:hAnsiTheme="minorHAnsi" w:cstheme="minorHAnsi"/>
          <w:b w:val="0"/>
          <w:szCs w:val="24"/>
        </w:rPr>
        <w:t xml:space="preserve">, </w:t>
      </w:r>
      <w:r w:rsidR="00B84AE3">
        <w:rPr>
          <w:rFonts w:asciiTheme="minorHAnsi" w:hAnsiTheme="minorHAnsi" w:cstheme="minorHAnsi"/>
          <w:b w:val="0"/>
          <w:szCs w:val="24"/>
          <w:lang w:val="sr-Cyrl-RS"/>
        </w:rPr>
        <w:t>9</w:t>
      </w:r>
      <w:r w:rsidR="00DD6E91">
        <w:rPr>
          <w:rFonts w:asciiTheme="minorHAnsi" w:hAnsiTheme="minorHAnsi" w:cstheme="minorHAnsi"/>
          <w:b w:val="0"/>
          <w:szCs w:val="24"/>
        </w:rPr>
        <w:t xml:space="preserve"> изабраних </w:t>
      </w:r>
      <w:r w:rsidRPr="00481825">
        <w:rPr>
          <w:rFonts w:asciiTheme="minorHAnsi" w:hAnsiTheme="minorHAnsi" w:cstheme="minorHAnsi"/>
          <w:b w:val="0"/>
          <w:szCs w:val="24"/>
        </w:rPr>
        <w:t xml:space="preserve">, </w:t>
      </w:r>
      <w:r w:rsidRPr="00481825">
        <w:rPr>
          <w:rFonts w:asciiTheme="minorHAnsi" w:hAnsiTheme="minorHAnsi" w:cstheme="minorHAnsi"/>
          <w:b w:val="0"/>
          <w:szCs w:val="24"/>
          <w:lang w:val="sr-Cyrl-RS"/>
        </w:rPr>
        <w:t>7</w:t>
      </w:r>
      <w:r w:rsidRPr="00481825">
        <w:rPr>
          <w:rFonts w:asciiTheme="minorHAnsi" w:hAnsiTheme="minorHAnsi" w:cstheme="minorHAnsi"/>
          <w:b w:val="0"/>
          <w:szCs w:val="24"/>
        </w:rPr>
        <w:t xml:space="preserve"> запослена на одређено време, </w:t>
      </w:r>
      <w:r w:rsidRPr="00481825">
        <w:rPr>
          <w:rFonts w:asciiTheme="minorHAnsi" w:hAnsiTheme="minorHAnsi" w:cstheme="minorHAnsi"/>
          <w:b w:val="0"/>
          <w:szCs w:val="24"/>
          <w:lang w:val="en-GB"/>
        </w:rPr>
        <w:t>3</w:t>
      </w:r>
      <w:r w:rsidRPr="00481825">
        <w:rPr>
          <w:rFonts w:asciiTheme="minorHAnsi" w:hAnsiTheme="minorHAnsi" w:cstheme="minorHAnsi"/>
          <w:b w:val="0"/>
          <w:szCs w:val="24"/>
        </w:rPr>
        <w:t xml:space="preserve"> приправника.</w:t>
      </w:r>
    </w:p>
    <w:p w:rsidR="00E11C2E" w:rsidRPr="00481825" w:rsidRDefault="00E11C2E" w:rsidP="00E11C2E">
      <w:pPr>
        <w:pStyle w:val="BodyText"/>
        <w:ind w:firstLine="720"/>
        <w:rPr>
          <w:rFonts w:asciiTheme="minorHAnsi" w:hAnsiTheme="minorHAnsi" w:cstheme="minorHAnsi"/>
          <w:szCs w:val="24"/>
        </w:rPr>
      </w:pPr>
    </w:p>
    <w:p w:rsidR="003B6B05" w:rsidRPr="00481825" w:rsidRDefault="003B6B05" w:rsidP="00E11C2E">
      <w:pPr>
        <w:pStyle w:val="BodyText"/>
        <w:ind w:firstLine="720"/>
        <w:rPr>
          <w:rFonts w:asciiTheme="minorHAnsi" w:hAnsiTheme="minorHAnsi" w:cstheme="minorHAnsi"/>
          <w:szCs w:val="24"/>
          <w:lang w:val="sr-Cyrl-RS"/>
        </w:rPr>
      </w:pPr>
    </w:p>
    <w:p w:rsidR="003B6B05" w:rsidRPr="00481825" w:rsidRDefault="003B6B05" w:rsidP="00E11C2E">
      <w:pPr>
        <w:pStyle w:val="BodyText"/>
        <w:ind w:firstLine="720"/>
        <w:rPr>
          <w:rFonts w:asciiTheme="minorHAnsi" w:hAnsiTheme="minorHAnsi" w:cstheme="minorHAnsi"/>
          <w:szCs w:val="24"/>
          <w:lang w:val="sr-Cyrl-RS"/>
        </w:rPr>
      </w:pPr>
    </w:p>
    <w:p w:rsidR="00E11C2E" w:rsidRPr="00481825" w:rsidRDefault="00E11C2E" w:rsidP="00E11C2E">
      <w:pPr>
        <w:pStyle w:val="BodyText"/>
        <w:ind w:firstLine="720"/>
        <w:rPr>
          <w:rFonts w:asciiTheme="minorHAnsi" w:hAnsiTheme="minorHAnsi" w:cstheme="minorHAnsi"/>
          <w:szCs w:val="24"/>
        </w:rPr>
      </w:pPr>
      <w:r w:rsidRPr="00481825">
        <w:rPr>
          <w:rFonts w:asciiTheme="minorHAnsi" w:hAnsiTheme="minorHAnsi" w:cstheme="minorHAnsi"/>
          <w:szCs w:val="24"/>
        </w:rPr>
        <w:t>По питању промене суштини и форме буџетирања, може се истаћи следеће:</w:t>
      </w:r>
    </w:p>
    <w:p w:rsidR="00E11C2E" w:rsidRPr="00481825" w:rsidRDefault="00E11C2E" w:rsidP="00E11C2E">
      <w:pPr>
        <w:pStyle w:val="BodyText"/>
        <w:ind w:firstLine="720"/>
        <w:rPr>
          <w:rFonts w:asciiTheme="minorHAnsi" w:hAnsiTheme="minorHAnsi" w:cstheme="minorHAnsi"/>
          <w:szCs w:val="24"/>
        </w:rPr>
      </w:pPr>
    </w:p>
    <w:p w:rsidR="00E11C2E" w:rsidRPr="00481825" w:rsidRDefault="00CF2C79" w:rsidP="00CF2C79">
      <w:pPr>
        <w:tabs>
          <w:tab w:val="left" w:pos="1170"/>
        </w:tabs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sr-Cyrl-RS"/>
        </w:rPr>
        <w:t xml:space="preserve">1. </w:t>
      </w:r>
      <w:r w:rsidR="00E11C2E" w:rsidRPr="00481825">
        <w:rPr>
          <w:rFonts w:asciiTheme="minorHAnsi" w:hAnsiTheme="minorHAnsi" w:cstheme="minorHAnsi"/>
        </w:rPr>
        <w:t xml:space="preserve">Форма Одлуке је и даље према </w:t>
      </w:r>
      <w:proofErr w:type="gramStart"/>
      <w:r w:rsidR="00E11C2E" w:rsidRPr="00481825">
        <w:rPr>
          <w:rFonts w:asciiTheme="minorHAnsi" w:hAnsiTheme="minorHAnsi" w:cstheme="minorHAnsi"/>
        </w:rPr>
        <w:t>директним  корисницима</w:t>
      </w:r>
      <w:proofErr w:type="gramEnd"/>
      <w:r w:rsidR="00E11C2E" w:rsidRPr="00481825">
        <w:rPr>
          <w:rFonts w:asciiTheme="minorHAnsi" w:hAnsiTheme="minorHAnsi" w:cstheme="minorHAnsi"/>
        </w:rPr>
        <w:t xml:space="preserve"> буџета, са разделима као идентификацијом у буџетском класификацији.</w:t>
      </w:r>
    </w:p>
    <w:p w:rsidR="00E11C2E" w:rsidRPr="00481825" w:rsidRDefault="00CF2C79" w:rsidP="00CF2C79">
      <w:pPr>
        <w:tabs>
          <w:tab w:val="left" w:pos="1170"/>
        </w:tabs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sr-Cyrl-RS"/>
        </w:rPr>
        <w:t xml:space="preserve">2. </w:t>
      </w:r>
      <w:r w:rsidR="00E11C2E" w:rsidRPr="00481825">
        <w:rPr>
          <w:rFonts w:asciiTheme="minorHAnsi" w:hAnsiTheme="minorHAnsi" w:cstheme="minorHAnsi"/>
        </w:rPr>
        <w:t xml:space="preserve">Планирани износи расхода ДКБ су, према програмском буџетирању груписани на основу планираних програма, програмских активности и пројеката, </w:t>
      </w:r>
    </w:p>
    <w:p w:rsidR="00E11C2E" w:rsidRPr="00481825" w:rsidRDefault="00CF2C79" w:rsidP="00CF2C79">
      <w:pPr>
        <w:tabs>
          <w:tab w:val="left" w:pos="1170"/>
        </w:tabs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sr-Cyrl-RS"/>
        </w:rPr>
        <w:t xml:space="preserve">3.  </w:t>
      </w:r>
      <w:r w:rsidR="00E11C2E" w:rsidRPr="00481825">
        <w:rPr>
          <w:rFonts w:asciiTheme="minorHAnsi" w:hAnsiTheme="minorHAnsi" w:cstheme="minorHAnsi"/>
        </w:rPr>
        <w:t>Програми су изведени првенствено из додељених надлежности ДКБ и органа ГОЦК</w:t>
      </w:r>
    </w:p>
    <w:p w:rsidR="00E11C2E" w:rsidRPr="00CF2C79" w:rsidRDefault="00CF2C79" w:rsidP="00CF2C79">
      <w:pPr>
        <w:tabs>
          <w:tab w:val="left" w:pos="1170"/>
        </w:tabs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sr-Cyrl-RS"/>
        </w:rPr>
        <w:t>4. П</w:t>
      </w:r>
      <w:r w:rsidR="00E11C2E" w:rsidRPr="00CF2C79">
        <w:rPr>
          <w:rFonts w:asciiTheme="minorHAnsi" w:hAnsiTheme="minorHAnsi" w:cstheme="minorHAnsi"/>
        </w:rPr>
        <w:t>ланираним програмским активностима , код сваког од ДКБ су планиране досадашње уобичајене активности и пратеће финансирање тих расхода, према планираним активностима у подршци и развоју локалне заједнице , како физичких тако и правних лица, у оквиру датих надлежности.</w:t>
      </w:r>
    </w:p>
    <w:p w:rsidR="00E11C2E" w:rsidRDefault="00CF2C79" w:rsidP="00CF2C79">
      <w:pPr>
        <w:tabs>
          <w:tab w:val="left" w:pos="1170"/>
        </w:tabs>
        <w:spacing w:line="276" w:lineRule="auto"/>
        <w:jc w:val="both"/>
        <w:rPr>
          <w:rFonts w:asciiTheme="minorHAnsi" w:hAnsiTheme="minorHAnsi" w:cstheme="minorHAnsi"/>
          <w:lang w:val="sr-Cyrl-RS"/>
        </w:rPr>
      </w:pPr>
      <w:r>
        <w:rPr>
          <w:rFonts w:asciiTheme="minorHAnsi" w:hAnsiTheme="minorHAnsi" w:cstheme="minorHAnsi"/>
          <w:lang w:val="sr-Cyrl-RS"/>
        </w:rPr>
        <w:t xml:space="preserve">5. </w:t>
      </w:r>
      <w:r w:rsidR="00E11C2E" w:rsidRPr="00481825">
        <w:rPr>
          <w:rFonts w:asciiTheme="minorHAnsi" w:hAnsiTheme="minorHAnsi" w:cstheme="minorHAnsi"/>
        </w:rPr>
        <w:t>По питању побољшања социјалног статуса појединаца, треба истаћи да је планирана активност која ће бити реализована у сарадњи и преко ЦЗСР  Свети Сава – у највећој мери и  као непосредна, директна помоћ, социјално угроженим грађанима  путем додељивања једнократних помоћи – у складу са прописима који регулишу ову материју.</w:t>
      </w:r>
    </w:p>
    <w:p w:rsidR="00CF2C79" w:rsidRPr="00CF2C79" w:rsidRDefault="00CF2C79" w:rsidP="00CF2C79">
      <w:pPr>
        <w:tabs>
          <w:tab w:val="left" w:pos="1170"/>
        </w:tabs>
        <w:spacing w:line="276" w:lineRule="auto"/>
        <w:jc w:val="both"/>
        <w:rPr>
          <w:rFonts w:asciiTheme="minorHAnsi" w:hAnsiTheme="minorHAnsi" w:cstheme="minorHAnsi"/>
          <w:lang w:val="sr-Cyrl-RS"/>
        </w:rPr>
      </w:pPr>
    </w:p>
    <w:p w:rsidR="00E11C2E" w:rsidRPr="00481825" w:rsidRDefault="00E11C2E" w:rsidP="00EE4E15">
      <w:pPr>
        <w:tabs>
          <w:tab w:val="left" w:pos="1170"/>
        </w:tabs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  <w:b/>
        </w:rPr>
        <w:t xml:space="preserve"> </w:t>
      </w:r>
      <w:r w:rsidR="00CF2C79">
        <w:rPr>
          <w:rFonts w:asciiTheme="minorHAnsi" w:hAnsiTheme="minorHAnsi" w:cstheme="minorHAnsi"/>
          <w:b/>
          <w:lang w:val="sr-Cyrl-RS"/>
        </w:rPr>
        <w:t xml:space="preserve">     </w:t>
      </w:r>
      <w:r w:rsidRPr="00481825">
        <w:rPr>
          <w:rFonts w:asciiTheme="minorHAnsi" w:hAnsiTheme="minorHAnsi" w:cstheme="minorHAnsi"/>
          <w:b/>
        </w:rPr>
        <w:t xml:space="preserve"> </w:t>
      </w:r>
      <w:r w:rsidRPr="00481825">
        <w:rPr>
          <w:rFonts w:asciiTheme="minorHAnsi" w:hAnsiTheme="minorHAnsi" w:cstheme="minorHAnsi"/>
        </w:rPr>
        <w:t>Распоред средстава буџета распоређени по буџетским корисницима и програмима, програмским активностима и пројектима:</w:t>
      </w:r>
    </w:p>
    <w:p w:rsidR="00E11C2E" w:rsidRPr="00481825" w:rsidRDefault="00E11C2E" w:rsidP="00E11C2E">
      <w:pPr>
        <w:tabs>
          <w:tab w:val="left" w:pos="1170"/>
        </w:tabs>
        <w:jc w:val="both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t>Структура рахода по корисницима:</w:t>
      </w:r>
    </w:p>
    <w:p w:rsidR="00E11C2E" w:rsidRPr="00481825" w:rsidRDefault="00E11C2E" w:rsidP="00E11C2E">
      <w:pPr>
        <w:tabs>
          <w:tab w:val="left" w:pos="1170"/>
        </w:tabs>
        <w:ind w:left="1980"/>
        <w:jc w:val="both"/>
        <w:rPr>
          <w:rFonts w:asciiTheme="minorHAnsi" w:hAnsiTheme="minorHAnsi" w:cstheme="minorHAnsi"/>
        </w:rPr>
      </w:pPr>
    </w:p>
    <w:p w:rsidR="00E11C2E" w:rsidRPr="00481825" w:rsidRDefault="00E11C2E" w:rsidP="00E11C2E">
      <w:pPr>
        <w:tabs>
          <w:tab w:val="left" w:pos="1170"/>
        </w:tabs>
        <w:jc w:val="both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t xml:space="preserve">             Раздео 1 - Скупштина</w:t>
      </w:r>
      <w:r w:rsidR="00934FA1">
        <w:rPr>
          <w:rFonts w:asciiTheme="minorHAnsi" w:hAnsiTheme="minorHAnsi" w:cstheme="minorHAnsi"/>
        </w:rPr>
        <w:tab/>
        <w:t xml:space="preserve">      </w:t>
      </w:r>
      <w:r w:rsidR="006474E3" w:rsidRPr="00481825">
        <w:rPr>
          <w:rFonts w:asciiTheme="minorHAnsi" w:hAnsiTheme="minorHAnsi" w:cstheme="minorHAnsi"/>
          <w:lang w:val="sr-Cyrl-RS"/>
        </w:rPr>
        <w:t xml:space="preserve">  </w:t>
      </w:r>
      <w:r w:rsidRPr="00481825">
        <w:rPr>
          <w:rFonts w:asciiTheme="minorHAnsi" w:hAnsiTheme="minorHAnsi" w:cstheme="minorHAnsi"/>
        </w:rPr>
        <w:t xml:space="preserve"> </w:t>
      </w:r>
      <w:r w:rsidRPr="00481825">
        <w:rPr>
          <w:rFonts w:asciiTheme="minorHAnsi" w:hAnsiTheme="minorHAnsi" w:cstheme="minorHAnsi"/>
          <w:lang w:val="sr-Cyrl-RS"/>
        </w:rPr>
        <w:t xml:space="preserve">    </w:t>
      </w:r>
      <w:r w:rsidRPr="00481825">
        <w:rPr>
          <w:rFonts w:asciiTheme="minorHAnsi" w:hAnsiTheme="minorHAnsi" w:cstheme="minorHAnsi"/>
        </w:rPr>
        <w:t xml:space="preserve"> </w:t>
      </w:r>
      <w:r w:rsidR="007F64D1">
        <w:rPr>
          <w:rFonts w:asciiTheme="minorHAnsi" w:hAnsiTheme="minorHAnsi" w:cstheme="minorHAnsi"/>
          <w:lang w:val="sr-Cyrl-RS"/>
        </w:rPr>
        <w:t xml:space="preserve">  </w:t>
      </w:r>
      <w:r w:rsidR="00DD6E91">
        <w:rPr>
          <w:rFonts w:asciiTheme="minorHAnsi" w:hAnsiTheme="minorHAnsi" w:cstheme="minorHAnsi"/>
          <w:lang w:val="sr-Cyrl-RS"/>
        </w:rPr>
        <w:t xml:space="preserve"> </w:t>
      </w:r>
      <w:r w:rsidR="003841AD">
        <w:rPr>
          <w:rFonts w:asciiTheme="minorHAnsi" w:hAnsiTheme="minorHAnsi" w:cstheme="minorHAnsi"/>
          <w:lang w:val="sr-Cyrl-RS"/>
        </w:rPr>
        <w:t>40,460</w:t>
      </w:r>
      <w:r w:rsidR="007F64D1">
        <w:rPr>
          <w:rFonts w:asciiTheme="minorHAnsi" w:hAnsiTheme="minorHAnsi" w:cstheme="minorHAnsi"/>
          <w:lang w:val="sr-Cyrl-RS"/>
        </w:rPr>
        <w:t>,000.</w:t>
      </w:r>
      <w:r w:rsidRPr="00481825">
        <w:rPr>
          <w:rFonts w:asciiTheme="minorHAnsi" w:hAnsiTheme="minorHAnsi" w:cstheme="minorHAnsi"/>
        </w:rPr>
        <w:t>00</w:t>
      </w:r>
    </w:p>
    <w:p w:rsidR="00E11C2E" w:rsidRPr="007F64D1" w:rsidRDefault="00E11C2E" w:rsidP="00E11C2E">
      <w:pPr>
        <w:tabs>
          <w:tab w:val="left" w:pos="1170"/>
        </w:tabs>
        <w:jc w:val="both"/>
        <w:rPr>
          <w:rFonts w:asciiTheme="minorHAnsi" w:hAnsiTheme="minorHAnsi" w:cstheme="minorHAnsi"/>
          <w:lang w:val="sr-Cyrl-RS"/>
        </w:rPr>
      </w:pPr>
      <w:r w:rsidRPr="00481825">
        <w:rPr>
          <w:rFonts w:asciiTheme="minorHAnsi" w:hAnsiTheme="minorHAnsi" w:cstheme="minorHAnsi"/>
        </w:rPr>
        <w:t xml:space="preserve">             Раздео 2 - Предсе</w:t>
      </w:r>
      <w:r w:rsidR="00183449" w:rsidRPr="00481825">
        <w:rPr>
          <w:rFonts w:asciiTheme="minorHAnsi" w:hAnsiTheme="minorHAnsi" w:cstheme="minorHAnsi"/>
        </w:rPr>
        <w:t xml:space="preserve">дник                      </w:t>
      </w:r>
      <w:r w:rsidR="00DD6E91">
        <w:rPr>
          <w:rFonts w:asciiTheme="minorHAnsi" w:hAnsiTheme="minorHAnsi" w:cstheme="minorHAnsi"/>
          <w:lang w:val="sr-Cyrl-RS"/>
        </w:rPr>
        <w:t xml:space="preserve"> </w:t>
      </w:r>
      <w:r w:rsidR="00EF241F">
        <w:rPr>
          <w:rFonts w:asciiTheme="minorHAnsi" w:hAnsiTheme="minorHAnsi" w:cstheme="minorHAnsi"/>
          <w:lang w:val="en-GB"/>
        </w:rPr>
        <w:t xml:space="preserve">   </w:t>
      </w:r>
      <w:r w:rsidR="00183449" w:rsidRPr="00481825">
        <w:rPr>
          <w:rFonts w:asciiTheme="minorHAnsi" w:hAnsiTheme="minorHAnsi" w:cstheme="minorHAnsi"/>
        </w:rPr>
        <w:t xml:space="preserve"> </w:t>
      </w:r>
      <w:r w:rsidR="003841AD">
        <w:rPr>
          <w:rFonts w:asciiTheme="minorHAnsi" w:hAnsiTheme="minorHAnsi" w:cstheme="minorHAnsi"/>
          <w:lang w:val="sr-Cyrl-RS"/>
        </w:rPr>
        <w:t xml:space="preserve">  </w:t>
      </w:r>
      <w:r w:rsidR="00183449" w:rsidRPr="00481825">
        <w:rPr>
          <w:rFonts w:asciiTheme="minorHAnsi" w:hAnsiTheme="minorHAnsi" w:cstheme="minorHAnsi"/>
        </w:rPr>
        <w:t xml:space="preserve"> </w:t>
      </w:r>
      <w:r w:rsidR="003841AD">
        <w:rPr>
          <w:rFonts w:asciiTheme="minorHAnsi" w:hAnsiTheme="minorHAnsi" w:cstheme="minorHAnsi"/>
          <w:lang w:val="sr-Cyrl-RS"/>
        </w:rPr>
        <w:t>8,080</w:t>
      </w:r>
      <w:r w:rsidR="007F64D1">
        <w:rPr>
          <w:rFonts w:asciiTheme="minorHAnsi" w:hAnsiTheme="minorHAnsi" w:cstheme="minorHAnsi"/>
          <w:lang w:val="sr-Cyrl-RS"/>
        </w:rPr>
        <w:t>,000.00</w:t>
      </w:r>
    </w:p>
    <w:p w:rsidR="00E11C2E" w:rsidRPr="00481825" w:rsidRDefault="00E11C2E" w:rsidP="00E11C2E">
      <w:pPr>
        <w:tabs>
          <w:tab w:val="left" w:pos="1170"/>
        </w:tabs>
        <w:jc w:val="both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t xml:space="preserve">             Раздео 3 - Веће              </w:t>
      </w:r>
      <w:r w:rsidR="00183449" w:rsidRPr="00481825">
        <w:rPr>
          <w:rFonts w:asciiTheme="minorHAnsi" w:hAnsiTheme="minorHAnsi" w:cstheme="minorHAnsi"/>
        </w:rPr>
        <w:t xml:space="preserve">                  </w:t>
      </w:r>
      <w:r w:rsidR="00DD6E91">
        <w:rPr>
          <w:rFonts w:asciiTheme="minorHAnsi" w:hAnsiTheme="minorHAnsi" w:cstheme="minorHAnsi"/>
          <w:lang w:val="sr-Cyrl-RS"/>
        </w:rPr>
        <w:t xml:space="preserve"> </w:t>
      </w:r>
      <w:r w:rsidR="00183449" w:rsidRPr="00481825">
        <w:rPr>
          <w:rFonts w:asciiTheme="minorHAnsi" w:hAnsiTheme="minorHAnsi" w:cstheme="minorHAnsi"/>
        </w:rPr>
        <w:t xml:space="preserve"> </w:t>
      </w:r>
      <w:r w:rsidR="00EF241F">
        <w:rPr>
          <w:rFonts w:asciiTheme="minorHAnsi" w:hAnsiTheme="minorHAnsi" w:cstheme="minorHAnsi"/>
        </w:rPr>
        <w:t xml:space="preserve">   </w:t>
      </w:r>
      <w:r w:rsidR="00183449" w:rsidRPr="00481825">
        <w:rPr>
          <w:rFonts w:asciiTheme="minorHAnsi" w:hAnsiTheme="minorHAnsi" w:cstheme="minorHAnsi"/>
        </w:rPr>
        <w:t xml:space="preserve"> </w:t>
      </w:r>
      <w:r w:rsidR="003841AD">
        <w:rPr>
          <w:rFonts w:asciiTheme="minorHAnsi" w:hAnsiTheme="minorHAnsi" w:cstheme="minorHAnsi"/>
          <w:lang w:val="sr-Cyrl-RS"/>
        </w:rPr>
        <w:t xml:space="preserve"> </w:t>
      </w:r>
      <w:r w:rsidR="00183449" w:rsidRPr="00481825">
        <w:rPr>
          <w:rFonts w:asciiTheme="minorHAnsi" w:hAnsiTheme="minorHAnsi" w:cstheme="minorHAnsi"/>
        </w:rPr>
        <w:t xml:space="preserve"> </w:t>
      </w:r>
      <w:r w:rsidR="003841AD">
        <w:rPr>
          <w:rFonts w:asciiTheme="minorHAnsi" w:hAnsiTheme="minorHAnsi" w:cstheme="minorHAnsi"/>
          <w:lang w:val="sr-Cyrl-RS"/>
        </w:rPr>
        <w:t xml:space="preserve">  20,300</w:t>
      </w:r>
      <w:r w:rsidR="003B6B05" w:rsidRPr="00481825">
        <w:rPr>
          <w:rFonts w:asciiTheme="minorHAnsi" w:hAnsiTheme="minorHAnsi" w:cstheme="minorHAnsi"/>
        </w:rPr>
        <w:t>,</w:t>
      </w:r>
      <w:r w:rsidR="003B6B05" w:rsidRPr="00481825">
        <w:rPr>
          <w:rFonts w:asciiTheme="minorHAnsi" w:hAnsiTheme="minorHAnsi" w:cstheme="minorHAnsi"/>
          <w:lang w:val="sr-Cyrl-RS"/>
        </w:rPr>
        <w:t>0</w:t>
      </w:r>
      <w:r w:rsidRPr="00481825">
        <w:rPr>
          <w:rFonts w:asciiTheme="minorHAnsi" w:hAnsiTheme="minorHAnsi" w:cstheme="minorHAnsi"/>
        </w:rPr>
        <w:t xml:space="preserve">00.00 </w:t>
      </w:r>
    </w:p>
    <w:p w:rsidR="00E11C2E" w:rsidRPr="00481825" w:rsidRDefault="00E11C2E" w:rsidP="00E11C2E">
      <w:pPr>
        <w:tabs>
          <w:tab w:val="left" w:pos="1170"/>
        </w:tabs>
        <w:jc w:val="both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t xml:space="preserve">             Раздео 4 - Управа                         </w:t>
      </w:r>
      <w:r w:rsidRPr="00481825">
        <w:rPr>
          <w:rFonts w:asciiTheme="minorHAnsi" w:hAnsiTheme="minorHAnsi" w:cstheme="minorHAnsi"/>
          <w:lang w:val="sr-Cyrl-RS"/>
        </w:rPr>
        <w:t xml:space="preserve"> </w:t>
      </w:r>
      <w:r w:rsidR="00183449" w:rsidRPr="00481825">
        <w:rPr>
          <w:rFonts w:asciiTheme="minorHAnsi" w:hAnsiTheme="minorHAnsi" w:cstheme="minorHAnsi"/>
        </w:rPr>
        <w:t xml:space="preserve">  </w:t>
      </w:r>
      <w:r w:rsidR="00EF241F">
        <w:rPr>
          <w:rFonts w:asciiTheme="minorHAnsi" w:hAnsiTheme="minorHAnsi" w:cstheme="minorHAnsi"/>
        </w:rPr>
        <w:t xml:space="preserve">   </w:t>
      </w:r>
      <w:r w:rsidR="003841AD">
        <w:rPr>
          <w:rFonts w:asciiTheme="minorHAnsi" w:hAnsiTheme="minorHAnsi" w:cstheme="minorHAnsi"/>
          <w:lang w:val="sr-Cyrl-RS"/>
        </w:rPr>
        <w:t xml:space="preserve">   </w:t>
      </w:r>
      <w:r w:rsidR="00183449" w:rsidRPr="00481825">
        <w:rPr>
          <w:rFonts w:asciiTheme="minorHAnsi" w:hAnsiTheme="minorHAnsi" w:cstheme="minorHAnsi"/>
        </w:rPr>
        <w:t xml:space="preserve"> </w:t>
      </w:r>
      <w:r w:rsidR="00DD6E91">
        <w:rPr>
          <w:rFonts w:asciiTheme="minorHAnsi" w:hAnsiTheme="minorHAnsi" w:cstheme="minorHAnsi"/>
          <w:lang w:val="sr-Cyrl-RS"/>
        </w:rPr>
        <w:t xml:space="preserve"> </w:t>
      </w:r>
      <w:r w:rsidR="003841AD">
        <w:rPr>
          <w:rFonts w:asciiTheme="minorHAnsi" w:hAnsiTheme="minorHAnsi" w:cstheme="minorHAnsi"/>
          <w:lang w:val="sr-Cyrl-RS"/>
        </w:rPr>
        <w:t>136,9</w:t>
      </w:r>
      <w:r w:rsidR="007F64D1">
        <w:rPr>
          <w:rFonts w:asciiTheme="minorHAnsi" w:hAnsiTheme="minorHAnsi" w:cstheme="minorHAnsi"/>
          <w:lang w:val="sr-Cyrl-RS"/>
        </w:rPr>
        <w:t>60</w:t>
      </w:r>
      <w:r w:rsidRPr="00481825">
        <w:rPr>
          <w:rFonts w:asciiTheme="minorHAnsi" w:hAnsiTheme="minorHAnsi" w:cstheme="minorHAnsi"/>
        </w:rPr>
        <w:t>,</w:t>
      </w:r>
      <w:r w:rsidR="003B6B05" w:rsidRPr="00481825">
        <w:rPr>
          <w:rFonts w:asciiTheme="minorHAnsi" w:hAnsiTheme="minorHAnsi" w:cstheme="minorHAnsi"/>
          <w:lang w:val="sr-Cyrl-RS"/>
        </w:rPr>
        <w:t>000</w:t>
      </w:r>
      <w:r w:rsidRPr="00481825">
        <w:rPr>
          <w:rFonts w:asciiTheme="minorHAnsi" w:hAnsiTheme="minorHAnsi" w:cstheme="minorHAnsi"/>
        </w:rPr>
        <w:t>.00</w:t>
      </w:r>
    </w:p>
    <w:p w:rsidR="00ED7D43" w:rsidRDefault="00ED7D43" w:rsidP="00E11C2E">
      <w:pPr>
        <w:tabs>
          <w:tab w:val="left" w:pos="1170"/>
        </w:tabs>
        <w:ind w:left="1980"/>
        <w:jc w:val="both"/>
        <w:rPr>
          <w:rFonts w:asciiTheme="minorHAnsi" w:hAnsiTheme="minorHAnsi" w:cstheme="minorHAnsi"/>
          <w:b/>
          <w:lang w:val="sr-Latn-RS"/>
        </w:rPr>
      </w:pPr>
    </w:p>
    <w:p w:rsidR="00D60F93" w:rsidRDefault="00D60F93" w:rsidP="00E11C2E">
      <w:pPr>
        <w:tabs>
          <w:tab w:val="left" w:pos="1170"/>
        </w:tabs>
        <w:ind w:left="1980"/>
        <w:jc w:val="both"/>
        <w:rPr>
          <w:rFonts w:asciiTheme="minorHAnsi" w:hAnsiTheme="minorHAnsi" w:cstheme="minorHAnsi"/>
          <w:b/>
          <w:lang w:val="sr-Cyrl-RS"/>
        </w:rPr>
      </w:pPr>
    </w:p>
    <w:p w:rsidR="00E11C2E" w:rsidRPr="00481825" w:rsidRDefault="00E11C2E" w:rsidP="00E11C2E">
      <w:pPr>
        <w:tabs>
          <w:tab w:val="left" w:pos="1170"/>
          <w:tab w:val="left" w:pos="5580"/>
        </w:tabs>
        <w:rPr>
          <w:rFonts w:asciiTheme="minorHAnsi" w:hAnsiTheme="minorHAnsi" w:cstheme="minorHAnsi"/>
          <w:b/>
          <w:lang w:val="sr-Cyrl-RS"/>
        </w:rPr>
      </w:pPr>
    </w:p>
    <w:p w:rsidR="00E11C2E" w:rsidRPr="00481825" w:rsidRDefault="00E11C2E" w:rsidP="00E11C2E">
      <w:pPr>
        <w:tabs>
          <w:tab w:val="left" w:pos="1170"/>
          <w:tab w:val="left" w:pos="5580"/>
        </w:tabs>
        <w:rPr>
          <w:rFonts w:asciiTheme="minorHAnsi" w:hAnsiTheme="minorHAnsi" w:cstheme="minorHAnsi"/>
          <w:b/>
        </w:rPr>
      </w:pPr>
      <w:r w:rsidRPr="00481825">
        <w:rPr>
          <w:rFonts w:asciiTheme="minorHAnsi" w:hAnsiTheme="minorHAnsi" w:cstheme="minorHAnsi"/>
          <w:b/>
          <w:lang w:val="sr-Cyrl-RS"/>
        </w:rPr>
        <w:t>РА</w:t>
      </w:r>
      <w:r w:rsidRPr="00481825">
        <w:rPr>
          <w:rFonts w:asciiTheme="minorHAnsi" w:hAnsiTheme="minorHAnsi" w:cstheme="minorHAnsi"/>
          <w:b/>
        </w:rPr>
        <w:t>ЗДЕО 1</w:t>
      </w:r>
      <w:r w:rsidRPr="00481825">
        <w:rPr>
          <w:rFonts w:asciiTheme="minorHAnsi" w:hAnsiTheme="minorHAnsi" w:cstheme="minorHAnsi"/>
          <w:b/>
          <w:lang w:val="sr-Cyrl-RS"/>
        </w:rPr>
        <w:t xml:space="preserve"> </w:t>
      </w:r>
      <w:r w:rsidRPr="00481825">
        <w:rPr>
          <w:rFonts w:asciiTheme="minorHAnsi" w:hAnsiTheme="minorHAnsi" w:cstheme="minorHAnsi"/>
          <w:b/>
        </w:rPr>
        <w:t>- СКУПШТИНА ГРАДСКЕ ОПШТИНЕ ЦРВ</w:t>
      </w:r>
      <w:r w:rsidRPr="00481825">
        <w:rPr>
          <w:rFonts w:asciiTheme="minorHAnsi" w:hAnsiTheme="minorHAnsi" w:cstheme="minorHAnsi"/>
          <w:b/>
          <w:lang w:val="sr-Cyrl-RS"/>
        </w:rPr>
        <w:t>Е</w:t>
      </w:r>
      <w:r w:rsidRPr="00481825">
        <w:rPr>
          <w:rFonts w:asciiTheme="minorHAnsi" w:hAnsiTheme="minorHAnsi" w:cstheme="minorHAnsi"/>
          <w:b/>
        </w:rPr>
        <w:t>НИ КРСТ</w:t>
      </w:r>
    </w:p>
    <w:p w:rsidR="00E11C2E" w:rsidRPr="00481825" w:rsidRDefault="00E11C2E" w:rsidP="00E11C2E">
      <w:pPr>
        <w:tabs>
          <w:tab w:val="left" w:pos="1170"/>
          <w:tab w:val="left" w:pos="5580"/>
        </w:tabs>
        <w:rPr>
          <w:rFonts w:asciiTheme="minorHAnsi" w:hAnsiTheme="minorHAnsi" w:cstheme="minorHAnsi"/>
        </w:rPr>
      </w:pPr>
    </w:p>
    <w:p w:rsidR="00E11C2E" w:rsidRDefault="007E2614" w:rsidP="00AF20FE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lang w:val="sr-Cyrl-RS"/>
        </w:rPr>
      </w:pPr>
      <w:r w:rsidRPr="007E2614">
        <w:rPr>
          <w:rFonts w:asciiTheme="minorHAnsi" w:hAnsiTheme="minorHAnsi" w:cstheme="minorHAnsi"/>
          <w:lang w:val="sr-Latn-CS"/>
        </w:rPr>
        <w:tab/>
        <w:t>Скупштина Градске општине Црвени Крст –</w:t>
      </w:r>
      <w:r w:rsidR="00054471">
        <w:rPr>
          <w:rFonts w:asciiTheme="minorHAnsi" w:hAnsiTheme="minorHAnsi" w:cstheme="minorHAnsi"/>
          <w:lang w:val="sr-Latn-CS"/>
        </w:rPr>
        <w:t xml:space="preserve"> </w:t>
      </w:r>
      <w:r w:rsidRPr="007E2614">
        <w:rPr>
          <w:rFonts w:asciiTheme="minorHAnsi" w:hAnsiTheme="minorHAnsi" w:cstheme="minorHAnsi"/>
          <w:lang w:val="sr-Latn-CS"/>
        </w:rPr>
        <w:t xml:space="preserve">Програм 16. Политички систем локалне самоуправе у укупном износу од </w:t>
      </w:r>
      <w:r w:rsidR="00267C9A">
        <w:rPr>
          <w:rFonts w:asciiTheme="minorHAnsi" w:hAnsiTheme="minorHAnsi" w:cstheme="minorHAnsi"/>
          <w:lang w:val="sr-Cyrl-RS"/>
        </w:rPr>
        <w:t>40,460</w:t>
      </w:r>
      <w:r w:rsidRPr="007E2614">
        <w:rPr>
          <w:rFonts w:asciiTheme="minorHAnsi" w:hAnsiTheme="minorHAnsi" w:cstheme="minorHAnsi"/>
          <w:lang w:val="sr-Cyrl-RS"/>
        </w:rPr>
        <w:t>,000</w:t>
      </w:r>
      <w:r w:rsidRPr="007E2614">
        <w:rPr>
          <w:rFonts w:asciiTheme="minorHAnsi" w:hAnsiTheme="minorHAnsi" w:cstheme="minorHAnsi"/>
          <w:lang w:val="sr-Latn-CS"/>
        </w:rPr>
        <w:t xml:space="preserve">.00 динара на име  програмске акивности </w:t>
      </w:r>
      <w:r w:rsidRPr="007E2614">
        <w:rPr>
          <w:rFonts w:asciiTheme="minorHAnsi" w:hAnsiTheme="minorHAnsi" w:cstheme="minorHAnsi"/>
          <w:b/>
          <w:lang w:val="sr-Latn-CS"/>
        </w:rPr>
        <w:t>2101</w:t>
      </w:r>
      <w:r w:rsidR="00142F17">
        <w:rPr>
          <w:rFonts w:asciiTheme="minorHAnsi" w:hAnsiTheme="minorHAnsi" w:cstheme="minorHAnsi"/>
          <w:b/>
          <w:lang w:val="sr-Cyrl-RS"/>
        </w:rPr>
        <w:t xml:space="preserve"> </w:t>
      </w:r>
      <w:r w:rsidRPr="007E2614">
        <w:rPr>
          <w:rFonts w:asciiTheme="minorHAnsi" w:hAnsiTheme="minorHAnsi" w:cstheme="minorHAnsi"/>
          <w:b/>
          <w:lang w:val="sr-Latn-CS"/>
        </w:rPr>
        <w:t>-</w:t>
      </w:r>
      <w:r w:rsidR="00142F17">
        <w:rPr>
          <w:rFonts w:asciiTheme="minorHAnsi" w:hAnsiTheme="minorHAnsi" w:cstheme="minorHAnsi"/>
          <w:b/>
          <w:lang w:val="sr-Cyrl-RS"/>
        </w:rPr>
        <w:t xml:space="preserve"> </w:t>
      </w:r>
      <w:r w:rsidRPr="007E2614">
        <w:rPr>
          <w:rFonts w:asciiTheme="minorHAnsi" w:hAnsiTheme="minorHAnsi" w:cstheme="minorHAnsi"/>
          <w:b/>
          <w:lang w:val="sr-Latn-CS"/>
        </w:rPr>
        <w:t>0</w:t>
      </w:r>
      <w:r w:rsidR="00CE5666">
        <w:rPr>
          <w:rFonts w:asciiTheme="minorHAnsi" w:hAnsiTheme="minorHAnsi" w:cstheme="minorHAnsi"/>
          <w:b/>
          <w:lang w:val="sr-Cyrl-RS"/>
        </w:rPr>
        <w:t>00</w:t>
      </w:r>
      <w:r w:rsidRPr="007E2614">
        <w:rPr>
          <w:rFonts w:asciiTheme="minorHAnsi" w:hAnsiTheme="minorHAnsi" w:cstheme="minorHAnsi"/>
          <w:b/>
          <w:lang w:val="sr-Latn-CS"/>
        </w:rPr>
        <w:t>1-</w:t>
      </w:r>
      <w:r w:rsidRPr="007E2614">
        <w:rPr>
          <w:rFonts w:asciiTheme="minorHAnsi" w:hAnsiTheme="minorHAnsi" w:cstheme="minorHAnsi"/>
          <w:lang w:val="sr-Latn-CS"/>
        </w:rPr>
        <w:t>финкционисање скупштине исказани су расходи потребни за функционисање Скупштине Градске општине и скупштинских радних тела. Планирне су на позицији:</w:t>
      </w:r>
      <w:r w:rsidR="00054471">
        <w:rPr>
          <w:rFonts w:asciiTheme="minorHAnsi" w:hAnsiTheme="minorHAnsi" w:cstheme="minorHAnsi"/>
          <w:lang w:val="sr-Cyrl-RS"/>
        </w:rPr>
        <w:t xml:space="preserve"> </w:t>
      </w:r>
      <w:r w:rsidR="005313F1">
        <w:rPr>
          <w:rFonts w:asciiTheme="minorHAnsi" w:hAnsiTheme="minorHAnsi" w:cstheme="minorHAnsi"/>
          <w:lang w:val="sr-Latn-CS"/>
        </w:rPr>
        <w:t>1 до 6 плате председника</w:t>
      </w:r>
      <w:r w:rsidR="005313F1">
        <w:rPr>
          <w:rFonts w:asciiTheme="minorHAnsi" w:hAnsiTheme="minorHAnsi" w:cstheme="minorHAnsi"/>
          <w:lang w:val="sr-Cyrl-RS"/>
        </w:rPr>
        <w:t xml:space="preserve">, заменика председника Скупштине и </w:t>
      </w:r>
      <w:r w:rsidRPr="007E2614">
        <w:rPr>
          <w:rFonts w:asciiTheme="minorHAnsi" w:hAnsiTheme="minorHAnsi" w:cstheme="minorHAnsi"/>
          <w:lang w:val="sr-Latn-CS"/>
        </w:rPr>
        <w:t>секретара Скупштине Градске општине Црвени крст,   социјална давања запосленима,</w:t>
      </w:r>
      <w:r w:rsidR="00142F17">
        <w:rPr>
          <w:rFonts w:asciiTheme="minorHAnsi" w:hAnsiTheme="minorHAnsi" w:cstheme="minorHAnsi"/>
          <w:lang w:val="sr-Cyrl-RS"/>
        </w:rPr>
        <w:t xml:space="preserve"> </w:t>
      </w:r>
      <w:r w:rsidRPr="007E2614">
        <w:rPr>
          <w:rFonts w:asciiTheme="minorHAnsi" w:hAnsiTheme="minorHAnsi" w:cstheme="minorHAnsi"/>
          <w:lang w:val="sr-Latn-CS"/>
        </w:rPr>
        <w:t>накнаде у натури,</w:t>
      </w:r>
      <w:r w:rsidR="00E4094D">
        <w:rPr>
          <w:rFonts w:asciiTheme="minorHAnsi" w:hAnsiTheme="minorHAnsi" w:cstheme="minorHAnsi"/>
          <w:lang w:val="sr-Cyrl-RS"/>
        </w:rPr>
        <w:t xml:space="preserve"> </w:t>
      </w:r>
      <w:r w:rsidRPr="007E2614">
        <w:rPr>
          <w:rFonts w:asciiTheme="minorHAnsi" w:hAnsiTheme="minorHAnsi" w:cstheme="minorHAnsi"/>
          <w:lang w:val="sr-Latn-CS"/>
        </w:rPr>
        <w:t>превоз за одлазак и долазак на посао свих лица која су на сталном раду  у Скупштини ГОЦК</w:t>
      </w:r>
      <w:r w:rsidR="00142F17">
        <w:rPr>
          <w:rFonts w:asciiTheme="minorHAnsi" w:hAnsiTheme="minorHAnsi" w:cstheme="minorHAnsi"/>
          <w:lang w:val="sr-Cyrl-RS"/>
        </w:rPr>
        <w:t xml:space="preserve"> </w:t>
      </w:r>
      <w:r w:rsidRPr="007E2614">
        <w:rPr>
          <w:rFonts w:asciiTheme="minorHAnsi" w:hAnsiTheme="minorHAnsi" w:cstheme="minorHAnsi"/>
          <w:lang w:val="sr-Latn-CS"/>
        </w:rPr>
        <w:t>у складу са Правилником о платама именованих и постављених лица, планирана су и средства за службена п</w:t>
      </w:r>
      <w:r w:rsidR="00054471">
        <w:rPr>
          <w:rFonts w:asciiTheme="minorHAnsi" w:hAnsiTheme="minorHAnsi" w:cstheme="minorHAnsi"/>
          <w:lang w:val="sr-Latn-CS"/>
        </w:rPr>
        <w:t>утовања у земљи и иностранству</w:t>
      </w:r>
      <w:r w:rsidRPr="007E2614">
        <w:rPr>
          <w:rFonts w:asciiTheme="minorHAnsi" w:hAnsiTheme="minorHAnsi" w:cstheme="minorHAnsi"/>
          <w:lang w:val="sr-Latn-CS"/>
        </w:rPr>
        <w:t>.  У</w:t>
      </w:r>
      <w:r w:rsidR="00142F17">
        <w:rPr>
          <w:rFonts w:asciiTheme="minorHAnsi" w:hAnsiTheme="minorHAnsi" w:cstheme="minorHAnsi"/>
          <w:lang w:val="sr-Cyrl-RS"/>
        </w:rPr>
        <w:t xml:space="preserve"> </w:t>
      </w:r>
      <w:r w:rsidRPr="007E2614">
        <w:rPr>
          <w:rFonts w:asciiTheme="minorHAnsi" w:hAnsiTheme="minorHAnsi" w:cstheme="minorHAnsi"/>
          <w:lang w:val="sr-Latn-CS"/>
        </w:rPr>
        <w:t xml:space="preserve">оквиру овог раздела на позицији 7 </w:t>
      </w:r>
      <w:r w:rsidR="00054471">
        <w:rPr>
          <w:rFonts w:asciiTheme="minorHAnsi" w:hAnsiTheme="minorHAnsi" w:cstheme="minorHAnsi"/>
          <w:lang w:val="sr-Cyrl-RS"/>
        </w:rPr>
        <w:t xml:space="preserve">- </w:t>
      </w:r>
      <w:r w:rsidRPr="007E2614">
        <w:rPr>
          <w:rFonts w:asciiTheme="minorHAnsi" w:hAnsiTheme="minorHAnsi" w:cstheme="minorHAnsi"/>
          <w:lang w:val="sr-Latn-CS"/>
        </w:rPr>
        <w:t>Услуге по уговору - планирана су средства за паушал и дневнице одборника,  накнада председницима и члановима комисија и радних тела, администрати</w:t>
      </w:r>
      <w:r w:rsidR="000A2E2F">
        <w:rPr>
          <w:rFonts w:asciiTheme="minorHAnsi" w:hAnsiTheme="minorHAnsi" w:cstheme="minorHAnsi"/>
          <w:lang w:val="sr-Latn-CS"/>
        </w:rPr>
        <w:t>вни одбор и техничке секретаре</w:t>
      </w:r>
      <w:r w:rsidRPr="007E2614">
        <w:rPr>
          <w:rFonts w:asciiTheme="minorHAnsi" w:hAnsiTheme="minorHAnsi" w:cstheme="minorHAnsi"/>
          <w:lang w:val="sr-Cyrl-RS"/>
        </w:rPr>
        <w:t>.</w:t>
      </w:r>
      <w:r w:rsidRPr="007E2614">
        <w:rPr>
          <w:rFonts w:asciiTheme="minorHAnsi" w:hAnsiTheme="minorHAnsi" w:cstheme="minorHAnsi"/>
          <w:lang w:val="sr-Latn-CS"/>
        </w:rPr>
        <w:t xml:space="preserve"> </w:t>
      </w:r>
    </w:p>
    <w:p w:rsidR="00AF20FE" w:rsidRPr="00AF20FE" w:rsidRDefault="00AF20FE" w:rsidP="00AF20FE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b/>
          <w:lang w:val="sr-Cyrl-RS"/>
        </w:rPr>
      </w:pPr>
    </w:p>
    <w:p w:rsidR="00E11C2E" w:rsidRPr="00481825" w:rsidRDefault="00E11C2E" w:rsidP="00E11C2E">
      <w:pPr>
        <w:tabs>
          <w:tab w:val="left" w:pos="1170"/>
          <w:tab w:val="left" w:pos="5580"/>
        </w:tabs>
        <w:rPr>
          <w:rFonts w:asciiTheme="minorHAnsi" w:hAnsiTheme="minorHAnsi" w:cstheme="minorHAnsi"/>
          <w:b/>
          <w:lang w:val="sr-Cyrl-RS"/>
        </w:rPr>
      </w:pPr>
      <w:r w:rsidRPr="00481825">
        <w:rPr>
          <w:rFonts w:asciiTheme="minorHAnsi" w:hAnsiTheme="minorHAnsi" w:cstheme="minorHAnsi"/>
          <w:b/>
        </w:rPr>
        <w:t>РАЗДЕО 2 - ПРЕДСЕДНИК ГРАДСКЕ ОПШТИНЕ ЦРВЕНИ КРСТ</w:t>
      </w:r>
    </w:p>
    <w:p w:rsidR="00E11C2E" w:rsidRPr="00481825" w:rsidRDefault="00E11C2E" w:rsidP="00E11C2E">
      <w:pPr>
        <w:tabs>
          <w:tab w:val="left" w:pos="1170"/>
          <w:tab w:val="left" w:pos="5580"/>
        </w:tabs>
        <w:rPr>
          <w:rFonts w:asciiTheme="minorHAnsi" w:hAnsiTheme="minorHAnsi" w:cstheme="minorHAnsi"/>
          <w:lang w:val="sr-Cyrl-RS"/>
        </w:rPr>
      </w:pPr>
    </w:p>
    <w:p w:rsidR="00F00BB2" w:rsidRPr="000F5EE2" w:rsidRDefault="00F00BB2" w:rsidP="00F00BB2">
      <w:pPr>
        <w:jc w:val="both"/>
        <w:rPr>
          <w:rFonts w:asciiTheme="minorHAnsi" w:hAnsiTheme="minorHAnsi" w:cstheme="minorHAnsi"/>
          <w:lang w:val="sr-Cyrl-RS"/>
        </w:rPr>
      </w:pPr>
      <w:r w:rsidRPr="00F00BB2">
        <w:rPr>
          <w:rFonts w:asciiTheme="minorHAnsi" w:hAnsiTheme="minorHAnsi" w:cstheme="minorHAnsi"/>
          <w:lang w:val="sr-Latn-CS"/>
        </w:rPr>
        <w:t>Председник Градске општине Црвени Крст – Програм 16. Политички систем локалне самоуправе у укупном износу о</w:t>
      </w:r>
      <w:r w:rsidRPr="00F00BB2">
        <w:rPr>
          <w:rFonts w:asciiTheme="minorHAnsi" w:hAnsiTheme="minorHAnsi" w:cstheme="minorHAnsi"/>
          <w:lang w:val="sr-Cyrl-RS"/>
        </w:rPr>
        <w:t>д</w:t>
      </w:r>
      <w:r w:rsidRPr="00F00BB2">
        <w:rPr>
          <w:rFonts w:asciiTheme="minorHAnsi" w:hAnsiTheme="minorHAnsi" w:cstheme="minorHAnsi"/>
          <w:lang w:val="sr-Latn-CS"/>
        </w:rPr>
        <w:t xml:space="preserve"> </w:t>
      </w:r>
      <w:r w:rsidR="00267C9A">
        <w:rPr>
          <w:rFonts w:asciiTheme="minorHAnsi" w:hAnsiTheme="minorHAnsi" w:cstheme="minorHAnsi"/>
          <w:lang w:val="sr-Cyrl-RS"/>
        </w:rPr>
        <w:t>8,080</w:t>
      </w:r>
      <w:r w:rsidRPr="00F00BB2">
        <w:rPr>
          <w:rFonts w:asciiTheme="minorHAnsi" w:hAnsiTheme="minorHAnsi" w:cstheme="minorHAnsi"/>
          <w:lang w:val="sr-Cyrl-RS"/>
        </w:rPr>
        <w:t>,000</w:t>
      </w:r>
      <w:r w:rsidRPr="00F00BB2">
        <w:rPr>
          <w:rFonts w:asciiTheme="minorHAnsi" w:hAnsiTheme="minorHAnsi" w:cstheme="minorHAnsi"/>
          <w:lang w:val="sr-Latn-CS"/>
        </w:rPr>
        <w:t xml:space="preserve">.00 динара на име  програмске акивности </w:t>
      </w:r>
      <w:r w:rsidRPr="00F00BB2">
        <w:rPr>
          <w:rFonts w:asciiTheme="minorHAnsi" w:hAnsiTheme="minorHAnsi" w:cstheme="minorHAnsi"/>
          <w:b/>
          <w:lang w:val="sr-Latn-CS"/>
        </w:rPr>
        <w:t>2101 – 02 -</w:t>
      </w:r>
      <w:r w:rsidR="00D60F93">
        <w:rPr>
          <w:rFonts w:asciiTheme="minorHAnsi" w:hAnsiTheme="minorHAnsi" w:cstheme="minorHAnsi"/>
          <w:b/>
          <w:lang w:val="sr-Cyrl-RS"/>
        </w:rPr>
        <w:t xml:space="preserve"> </w:t>
      </w:r>
      <w:r w:rsidRPr="00F00BB2">
        <w:rPr>
          <w:rFonts w:asciiTheme="minorHAnsi" w:hAnsiTheme="minorHAnsi" w:cstheme="minorHAnsi"/>
          <w:lang w:val="sr-Latn-CS"/>
        </w:rPr>
        <w:t>финкционисање извршних органа исказани су расходи потребни за функционисање Председника и заменика председника Градске општине Црвени</w:t>
      </w:r>
      <w:r w:rsidR="005313F1">
        <w:rPr>
          <w:rFonts w:asciiTheme="minorHAnsi" w:hAnsiTheme="minorHAnsi" w:cstheme="minorHAnsi"/>
          <w:lang w:val="sr-Latn-CS"/>
        </w:rPr>
        <w:t xml:space="preserve"> Крст. Планирне су на позицији</w:t>
      </w:r>
      <w:r w:rsidR="005B6554">
        <w:rPr>
          <w:rFonts w:asciiTheme="minorHAnsi" w:hAnsiTheme="minorHAnsi" w:cstheme="minorHAnsi"/>
          <w:lang w:val="sr-Cyrl-RS"/>
        </w:rPr>
        <w:t xml:space="preserve"> 8 до 13 -</w:t>
      </w:r>
      <w:r w:rsidRPr="00F00BB2">
        <w:rPr>
          <w:rFonts w:asciiTheme="minorHAnsi" w:hAnsiTheme="minorHAnsi" w:cstheme="minorHAnsi"/>
          <w:lang w:val="sr-Latn-CS"/>
        </w:rPr>
        <w:t xml:space="preserve"> плате председника и заменика председника  Градске општине Црвени крст, социјална давања запосленима, прево</w:t>
      </w:r>
      <w:r w:rsidR="00054471">
        <w:rPr>
          <w:rFonts w:asciiTheme="minorHAnsi" w:hAnsiTheme="minorHAnsi" w:cstheme="minorHAnsi"/>
          <w:lang w:val="sr-Latn-CS"/>
        </w:rPr>
        <w:t>з за одлазак и долазак на посао</w:t>
      </w:r>
      <w:r w:rsidR="00054471">
        <w:rPr>
          <w:rFonts w:asciiTheme="minorHAnsi" w:hAnsiTheme="minorHAnsi" w:cstheme="minorHAnsi"/>
          <w:lang w:val="sr-Cyrl-RS"/>
        </w:rPr>
        <w:t xml:space="preserve"> запосленима </w:t>
      </w:r>
      <w:r w:rsidRPr="00F00BB2">
        <w:rPr>
          <w:rFonts w:asciiTheme="minorHAnsi" w:hAnsiTheme="minorHAnsi" w:cstheme="minorHAnsi"/>
          <w:lang w:val="sr-Latn-CS"/>
        </w:rPr>
        <w:t xml:space="preserve"> на сталном раду у складу са Правилником о платама именованих и поставњених лица, планирана су и средства за службена путовања у земљи и иностранству. Уоквиру овог раздела на позицији 1</w:t>
      </w:r>
      <w:r w:rsidR="00054471">
        <w:rPr>
          <w:rFonts w:asciiTheme="minorHAnsi" w:hAnsiTheme="minorHAnsi" w:cstheme="minorHAnsi"/>
          <w:lang w:val="sr-Cyrl-RS"/>
        </w:rPr>
        <w:t>6</w:t>
      </w:r>
      <w:r w:rsidRPr="00F00BB2">
        <w:rPr>
          <w:rFonts w:asciiTheme="minorHAnsi" w:hAnsiTheme="minorHAnsi" w:cstheme="minorHAnsi"/>
          <w:lang w:val="sr-Latn-CS"/>
        </w:rPr>
        <w:t>: услуге по уговору предвиђена су средства за трошкове рекламе и пропаганде, угости</w:t>
      </w:r>
      <w:r w:rsidRPr="00F00BB2">
        <w:rPr>
          <w:rFonts w:asciiTheme="minorHAnsi" w:hAnsiTheme="minorHAnsi" w:cstheme="minorHAnsi"/>
          <w:lang w:val="sr-Cyrl-RS"/>
        </w:rPr>
        <w:t>т</w:t>
      </w:r>
      <w:r w:rsidRPr="00F00BB2">
        <w:rPr>
          <w:rFonts w:asciiTheme="minorHAnsi" w:hAnsiTheme="minorHAnsi" w:cstheme="minorHAnsi"/>
          <w:lang w:val="sr-Latn-CS"/>
        </w:rPr>
        <w:t xml:space="preserve">ељске услуге, </w:t>
      </w:r>
      <w:r w:rsidR="000F5EE2">
        <w:rPr>
          <w:rFonts w:asciiTheme="minorHAnsi" w:hAnsiTheme="minorHAnsi" w:cstheme="minorHAnsi"/>
          <w:lang w:val="sr-Cyrl-RS"/>
        </w:rPr>
        <w:t>трошкове репрезентације и поклона.</w:t>
      </w:r>
    </w:p>
    <w:p w:rsidR="00F00BB2" w:rsidRPr="00F00BB2" w:rsidRDefault="00F00BB2" w:rsidP="00F00BB2">
      <w:pPr>
        <w:jc w:val="both"/>
        <w:rPr>
          <w:rFonts w:asciiTheme="minorHAnsi" w:hAnsiTheme="minorHAnsi" w:cstheme="minorHAnsi"/>
          <w:lang w:val="sr-Latn-CS"/>
        </w:rPr>
      </w:pPr>
      <w:r w:rsidRPr="00F00BB2">
        <w:rPr>
          <w:rFonts w:asciiTheme="minorHAnsi" w:hAnsiTheme="minorHAnsi" w:cstheme="minorHAnsi"/>
          <w:lang w:val="sr-Latn-CS"/>
        </w:rPr>
        <w:tab/>
      </w:r>
    </w:p>
    <w:p w:rsidR="00E11C2E" w:rsidRPr="00481825" w:rsidRDefault="00E11C2E" w:rsidP="00E11C2E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</w:rPr>
      </w:pPr>
      <w:r w:rsidRPr="00481825">
        <w:rPr>
          <w:rFonts w:asciiTheme="minorHAnsi" w:hAnsiTheme="minorHAnsi" w:cstheme="minorHAnsi"/>
        </w:rPr>
        <w:tab/>
      </w:r>
    </w:p>
    <w:p w:rsidR="00E11C2E" w:rsidRPr="00481825" w:rsidRDefault="00E11C2E" w:rsidP="00E11C2E">
      <w:pPr>
        <w:tabs>
          <w:tab w:val="left" w:pos="1170"/>
          <w:tab w:val="left" w:pos="5580"/>
        </w:tabs>
        <w:rPr>
          <w:rFonts w:asciiTheme="minorHAnsi" w:hAnsiTheme="minorHAnsi" w:cstheme="minorHAnsi"/>
          <w:b/>
          <w:lang w:val="sr-Cyrl-RS"/>
        </w:rPr>
      </w:pPr>
      <w:r w:rsidRPr="00481825">
        <w:rPr>
          <w:rFonts w:asciiTheme="minorHAnsi" w:hAnsiTheme="minorHAnsi" w:cstheme="minorHAnsi"/>
          <w:b/>
        </w:rPr>
        <w:t>РАЗДЕО 3 - ВЕЋЕ ГРАДСКЕ ОПШТИНЕ ЦРВ</w:t>
      </w:r>
      <w:r w:rsidRPr="00481825">
        <w:rPr>
          <w:rFonts w:asciiTheme="minorHAnsi" w:hAnsiTheme="minorHAnsi" w:cstheme="minorHAnsi"/>
          <w:b/>
          <w:lang w:val="sr-Cyrl-RS"/>
        </w:rPr>
        <w:t>Е</w:t>
      </w:r>
      <w:r w:rsidRPr="00481825">
        <w:rPr>
          <w:rFonts w:asciiTheme="minorHAnsi" w:hAnsiTheme="minorHAnsi" w:cstheme="minorHAnsi"/>
          <w:b/>
        </w:rPr>
        <w:t>НИ КРСТ</w:t>
      </w:r>
    </w:p>
    <w:p w:rsidR="00E11C2E" w:rsidRPr="00481825" w:rsidRDefault="00E11C2E" w:rsidP="00E11C2E">
      <w:pPr>
        <w:tabs>
          <w:tab w:val="left" w:pos="1170"/>
          <w:tab w:val="left" w:pos="5580"/>
        </w:tabs>
        <w:rPr>
          <w:rFonts w:asciiTheme="minorHAnsi" w:hAnsiTheme="minorHAnsi" w:cstheme="minorHAnsi"/>
          <w:lang w:val="sr-Cyrl-RS"/>
        </w:rPr>
      </w:pPr>
    </w:p>
    <w:p w:rsidR="00AF20FE" w:rsidRDefault="00F00BB2" w:rsidP="00F00BB2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lang w:val="sr-Cyrl-RS"/>
        </w:rPr>
      </w:pPr>
      <w:r w:rsidRPr="00F00BB2">
        <w:rPr>
          <w:rFonts w:asciiTheme="minorHAnsi" w:hAnsiTheme="minorHAnsi" w:cstheme="minorHAnsi"/>
          <w:lang w:val="sr-Latn-CS"/>
        </w:rPr>
        <w:t xml:space="preserve">Веће Градске општине Црвени Крст – Програм 16. Политички систем локалне самоуправе у укупном износу од </w:t>
      </w:r>
      <w:r w:rsidR="00267C9A">
        <w:rPr>
          <w:rFonts w:asciiTheme="minorHAnsi" w:hAnsiTheme="minorHAnsi" w:cstheme="minorHAnsi"/>
          <w:lang w:val="sr-Cyrl-RS"/>
        </w:rPr>
        <w:t>16,200</w:t>
      </w:r>
      <w:r w:rsidRPr="00F00BB2">
        <w:rPr>
          <w:rFonts w:asciiTheme="minorHAnsi" w:hAnsiTheme="minorHAnsi" w:cstheme="minorHAnsi"/>
          <w:lang w:val="sr-Latn-CS"/>
        </w:rPr>
        <w:t>,</w:t>
      </w:r>
      <w:r w:rsidRPr="00F00BB2">
        <w:rPr>
          <w:rFonts w:asciiTheme="minorHAnsi" w:hAnsiTheme="minorHAnsi" w:cstheme="minorHAnsi"/>
          <w:lang w:val="sr-Cyrl-RS"/>
        </w:rPr>
        <w:t>0</w:t>
      </w:r>
      <w:r w:rsidRPr="00F00BB2">
        <w:rPr>
          <w:rFonts w:asciiTheme="minorHAnsi" w:hAnsiTheme="minorHAnsi" w:cstheme="minorHAnsi"/>
          <w:lang w:val="sr-Latn-CS"/>
        </w:rPr>
        <w:t xml:space="preserve">00.00 динара на име  програмске акивности </w:t>
      </w:r>
      <w:r w:rsidRPr="00F00BB2">
        <w:rPr>
          <w:rFonts w:asciiTheme="minorHAnsi" w:hAnsiTheme="minorHAnsi" w:cstheme="minorHAnsi"/>
          <w:b/>
          <w:lang w:val="sr-Latn-CS"/>
        </w:rPr>
        <w:t xml:space="preserve">2101 – 02 - </w:t>
      </w:r>
      <w:r w:rsidRPr="00F00BB2">
        <w:rPr>
          <w:rFonts w:asciiTheme="minorHAnsi" w:hAnsiTheme="minorHAnsi" w:cstheme="minorHAnsi"/>
          <w:lang w:val="sr-Latn-CS"/>
        </w:rPr>
        <w:t>финкционисање извршних органа исказани су расходи потребни за функционисање Већа Градске општине Црвени Крст. Пл</w:t>
      </w:r>
      <w:r w:rsidR="005313F1">
        <w:rPr>
          <w:rFonts w:asciiTheme="minorHAnsi" w:hAnsiTheme="minorHAnsi" w:cstheme="minorHAnsi"/>
          <w:lang w:val="sr-Latn-CS"/>
        </w:rPr>
        <w:t>анирне су на позицији</w:t>
      </w:r>
      <w:r w:rsidR="005313F1">
        <w:rPr>
          <w:rFonts w:asciiTheme="minorHAnsi" w:hAnsiTheme="minorHAnsi" w:cstheme="minorHAnsi"/>
          <w:lang w:val="sr-Cyrl-RS"/>
        </w:rPr>
        <w:t xml:space="preserve">  </w:t>
      </w:r>
      <w:r w:rsidR="005B6554">
        <w:rPr>
          <w:rFonts w:asciiTheme="minorHAnsi" w:hAnsiTheme="minorHAnsi" w:cstheme="minorHAnsi"/>
          <w:lang w:val="sr-Cyrl-RS"/>
        </w:rPr>
        <w:t>14 - 21</w:t>
      </w:r>
      <w:r w:rsidRPr="00F00BB2">
        <w:rPr>
          <w:rFonts w:asciiTheme="minorHAnsi" w:hAnsiTheme="minorHAnsi" w:cstheme="minorHAnsi"/>
          <w:lang w:val="sr-Latn-CS"/>
        </w:rPr>
        <w:t xml:space="preserve"> </w:t>
      </w:r>
      <w:r w:rsidR="005B6554">
        <w:rPr>
          <w:rFonts w:asciiTheme="minorHAnsi" w:hAnsiTheme="minorHAnsi" w:cstheme="minorHAnsi"/>
          <w:lang w:val="sr-Cyrl-RS"/>
        </w:rPr>
        <w:t xml:space="preserve">- </w:t>
      </w:r>
      <w:r w:rsidRPr="00F00BB2">
        <w:rPr>
          <w:rFonts w:asciiTheme="minorHAnsi" w:hAnsiTheme="minorHAnsi" w:cstheme="minorHAnsi"/>
          <w:lang w:val="sr-Latn-CS"/>
        </w:rPr>
        <w:t xml:space="preserve">плате већника који су на сталном раду </w:t>
      </w:r>
      <w:r w:rsidRPr="00F00BB2">
        <w:rPr>
          <w:rFonts w:asciiTheme="minorHAnsi" w:hAnsiTheme="minorHAnsi" w:cstheme="minorHAnsi"/>
          <w:lang w:val="sr-Cyrl-RS"/>
        </w:rPr>
        <w:t>у</w:t>
      </w:r>
      <w:r w:rsidRPr="00F00BB2">
        <w:rPr>
          <w:rFonts w:asciiTheme="minorHAnsi" w:hAnsiTheme="minorHAnsi" w:cstheme="minorHAnsi"/>
          <w:lang w:val="sr-Latn-CS"/>
        </w:rPr>
        <w:t xml:space="preserve">  Градској општини Црвени крст, социјална давања запосленима, превоз за одлазак и долазак на посао</w:t>
      </w:r>
      <w:r w:rsidRPr="00F00BB2">
        <w:rPr>
          <w:rFonts w:asciiTheme="minorHAnsi" w:hAnsiTheme="minorHAnsi" w:cstheme="minorHAnsi"/>
          <w:lang w:val="sr-Cyrl-RS"/>
        </w:rPr>
        <w:t xml:space="preserve"> запосленима на сталном раду </w:t>
      </w:r>
      <w:r w:rsidRPr="00F00BB2">
        <w:rPr>
          <w:rFonts w:asciiTheme="minorHAnsi" w:hAnsiTheme="minorHAnsi" w:cstheme="minorHAnsi"/>
          <w:lang w:val="sr-Latn-CS"/>
        </w:rPr>
        <w:t xml:space="preserve"> у складу са Правилником о платама именованих и поставњених лица,</w:t>
      </w:r>
      <w:r w:rsidRPr="00F00BB2">
        <w:rPr>
          <w:rFonts w:asciiTheme="minorHAnsi" w:hAnsiTheme="minorHAnsi" w:cstheme="minorHAnsi"/>
          <w:lang w:val="sr-Cyrl-RS"/>
        </w:rPr>
        <w:t xml:space="preserve"> </w:t>
      </w:r>
      <w:r w:rsidR="00054471">
        <w:rPr>
          <w:rFonts w:asciiTheme="minorHAnsi" w:hAnsiTheme="minorHAnsi" w:cstheme="minorHAnsi"/>
          <w:lang w:val="sr-Cyrl-RS"/>
        </w:rPr>
        <w:t>такође су и</w:t>
      </w:r>
      <w:r w:rsidRPr="00F00BB2">
        <w:rPr>
          <w:rFonts w:asciiTheme="minorHAnsi" w:hAnsiTheme="minorHAnsi" w:cstheme="minorHAnsi"/>
          <w:lang w:val="sr-Latn-CS"/>
        </w:rPr>
        <w:t>планирана  средства за службена путовања у заемљи и иностранство.</w:t>
      </w:r>
      <w:r w:rsidRPr="00F00BB2">
        <w:rPr>
          <w:rFonts w:asciiTheme="minorHAnsi" w:hAnsiTheme="minorHAnsi" w:cstheme="minorHAnsi"/>
          <w:lang w:val="sr-Cyrl-RS"/>
        </w:rPr>
        <w:t xml:space="preserve"> </w:t>
      </w:r>
      <w:r w:rsidRPr="00F00BB2">
        <w:rPr>
          <w:rFonts w:asciiTheme="minorHAnsi" w:hAnsiTheme="minorHAnsi" w:cstheme="minorHAnsi"/>
          <w:lang w:val="sr-Latn-CS"/>
        </w:rPr>
        <w:t xml:space="preserve"> </w:t>
      </w:r>
      <w:r w:rsidRPr="00F00BB2">
        <w:rPr>
          <w:rFonts w:asciiTheme="minorHAnsi" w:hAnsiTheme="minorHAnsi" w:cstheme="minorHAnsi"/>
          <w:lang w:val="sr-Cyrl-RS"/>
        </w:rPr>
        <w:t xml:space="preserve">У оквиру </w:t>
      </w:r>
      <w:r w:rsidRPr="00F00BB2">
        <w:rPr>
          <w:rFonts w:asciiTheme="minorHAnsi" w:hAnsiTheme="minorHAnsi" w:cstheme="minorHAnsi"/>
          <w:lang w:val="sr-Latn-CS"/>
        </w:rPr>
        <w:t>овог раздела на</w:t>
      </w:r>
      <w:r w:rsidRPr="00F00BB2">
        <w:rPr>
          <w:rFonts w:asciiTheme="minorHAnsi" w:hAnsiTheme="minorHAnsi" w:cstheme="minorHAnsi"/>
          <w:lang w:val="sr-Cyrl-RS"/>
        </w:rPr>
        <w:t xml:space="preserve"> </w:t>
      </w:r>
      <w:r w:rsidRPr="00F00BB2">
        <w:rPr>
          <w:rFonts w:asciiTheme="minorHAnsi" w:hAnsiTheme="minorHAnsi" w:cstheme="minorHAnsi"/>
          <w:lang w:val="sr-Latn-CS"/>
        </w:rPr>
        <w:t xml:space="preserve"> позицији </w:t>
      </w:r>
      <w:r w:rsidR="00135495">
        <w:rPr>
          <w:rFonts w:asciiTheme="minorHAnsi" w:hAnsiTheme="minorHAnsi" w:cstheme="minorHAnsi"/>
          <w:lang w:val="sr-Cyrl-RS"/>
        </w:rPr>
        <w:t>2</w:t>
      </w:r>
      <w:r w:rsidR="005B6554">
        <w:rPr>
          <w:rFonts w:asciiTheme="minorHAnsi" w:hAnsiTheme="minorHAnsi" w:cstheme="minorHAnsi"/>
          <w:lang w:val="sr-Cyrl-RS"/>
        </w:rPr>
        <w:t>1</w:t>
      </w:r>
      <w:r w:rsidRPr="00F00BB2">
        <w:rPr>
          <w:rFonts w:asciiTheme="minorHAnsi" w:hAnsiTheme="minorHAnsi" w:cstheme="minorHAnsi"/>
          <w:lang w:val="sr-Cyrl-RS"/>
        </w:rPr>
        <w:t xml:space="preserve"> предвиђена </w:t>
      </w:r>
      <w:r w:rsidRPr="00F00BB2">
        <w:rPr>
          <w:rFonts w:asciiTheme="minorHAnsi" w:hAnsiTheme="minorHAnsi" w:cstheme="minorHAnsi"/>
          <w:lang w:val="sr-Latn-CS"/>
        </w:rPr>
        <w:t>а су средства за</w:t>
      </w:r>
      <w:r w:rsidRPr="00F00BB2">
        <w:rPr>
          <w:rFonts w:asciiTheme="minorHAnsi" w:hAnsiTheme="minorHAnsi" w:cstheme="minorHAnsi"/>
          <w:lang w:val="sr-Cyrl-RS"/>
        </w:rPr>
        <w:t xml:space="preserve"> услуге штампања и пропаганде</w:t>
      </w:r>
      <w:r w:rsidR="00790157">
        <w:rPr>
          <w:rFonts w:asciiTheme="minorHAnsi" w:hAnsiTheme="minorHAnsi" w:cstheme="minorHAnsi"/>
          <w:lang w:val="sr-Cyrl-RS"/>
        </w:rPr>
        <w:t>,</w:t>
      </w:r>
      <w:r w:rsidRPr="00F00BB2">
        <w:rPr>
          <w:rFonts w:asciiTheme="minorHAnsi" w:hAnsiTheme="minorHAnsi" w:cstheme="minorHAnsi"/>
          <w:lang w:val="sr-Cyrl-RS"/>
        </w:rPr>
        <w:t xml:space="preserve"> </w:t>
      </w:r>
      <w:r w:rsidRPr="00F00BB2">
        <w:rPr>
          <w:rFonts w:asciiTheme="minorHAnsi" w:hAnsiTheme="minorHAnsi" w:cstheme="minorHAnsi"/>
          <w:lang w:val="sr-Latn-CS"/>
        </w:rPr>
        <w:t>расходи за угоститељске услуге,</w:t>
      </w:r>
      <w:r w:rsidRPr="00F00BB2">
        <w:rPr>
          <w:rFonts w:asciiTheme="minorHAnsi" w:hAnsiTheme="minorHAnsi" w:cstheme="minorHAnsi"/>
          <w:lang w:val="sr-Cyrl-RS"/>
        </w:rPr>
        <w:t xml:space="preserve"> расходи за </w:t>
      </w:r>
      <w:r w:rsidRPr="00F00BB2">
        <w:rPr>
          <w:rFonts w:asciiTheme="minorHAnsi" w:hAnsiTheme="minorHAnsi" w:cstheme="minorHAnsi"/>
          <w:lang w:val="sr-Latn-CS"/>
        </w:rPr>
        <w:t>репрезентацију и поклоне.</w:t>
      </w:r>
    </w:p>
    <w:p w:rsidR="00F00BB2" w:rsidRPr="00F00BB2" w:rsidRDefault="00F00BB2" w:rsidP="00F00BB2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lang w:val="sr-Cyrl-RS"/>
        </w:rPr>
      </w:pPr>
      <w:r w:rsidRPr="00F00BB2">
        <w:rPr>
          <w:rFonts w:asciiTheme="minorHAnsi" w:hAnsiTheme="minorHAnsi" w:cstheme="minorHAnsi"/>
          <w:lang w:val="sr-Latn-CS"/>
        </w:rPr>
        <w:t xml:space="preserve"> </w:t>
      </w:r>
      <w:r w:rsidRPr="00F00BB2">
        <w:rPr>
          <w:rFonts w:asciiTheme="minorHAnsi" w:hAnsiTheme="minorHAnsi" w:cstheme="minorHAnsi"/>
          <w:lang w:val="sr-Cyrl-RS"/>
        </w:rPr>
        <w:t xml:space="preserve">Такође је на разделу већа издвојена канцеларија за младе на  програму 14 – развој спорта и омладине и програмска активност спровођење омладинске политике а планирана средства у износу од </w:t>
      </w:r>
      <w:r w:rsidRPr="00F00BB2">
        <w:rPr>
          <w:rFonts w:asciiTheme="minorHAnsi" w:hAnsiTheme="minorHAnsi" w:cstheme="minorHAnsi"/>
          <w:lang w:val="sr-Latn-RS"/>
        </w:rPr>
        <w:t>4</w:t>
      </w:r>
      <w:r w:rsidRPr="00F00BB2">
        <w:rPr>
          <w:rFonts w:asciiTheme="minorHAnsi" w:hAnsiTheme="minorHAnsi" w:cstheme="minorHAnsi"/>
          <w:lang w:val="sr-Cyrl-RS"/>
        </w:rPr>
        <w:t>,1</w:t>
      </w:r>
      <w:r w:rsidRPr="00F00BB2">
        <w:rPr>
          <w:rFonts w:asciiTheme="minorHAnsi" w:hAnsiTheme="minorHAnsi" w:cstheme="minorHAnsi"/>
          <w:lang w:val="sr-Latn-RS"/>
        </w:rPr>
        <w:t>0</w:t>
      </w:r>
      <w:r w:rsidRPr="00F00BB2">
        <w:rPr>
          <w:rFonts w:asciiTheme="minorHAnsi" w:hAnsiTheme="minorHAnsi" w:cstheme="minorHAnsi"/>
          <w:lang w:val="sr-Cyrl-RS"/>
        </w:rPr>
        <w:t>0,000.00 ди</w:t>
      </w:r>
      <w:r w:rsidR="00135495">
        <w:rPr>
          <w:rFonts w:asciiTheme="minorHAnsi" w:hAnsiTheme="minorHAnsi" w:cstheme="minorHAnsi"/>
          <w:lang w:val="sr-Cyrl-RS"/>
        </w:rPr>
        <w:t>нара се налазе на позицијама 2</w:t>
      </w:r>
      <w:r w:rsidR="005D7776">
        <w:rPr>
          <w:rFonts w:asciiTheme="minorHAnsi" w:hAnsiTheme="minorHAnsi" w:cstheme="minorHAnsi"/>
          <w:lang w:val="sr-Cyrl-RS"/>
        </w:rPr>
        <w:t>2</w:t>
      </w:r>
      <w:r w:rsidR="00135495">
        <w:rPr>
          <w:rFonts w:asciiTheme="minorHAnsi" w:hAnsiTheme="minorHAnsi" w:cstheme="minorHAnsi"/>
          <w:lang w:val="en-GB"/>
        </w:rPr>
        <w:t xml:space="preserve"> </w:t>
      </w:r>
      <w:r w:rsidRPr="00F00BB2">
        <w:rPr>
          <w:rFonts w:asciiTheme="minorHAnsi" w:hAnsiTheme="minorHAnsi" w:cstheme="minorHAnsi"/>
          <w:lang w:val="sr-Cyrl-RS"/>
        </w:rPr>
        <w:t xml:space="preserve">– услуге по уговору ( услуге штампања  - </w:t>
      </w:r>
      <w:r w:rsidRPr="00F00BB2">
        <w:rPr>
          <w:rFonts w:asciiTheme="minorHAnsi" w:hAnsiTheme="minorHAnsi" w:cstheme="minorHAnsi"/>
          <w:lang w:val="sr-Latn-RS"/>
        </w:rPr>
        <w:t>1</w:t>
      </w:r>
      <w:r w:rsidRPr="00F00BB2">
        <w:rPr>
          <w:rFonts w:asciiTheme="minorHAnsi" w:hAnsiTheme="minorHAnsi" w:cstheme="minorHAnsi"/>
          <w:lang w:val="sr-Cyrl-RS"/>
        </w:rPr>
        <w:t xml:space="preserve">50,000.00 динара, накнаде члановима комисије - 3,600,000.00 динара , репрезентације - </w:t>
      </w:r>
      <w:r w:rsidRPr="00F00BB2">
        <w:rPr>
          <w:rFonts w:asciiTheme="minorHAnsi" w:hAnsiTheme="minorHAnsi" w:cstheme="minorHAnsi"/>
          <w:lang w:val="sr-Latn-RS"/>
        </w:rPr>
        <w:t>1</w:t>
      </w:r>
      <w:r w:rsidRPr="00F00BB2">
        <w:rPr>
          <w:rFonts w:asciiTheme="minorHAnsi" w:hAnsiTheme="minorHAnsi" w:cstheme="minorHAnsi"/>
          <w:lang w:val="sr-Cyrl-RS"/>
        </w:rPr>
        <w:t xml:space="preserve">50,000.00 динара и </w:t>
      </w:r>
      <w:r w:rsidRPr="00F00BB2">
        <w:rPr>
          <w:rFonts w:asciiTheme="minorHAnsi" w:hAnsiTheme="minorHAnsi" w:cstheme="minorHAnsi"/>
          <w:lang w:val="sr-Cyrl-RS"/>
        </w:rPr>
        <w:lastRenderedPageBreak/>
        <w:t xml:space="preserve">остале опште услуге  - </w:t>
      </w:r>
      <w:r w:rsidRPr="00F00BB2">
        <w:rPr>
          <w:rFonts w:asciiTheme="minorHAnsi" w:hAnsiTheme="minorHAnsi" w:cstheme="minorHAnsi"/>
          <w:lang w:val="sr-Latn-RS"/>
        </w:rPr>
        <w:t>10</w:t>
      </w:r>
      <w:r w:rsidR="00135495">
        <w:rPr>
          <w:rFonts w:asciiTheme="minorHAnsi" w:hAnsiTheme="minorHAnsi" w:cstheme="minorHAnsi"/>
          <w:lang w:val="sr-Cyrl-RS"/>
        </w:rPr>
        <w:t>0,000.00 динара ), позицији 2</w:t>
      </w:r>
      <w:r w:rsidR="005D7776">
        <w:rPr>
          <w:rFonts w:asciiTheme="minorHAnsi" w:hAnsiTheme="minorHAnsi" w:cstheme="minorHAnsi"/>
          <w:lang w:val="sr-Cyrl-RS"/>
        </w:rPr>
        <w:t>3</w:t>
      </w:r>
      <w:r w:rsidRPr="00F00BB2">
        <w:rPr>
          <w:rFonts w:asciiTheme="minorHAnsi" w:hAnsiTheme="minorHAnsi" w:cstheme="minorHAnsi"/>
          <w:lang w:val="sr-Cyrl-RS"/>
        </w:rPr>
        <w:t xml:space="preserve"> – материјал ( административни материјал - 10,000, материјал за спорт  - 110,000.00 динара  и материјал за посебне намене 30,00</w:t>
      </w:r>
      <w:r w:rsidR="00135495">
        <w:rPr>
          <w:rFonts w:asciiTheme="minorHAnsi" w:hAnsiTheme="minorHAnsi" w:cstheme="minorHAnsi"/>
          <w:lang w:val="sr-Cyrl-RS"/>
        </w:rPr>
        <w:t>0.00 ) и средства на позицији 2</w:t>
      </w:r>
      <w:r w:rsidR="005D7776">
        <w:rPr>
          <w:rFonts w:asciiTheme="minorHAnsi" w:hAnsiTheme="minorHAnsi" w:cstheme="minorHAnsi"/>
          <w:lang w:val="sr-Cyrl-RS"/>
        </w:rPr>
        <w:t>4</w:t>
      </w:r>
      <w:r w:rsidRPr="00F00BB2">
        <w:rPr>
          <w:rFonts w:asciiTheme="minorHAnsi" w:hAnsiTheme="minorHAnsi" w:cstheme="minorHAnsi"/>
          <w:lang w:val="sr-Cyrl-RS"/>
        </w:rPr>
        <w:t xml:space="preserve"> </w:t>
      </w:r>
      <w:r w:rsidR="00790157">
        <w:rPr>
          <w:rFonts w:asciiTheme="minorHAnsi" w:hAnsiTheme="minorHAnsi" w:cstheme="minorHAnsi"/>
          <w:lang w:val="sr-Cyrl-RS"/>
        </w:rPr>
        <w:t xml:space="preserve">- </w:t>
      </w:r>
      <w:r w:rsidRPr="00F00BB2">
        <w:rPr>
          <w:rFonts w:asciiTheme="minorHAnsi" w:hAnsiTheme="minorHAnsi" w:cstheme="minorHAnsi"/>
          <w:lang w:val="sr-Cyrl-RS"/>
        </w:rPr>
        <w:t>накнаде за социјалну заштиту из буџета – износ од  150,000.00 )</w:t>
      </w:r>
    </w:p>
    <w:p w:rsidR="00F00BB2" w:rsidRPr="00F00BB2" w:rsidRDefault="00F00BB2" w:rsidP="00F00BB2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lang w:val="sr-Latn-CS"/>
        </w:rPr>
      </w:pPr>
    </w:p>
    <w:p w:rsidR="00D742A8" w:rsidRDefault="00D742A8" w:rsidP="00E11C2E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b/>
          <w:noProof/>
          <w:lang w:val="en-GB"/>
        </w:rPr>
      </w:pPr>
    </w:p>
    <w:p w:rsidR="00183449" w:rsidRPr="00481825" w:rsidRDefault="00E11C2E" w:rsidP="00E11C2E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b/>
          <w:noProof/>
          <w:lang w:val="sr-Cyrl-RS"/>
        </w:rPr>
      </w:pPr>
      <w:r w:rsidRPr="00481825">
        <w:rPr>
          <w:rFonts w:asciiTheme="minorHAnsi" w:hAnsiTheme="minorHAnsi" w:cstheme="minorHAnsi"/>
          <w:b/>
          <w:noProof/>
          <w:lang w:val="sr-Cyrl-RS"/>
        </w:rPr>
        <w:t xml:space="preserve">     </w:t>
      </w:r>
    </w:p>
    <w:p w:rsidR="00E11C2E" w:rsidRPr="002E3D01" w:rsidRDefault="00E11C2E" w:rsidP="00E11C2E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b/>
          <w:noProof/>
          <w:lang w:val="sr-Cyrl-RS"/>
        </w:rPr>
      </w:pPr>
      <w:r w:rsidRPr="002E3D01">
        <w:rPr>
          <w:rFonts w:asciiTheme="minorHAnsi" w:hAnsiTheme="minorHAnsi" w:cstheme="minorHAnsi"/>
          <w:b/>
          <w:noProof/>
          <w:lang w:val="sr-Latn-CS"/>
        </w:rPr>
        <w:t>РАЗДЕО 4</w:t>
      </w:r>
      <w:r w:rsidRPr="002E3D01">
        <w:rPr>
          <w:rFonts w:asciiTheme="minorHAnsi" w:hAnsiTheme="minorHAnsi" w:cstheme="minorHAnsi"/>
          <w:b/>
          <w:noProof/>
          <w:lang w:val="sr-Cyrl-RS"/>
        </w:rPr>
        <w:t xml:space="preserve"> </w:t>
      </w:r>
      <w:r w:rsidRPr="002E3D01">
        <w:rPr>
          <w:rFonts w:asciiTheme="minorHAnsi" w:hAnsiTheme="minorHAnsi" w:cstheme="minorHAnsi"/>
          <w:b/>
          <w:noProof/>
          <w:lang w:val="sr-Latn-CS"/>
        </w:rPr>
        <w:t>- УПРАВА ГРАДСКЕ ОПШТИНЕ ЦРВЕНИ КРСТ</w:t>
      </w: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Latn-RS"/>
        </w:rPr>
      </w:pP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Cyrl-RS"/>
        </w:rPr>
      </w:pP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Latn-RS"/>
        </w:rPr>
      </w:pPr>
      <w:r w:rsidRPr="00DD6E91">
        <w:rPr>
          <w:rFonts w:asciiTheme="minorHAnsi" w:hAnsiTheme="minorHAnsi" w:cstheme="minorHAnsi"/>
          <w:noProof/>
          <w:lang w:val="sr-Latn-RS"/>
        </w:rPr>
        <w:t xml:space="preserve">Програм 2 – Комунална делатноста на име програмске активности 1102 - 0008 -  Управљање и снадбевање водом за пиће. Планирана средства износе </w:t>
      </w:r>
      <w:r w:rsidRPr="00DD6E91">
        <w:rPr>
          <w:rFonts w:asciiTheme="minorHAnsi" w:hAnsiTheme="minorHAnsi" w:cstheme="minorHAnsi"/>
          <w:noProof/>
          <w:lang w:val="sr-Cyrl-RS"/>
        </w:rPr>
        <w:t>2</w:t>
      </w:r>
      <w:r w:rsidRPr="00DD6E91">
        <w:rPr>
          <w:rFonts w:asciiTheme="minorHAnsi" w:hAnsiTheme="minorHAnsi" w:cstheme="minorHAnsi"/>
          <w:noProof/>
          <w:lang w:val="sr-Latn-RS"/>
        </w:rPr>
        <w:t>,</w:t>
      </w:r>
      <w:r w:rsidR="005B6554">
        <w:rPr>
          <w:rFonts w:asciiTheme="minorHAnsi" w:hAnsiTheme="minorHAnsi" w:cstheme="minorHAnsi"/>
          <w:noProof/>
          <w:lang w:val="sr-Cyrl-RS"/>
        </w:rPr>
        <w:t>5</w:t>
      </w:r>
      <w:r w:rsidRPr="00DD6E91">
        <w:rPr>
          <w:rFonts w:asciiTheme="minorHAnsi" w:hAnsiTheme="minorHAnsi" w:cstheme="minorHAnsi"/>
          <w:noProof/>
          <w:lang w:val="sr-Latn-RS"/>
        </w:rPr>
        <w:t xml:space="preserve">00,000.00 динара. Овај износ обухвата   текуће поправке одржавање на позицији </w:t>
      </w:r>
      <w:r w:rsidR="00135495">
        <w:rPr>
          <w:rFonts w:asciiTheme="minorHAnsi" w:hAnsiTheme="minorHAnsi" w:cstheme="minorHAnsi"/>
          <w:noProof/>
          <w:lang w:val="sr-Cyrl-RS"/>
        </w:rPr>
        <w:t>2</w:t>
      </w:r>
      <w:r w:rsidR="005D7776">
        <w:rPr>
          <w:rFonts w:asciiTheme="minorHAnsi" w:hAnsiTheme="minorHAnsi" w:cstheme="minorHAnsi"/>
          <w:noProof/>
          <w:lang w:val="sr-Cyrl-RS"/>
        </w:rPr>
        <w:t>6</w:t>
      </w:r>
      <w:r w:rsidRPr="00DD6E91">
        <w:rPr>
          <w:rFonts w:asciiTheme="minorHAnsi" w:hAnsiTheme="minorHAnsi" w:cstheme="minorHAnsi"/>
          <w:noProof/>
          <w:lang w:val="sr-Latn-RS"/>
        </w:rPr>
        <w:t xml:space="preserve">  у износу од </w:t>
      </w:r>
      <w:r w:rsidRPr="00DD6E91">
        <w:rPr>
          <w:rFonts w:asciiTheme="minorHAnsi" w:hAnsiTheme="minorHAnsi" w:cstheme="minorHAnsi"/>
          <w:noProof/>
          <w:lang w:val="sr-Cyrl-RS"/>
        </w:rPr>
        <w:t>2</w:t>
      </w:r>
      <w:r w:rsidRPr="00DD6E91">
        <w:rPr>
          <w:rFonts w:asciiTheme="minorHAnsi" w:hAnsiTheme="minorHAnsi" w:cstheme="minorHAnsi"/>
          <w:noProof/>
          <w:lang w:val="sr-Latn-RS"/>
        </w:rPr>
        <w:t xml:space="preserve">00,000.00 динара  и специјализоване услуге  ( хлорисање </w:t>
      </w:r>
      <w:r w:rsidR="005B6554">
        <w:rPr>
          <w:rFonts w:asciiTheme="minorHAnsi" w:hAnsiTheme="minorHAnsi" w:cstheme="minorHAnsi"/>
          <w:noProof/>
          <w:lang w:val="sr-Cyrl-RS"/>
        </w:rPr>
        <w:t xml:space="preserve">четири сеоска водовода </w:t>
      </w:r>
      <w:r w:rsidRPr="00DD6E91">
        <w:rPr>
          <w:rFonts w:asciiTheme="minorHAnsi" w:hAnsiTheme="minorHAnsi" w:cstheme="minorHAnsi"/>
          <w:noProof/>
          <w:lang w:val="sr-Latn-RS"/>
        </w:rPr>
        <w:t xml:space="preserve">и </w:t>
      </w:r>
      <w:r w:rsidR="005B6554">
        <w:rPr>
          <w:rFonts w:asciiTheme="minorHAnsi" w:hAnsiTheme="minorHAnsi" w:cstheme="minorHAnsi"/>
          <w:noProof/>
          <w:lang w:val="sr-Latn-RS"/>
        </w:rPr>
        <w:t xml:space="preserve">обезбеђење здраве пијаће воде </w:t>
      </w:r>
      <w:r w:rsidR="005B6554">
        <w:rPr>
          <w:rFonts w:asciiTheme="minorHAnsi" w:hAnsiTheme="minorHAnsi" w:cstheme="minorHAnsi"/>
          <w:noProof/>
          <w:lang w:val="sr-Cyrl-RS"/>
        </w:rPr>
        <w:t xml:space="preserve">као и </w:t>
      </w:r>
      <w:r w:rsidRPr="00DD6E91">
        <w:rPr>
          <w:rFonts w:asciiTheme="minorHAnsi" w:hAnsiTheme="minorHAnsi" w:cstheme="minorHAnsi"/>
          <w:noProof/>
          <w:lang w:val="sr-Latn-RS"/>
        </w:rPr>
        <w:t>анализа воде</w:t>
      </w:r>
      <w:r w:rsidR="005B6554">
        <w:rPr>
          <w:rFonts w:asciiTheme="minorHAnsi" w:hAnsiTheme="minorHAnsi" w:cstheme="minorHAnsi"/>
          <w:noProof/>
          <w:lang w:val="sr-Cyrl-RS"/>
        </w:rPr>
        <w:t xml:space="preserve"> од стране Института за јавно здравље </w:t>
      </w:r>
      <w:r w:rsidRPr="00DD6E91">
        <w:rPr>
          <w:rFonts w:asciiTheme="minorHAnsi" w:hAnsiTheme="minorHAnsi" w:cstheme="minorHAnsi"/>
          <w:noProof/>
          <w:lang w:val="sr-Latn-RS"/>
        </w:rPr>
        <w:t>)</w:t>
      </w:r>
      <w:r w:rsidR="005B6554">
        <w:rPr>
          <w:rFonts w:asciiTheme="minorHAnsi" w:hAnsiTheme="minorHAnsi" w:cstheme="minorHAnsi"/>
          <w:noProof/>
          <w:lang w:val="sr-Cyrl-RS"/>
        </w:rPr>
        <w:t xml:space="preserve">износ од </w:t>
      </w:r>
      <w:r w:rsidRPr="00DD6E91">
        <w:rPr>
          <w:rFonts w:asciiTheme="minorHAnsi" w:hAnsiTheme="minorHAnsi" w:cstheme="minorHAnsi"/>
          <w:noProof/>
          <w:lang w:val="sr-Latn-RS"/>
        </w:rPr>
        <w:t xml:space="preserve"> </w:t>
      </w:r>
      <w:r w:rsidRPr="00DD6E91">
        <w:rPr>
          <w:rFonts w:asciiTheme="minorHAnsi" w:hAnsiTheme="minorHAnsi" w:cstheme="minorHAnsi"/>
          <w:noProof/>
          <w:lang w:val="sr-Cyrl-RS"/>
        </w:rPr>
        <w:t>2</w:t>
      </w:r>
      <w:r w:rsidRPr="00DD6E91">
        <w:rPr>
          <w:rFonts w:asciiTheme="minorHAnsi" w:hAnsiTheme="minorHAnsi" w:cstheme="minorHAnsi"/>
          <w:noProof/>
          <w:lang w:val="sr-Latn-RS"/>
        </w:rPr>
        <w:t>,</w:t>
      </w:r>
      <w:r w:rsidR="005B6554">
        <w:rPr>
          <w:rFonts w:asciiTheme="minorHAnsi" w:hAnsiTheme="minorHAnsi" w:cstheme="minorHAnsi"/>
          <w:noProof/>
          <w:lang w:val="sr-Cyrl-RS"/>
        </w:rPr>
        <w:t>3</w:t>
      </w:r>
      <w:r w:rsidRPr="00DD6E91">
        <w:rPr>
          <w:rFonts w:asciiTheme="minorHAnsi" w:hAnsiTheme="minorHAnsi" w:cstheme="minorHAnsi"/>
          <w:noProof/>
          <w:lang w:val="sr-Latn-RS"/>
        </w:rPr>
        <w:t>00,000.00 динара  позицији</w:t>
      </w:r>
      <w:r w:rsidR="00135495">
        <w:rPr>
          <w:rFonts w:asciiTheme="minorHAnsi" w:hAnsiTheme="minorHAnsi" w:cstheme="minorHAnsi"/>
          <w:noProof/>
          <w:lang w:val="sr-Cyrl-RS"/>
        </w:rPr>
        <w:t xml:space="preserve"> 2</w:t>
      </w:r>
      <w:r w:rsidR="005B6554">
        <w:rPr>
          <w:rFonts w:asciiTheme="minorHAnsi" w:hAnsiTheme="minorHAnsi" w:cstheme="minorHAnsi"/>
          <w:noProof/>
          <w:lang w:val="sr-Cyrl-RS"/>
        </w:rPr>
        <w:t>5</w:t>
      </w:r>
      <w:r w:rsidRPr="00DD6E91">
        <w:rPr>
          <w:rFonts w:asciiTheme="minorHAnsi" w:hAnsiTheme="minorHAnsi" w:cstheme="minorHAnsi"/>
          <w:noProof/>
          <w:lang w:val="sr-Latn-RS"/>
        </w:rPr>
        <w:t xml:space="preserve">.  </w:t>
      </w: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Latn-RS"/>
        </w:rPr>
      </w:pPr>
    </w:p>
    <w:p w:rsidR="00DD6E91" w:rsidRPr="005B6554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Cyrl-RS"/>
        </w:rPr>
      </w:pPr>
      <w:r w:rsidRPr="00DD6E91">
        <w:rPr>
          <w:rFonts w:asciiTheme="minorHAnsi" w:hAnsiTheme="minorHAnsi" w:cstheme="minorHAnsi"/>
          <w:noProof/>
          <w:lang w:val="sr-Latn-RS"/>
        </w:rPr>
        <w:t>Програм 3 – п</w:t>
      </w:r>
      <w:r w:rsidRPr="00DD6E91">
        <w:rPr>
          <w:rFonts w:asciiTheme="minorHAnsi" w:hAnsiTheme="minorHAnsi" w:cstheme="minorHAnsi"/>
          <w:noProof/>
          <w:lang w:val="sr-Cyrl-RS"/>
        </w:rPr>
        <w:t>рограмска активност</w:t>
      </w:r>
      <w:r w:rsidRPr="00DD6E91">
        <w:rPr>
          <w:rFonts w:asciiTheme="minorHAnsi" w:hAnsiTheme="minorHAnsi" w:cstheme="minorHAnsi"/>
          <w:noProof/>
          <w:lang w:val="sr-Latn-RS"/>
        </w:rPr>
        <w:t xml:space="preserve"> 1501 – </w:t>
      </w:r>
      <w:r w:rsidRPr="00DD6E91">
        <w:rPr>
          <w:rFonts w:asciiTheme="minorHAnsi" w:hAnsiTheme="minorHAnsi" w:cstheme="minorHAnsi"/>
          <w:noProof/>
          <w:lang w:val="sr-Cyrl-RS"/>
        </w:rPr>
        <w:t>0002</w:t>
      </w:r>
      <w:r w:rsidRPr="00DD6E91">
        <w:rPr>
          <w:rFonts w:asciiTheme="minorHAnsi" w:hAnsiTheme="minorHAnsi" w:cstheme="minorHAnsi"/>
          <w:noProof/>
          <w:lang w:val="sr-Latn-RS"/>
        </w:rPr>
        <w:t xml:space="preserve"> -  </w:t>
      </w:r>
      <w:r w:rsidRPr="00DD6E91">
        <w:rPr>
          <w:rFonts w:asciiTheme="minorHAnsi" w:hAnsiTheme="minorHAnsi" w:cstheme="minorHAnsi"/>
          <w:noProof/>
          <w:lang w:val="sr-Cyrl-RS"/>
        </w:rPr>
        <w:t xml:space="preserve">мере активне политике запошљавања - </w:t>
      </w:r>
      <w:r w:rsidRPr="00DD6E91">
        <w:rPr>
          <w:rFonts w:asciiTheme="minorHAnsi" w:hAnsiTheme="minorHAnsi" w:cstheme="minorHAnsi"/>
          <w:noProof/>
          <w:lang w:val="sr-Latn-RS"/>
        </w:rPr>
        <w:t xml:space="preserve">Јавни радови у облати заштитне животне средине </w:t>
      </w:r>
      <w:r w:rsidR="00267C9A">
        <w:rPr>
          <w:rFonts w:asciiTheme="minorHAnsi" w:hAnsiTheme="minorHAnsi" w:cstheme="minorHAnsi"/>
          <w:noProof/>
          <w:lang w:val="sr-Cyrl-RS"/>
        </w:rPr>
        <w:t xml:space="preserve"> 2,44</w:t>
      </w:r>
      <w:r w:rsidR="005B6554">
        <w:rPr>
          <w:rFonts w:asciiTheme="minorHAnsi" w:hAnsiTheme="minorHAnsi" w:cstheme="minorHAnsi"/>
          <w:noProof/>
          <w:lang w:val="sr-Cyrl-RS"/>
        </w:rPr>
        <w:t>0,</w:t>
      </w:r>
      <w:r w:rsidRPr="00DD6E91">
        <w:rPr>
          <w:rFonts w:asciiTheme="minorHAnsi" w:hAnsiTheme="minorHAnsi" w:cstheme="minorHAnsi"/>
          <w:noProof/>
          <w:lang w:val="sr-Latn-RS"/>
        </w:rPr>
        <w:t xml:space="preserve">000.00 на позицији </w:t>
      </w:r>
      <w:r w:rsidR="005D7776">
        <w:rPr>
          <w:rFonts w:asciiTheme="minorHAnsi" w:hAnsiTheme="minorHAnsi" w:cstheme="minorHAnsi"/>
          <w:noProof/>
          <w:lang w:val="sr-Cyrl-RS"/>
        </w:rPr>
        <w:t>27</w:t>
      </w:r>
      <w:r w:rsidRPr="00DD6E91">
        <w:rPr>
          <w:rFonts w:asciiTheme="minorHAnsi" w:hAnsiTheme="minorHAnsi" w:cstheme="minorHAnsi"/>
          <w:noProof/>
          <w:lang w:val="sr-Latn-RS"/>
        </w:rPr>
        <w:t xml:space="preserve"> и </w:t>
      </w:r>
      <w:r w:rsidR="005D7776">
        <w:rPr>
          <w:rFonts w:asciiTheme="minorHAnsi" w:hAnsiTheme="minorHAnsi" w:cstheme="minorHAnsi"/>
          <w:noProof/>
          <w:lang w:val="sr-Cyrl-RS"/>
        </w:rPr>
        <w:t>28</w:t>
      </w:r>
      <w:r w:rsidR="00135495">
        <w:rPr>
          <w:rFonts w:asciiTheme="minorHAnsi" w:hAnsiTheme="minorHAnsi" w:cstheme="minorHAnsi"/>
          <w:noProof/>
          <w:lang w:val="sr-Latn-RS"/>
        </w:rPr>
        <w:t>. Остале опште услуга за плаћа</w:t>
      </w:r>
      <w:r w:rsidRPr="00DD6E91">
        <w:rPr>
          <w:rFonts w:asciiTheme="minorHAnsi" w:hAnsiTheme="minorHAnsi" w:cstheme="minorHAnsi"/>
          <w:noProof/>
          <w:lang w:val="sr-Cyrl-RS"/>
        </w:rPr>
        <w:t>њ</w:t>
      </w:r>
      <w:r w:rsidRPr="00DD6E91">
        <w:rPr>
          <w:rFonts w:asciiTheme="minorHAnsi" w:hAnsiTheme="minorHAnsi" w:cstheme="minorHAnsi"/>
          <w:noProof/>
          <w:lang w:val="sr-Latn-RS"/>
        </w:rPr>
        <w:t>е привремених и повремених послова лица ангажованих на јавним радовима и набавка неопходног материјала за несметано реализовање јавних радова.</w:t>
      </w:r>
      <w:r w:rsidR="00267C9A">
        <w:rPr>
          <w:rFonts w:asciiTheme="minorHAnsi" w:hAnsiTheme="minorHAnsi" w:cstheme="minorHAnsi"/>
          <w:noProof/>
          <w:lang w:val="sr-Cyrl-RS"/>
        </w:rPr>
        <w:t xml:space="preserve"> У питању су два</w:t>
      </w:r>
      <w:r w:rsidR="005B6554">
        <w:rPr>
          <w:rFonts w:asciiTheme="minorHAnsi" w:hAnsiTheme="minorHAnsi" w:cstheme="minorHAnsi"/>
          <w:noProof/>
          <w:lang w:val="sr-Cyrl-RS"/>
        </w:rPr>
        <w:t xml:space="preserve"> јавна рада и то: техничка подршка која ангажује четири лица на период од четири месеца ради уређења јавних зелених површина и сеоских гробања, затим запошљавања четири инвалидна лица на период од четири месеца у коме Национална Служба за запошљавање учествује са износом од 380,000.00 динара а остало се финансира из буџета Градске</w:t>
      </w:r>
      <w:r w:rsidR="00267C9A">
        <w:rPr>
          <w:rFonts w:asciiTheme="minorHAnsi" w:hAnsiTheme="minorHAnsi" w:cstheme="minorHAnsi"/>
          <w:noProof/>
          <w:lang w:val="sr-Cyrl-RS"/>
        </w:rPr>
        <w:t xml:space="preserve"> општине Црвени Крст.</w:t>
      </w:r>
      <w:r w:rsidR="00CD1B50">
        <w:rPr>
          <w:rFonts w:asciiTheme="minorHAnsi" w:hAnsiTheme="minorHAnsi" w:cstheme="minorHAnsi"/>
          <w:noProof/>
          <w:lang w:val="sr-Cyrl-RS"/>
        </w:rPr>
        <w:t xml:space="preserve"> Средства се планирају на основу предлога финансијског плана Одсека </w:t>
      </w:r>
      <w:r w:rsidR="00CD1B50" w:rsidRPr="00CD1B50">
        <w:rPr>
          <w:rFonts w:asciiTheme="minorHAnsi" w:hAnsiTheme="minorHAnsi" w:cstheme="minorHAnsi"/>
          <w:noProof/>
          <w:lang w:val="sr-Cyrl-RS"/>
        </w:rPr>
        <w:t>за информатику, информисање, развој привреде и локалне заједнице бр 10/2024-07</w:t>
      </w:r>
      <w:r w:rsidR="00CD1B50">
        <w:rPr>
          <w:rFonts w:asciiTheme="minorHAnsi" w:hAnsiTheme="minorHAnsi" w:cstheme="minorHAnsi"/>
          <w:noProof/>
          <w:lang w:val="sr-Cyrl-RS"/>
        </w:rPr>
        <w:t>.</w:t>
      </w:r>
      <w:r w:rsidR="00CD1B50" w:rsidRPr="00CD1B50">
        <w:rPr>
          <w:rFonts w:asciiTheme="minorHAnsi" w:hAnsiTheme="minorHAnsi" w:cstheme="minorHAnsi"/>
          <w:noProof/>
          <w:lang w:val="sr-Cyrl-RS"/>
        </w:rPr>
        <w:t xml:space="preserve">  </w:t>
      </w: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Latn-RS"/>
        </w:rPr>
      </w:pP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Latn-RS"/>
        </w:rPr>
      </w:pPr>
      <w:r w:rsidRPr="00DD6E91">
        <w:rPr>
          <w:rFonts w:asciiTheme="minorHAnsi" w:hAnsiTheme="minorHAnsi" w:cstheme="minorHAnsi"/>
          <w:noProof/>
          <w:lang w:val="sr-Latn-RS"/>
        </w:rPr>
        <w:t xml:space="preserve"> Програм 3 – </w:t>
      </w:r>
      <w:r w:rsidRPr="00DD6E91">
        <w:rPr>
          <w:rFonts w:asciiTheme="minorHAnsi" w:hAnsiTheme="minorHAnsi" w:cstheme="minorHAnsi"/>
          <w:noProof/>
          <w:lang w:val="sr-Cyrl-RS"/>
        </w:rPr>
        <w:t xml:space="preserve">програмска активност 1501 – 0003 – подршка економском развоју и промоција предузетништва </w:t>
      </w:r>
      <w:r w:rsidRPr="00DD6E91">
        <w:rPr>
          <w:rFonts w:asciiTheme="minorHAnsi" w:hAnsiTheme="minorHAnsi" w:cstheme="minorHAnsi"/>
          <w:noProof/>
          <w:lang w:val="sr-Latn-RS"/>
        </w:rPr>
        <w:t xml:space="preserve">  - платформа сеоских жена за одрживу будућност руралне заједнице ( родна равноправност ) у износу од </w:t>
      </w:r>
      <w:r w:rsidRPr="00DD6E91">
        <w:rPr>
          <w:rFonts w:asciiTheme="minorHAnsi" w:hAnsiTheme="minorHAnsi" w:cstheme="minorHAnsi"/>
          <w:noProof/>
          <w:lang w:val="sr-Cyrl-RS"/>
        </w:rPr>
        <w:t>400</w:t>
      </w:r>
      <w:r w:rsidRPr="00DD6E91">
        <w:rPr>
          <w:rFonts w:asciiTheme="minorHAnsi" w:hAnsiTheme="minorHAnsi" w:cstheme="minorHAnsi"/>
          <w:noProof/>
          <w:lang w:val="sr-Latn-RS"/>
        </w:rPr>
        <w:t xml:space="preserve">,000.00 динара на позицији </w:t>
      </w:r>
      <w:r w:rsidR="005D7776">
        <w:rPr>
          <w:rFonts w:asciiTheme="minorHAnsi" w:hAnsiTheme="minorHAnsi" w:cstheme="minorHAnsi"/>
          <w:noProof/>
          <w:lang w:val="sr-Cyrl-RS"/>
        </w:rPr>
        <w:t>29</w:t>
      </w:r>
      <w:r w:rsidRPr="00DD6E91">
        <w:rPr>
          <w:rFonts w:asciiTheme="minorHAnsi" w:hAnsiTheme="minorHAnsi" w:cstheme="minorHAnsi"/>
          <w:noProof/>
          <w:lang w:val="sr-Latn-RS"/>
        </w:rPr>
        <w:t>. Средства су намењена за унапређење знања жена из сеоских заједница с обзиром да су жене из ових средина вишеструко угрожена категорија и нису им доступне могућности када је у питању запошљавање, едукације и стицање нових знања.</w:t>
      </w:r>
      <w:r w:rsidR="00CD1B50" w:rsidRPr="00CD1B50">
        <w:rPr>
          <w:rFonts w:asciiTheme="minorHAnsi" w:hAnsiTheme="minorHAnsi" w:cstheme="minorHAnsi"/>
          <w:noProof/>
          <w:lang w:val="sr-Cyrl-RS"/>
        </w:rPr>
        <w:t xml:space="preserve"> </w:t>
      </w:r>
      <w:r w:rsidR="00CD1B50">
        <w:rPr>
          <w:rFonts w:asciiTheme="minorHAnsi" w:hAnsiTheme="minorHAnsi" w:cstheme="minorHAnsi"/>
          <w:noProof/>
          <w:lang w:val="sr-Cyrl-RS"/>
        </w:rPr>
        <w:t xml:space="preserve">Средства се планирају на </w:t>
      </w:r>
      <w:r w:rsidR="00CD1B50" w:rsidRPr="00CD1B50">
        <w:rPr>
          <w:rFonts w:asciiTheme="minorHAnsi" w:hAnsiTheme="minorHAnsi" w:cstheme="minorHAnsi"/>
          <w:noProof/>
          <w:lang w:val="sr-Cyrl-RS"/>
        </w:rPr>
        <w:t xml:space="preserve"> основу предлога фин плана за 2025.годину - Одсека за информатику, информисање, развој привреде и локалне заједнице бр 10/2024-07  </w:t>
      </w: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Latn-RS"/>
        </w:rPr>
      </w:pP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Latn-RS"/>
        </w:rPr>
      </w:pPr>
      <w:r w:rsidRPr="00DD6E91">
        <w:rPr>
          <w:rFonts w:asciiTheme="minorHAnsi" w:hAnsiTheme="minorHAnsi" w:cstheme="minorHAnsi"/>
          <w:noProof/>
          <w:lang w:val="sr-Latn-RS"/>
        </w:rPr>
        <w:t xml:space="preserve">Програм 4 – </w:t>
      </w:r>
      <w:r w:rsidRPr="00DD6E91">
        <w:rPr>
          <w:rFonts w:asciiTheme="minorHAnsi" w:hAnsiTheme="minorHAnsi" w:cstheme="minorHAnsi"/>
          <w:noProof/>
          <w:lang w:val="sr-Cyrl-RS"/>
        </w:rPr>
        <w:t>програмска активност 1502 – 0002 –</w:t>
      </w:r>
      <w:r w:rsidRPr="00DD6E91">
        <w:rPr>
          <w:rFonts w:asciiTheme="minorHAnsi" w:hAnsiTheme="minorHAnsi" w:cstheme="minorHAnsi"/>
          <w:noProof/>
          <w:lang w:val="sr-Latn-RS"/>
        </w:rPr>
        <w:t xml:space="preserve"> </w:t>
      </w:r>
      <w:r w:rsidRPr="00DD6E91">
        <w:rPr>
          <w:rFonts w:asciiTheme="minorHAnsi" w:hAnsiTheme="minorHAnsi" w:cstheme="minorHAnsi"/>
          <w:noProof/>
          <w:lang w:val="sr-Cyrl-RS"/>
        </w:rPr>
        <w:t xml:space="preserve">промоција туристичке понуде </w:t>
      </w:r>
      <w:r w:rsidRPr="00DD6E91">
        <w:rPr>
          <w:rFonts w:asciiTheme="minorHAnsi" w:hAnsiTheme="minorHAnsi" w:cstheme="minorHAnsi"/>
          <w:noProof/>
          <w:lang w:val="sr-Latn-RS"/>
        </w:rPr>
        <w:t>на територији ГОЦК. У оквиру овог раздела планирана су и средства од 1,</w:t>
      </w:r>
      <w:r w:rsidR="005B6554">
        <w:rPr>
          <w:rFonts w:asciiTheme="minorHAnsi" w:hAnsiTheme="minorHAnsi" w:cstheme="minorHAnsi"/>
          <w:noProof/>
          <w:lang w:val="sr-Cyrl-RS"/>
        </w:rPr>
        <w:t>20</w:t>
      </w:r>
      <w:r w:rsidRPr="00DD6E91">
        <w:rPr>
          <w:rFonts w:asciiTheme="minorHAnsi" w:hAnsiTheme="minorHAnsi" w:cstheme="minorHAnsi"/>
          <w:noProof/>
          <w:lang w:val="sr-Latn-RS"/>
        </w:rPr>
        <w:t>0,000.00</w:t>
      </w:r>
      <w:r w:rsidRPr="00DD6E91">
        <w:rPr>
          <w:rFonts w:asciiTheme="minorHAnsi" w:hAnsiTheme="minorHAnsi" w:cstheme="minorHAnsi"/>
          <w:noProof/>
          <w:lang w:val="sr-Cyrl-RS"/>
        </w:rPr>
        <w:t xml:space="preserve">. </w:t>
      </w:r>
      <w:r w:rsidRPr="00DD6E91">
        <w:rPr>
          <w:rFonts w:asciiTheme="minorHAnsi" w:hAnsiTheme="minorHAnsi" w:cstheme="minorHAnsi"/>
          <w:noProof/>
          <w:lang w:val="sr-Latn-RS"/>
        </w:rPr>
        <w:t>Средства су предвиђена на основу Правилника о критеријумима и поступку расподеле средства из буџета Градске општине Црвени Крст у области спорта и културе. У оквиру овог пројекта су планиране следеће манифестације:</w:t>
      </w: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Latn-RS"/>
        </w:rPr>
      </w:pP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Latn-RS"/>
        </w:rPr>
      </w:pPr>
      <w:r w:rsidRPr="00DD6E91">
        <w:rPr>
          <w:rFonts w:asciiTheme="minorHAnsi" w:hAnsiTheme="minorHAnsi" w:cstheme="minorHAnsi"/>
          <w:noProof/>
          <w:lang w:val="sr-Latn-RS"/>
        </w:rPr>
        <w:t>1. Обележавање Светог Труфуна дана виноградара,</w:t>
      </w:r>
    </w:p>
    <w:p w:rsidR="00DD6E91" w:rsidRPr="00DD6E91" w:rsidRDefault="000F5EE2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Latn-RS"/>
        </w:rPr>
      </w:pPr>
      <w:r>
        <w:rPr>
          <w:rFonts w:asciiTheme="minorHAnsi" w:hAnsiTheme="minorHAnsi" w:cstheme="minorHAnsi"/>
          <w:noProof/>
          <w:lang w:val="sr-Cyrl-RS"/>
        </w:rPr>
        <w:t>2</w:t>
      </w:r>
      <w:r w:rsidR="00DD6E91" w:rsidRPr="00DD6E91">
        <w:rPr>
          <w:rFonts w:asciiTheme="minorHAnsi" w:hAnsiTheme="minorHAnsi" w:cstheme="minorHAnsi"/>
          <w:noProof/>
          <w:lang w:val="sr-Latn-RS"/>
        </w:rPr>
        <w:t>.</w:t>
      </w:r>
      <w:r>
        <w:rPr>
          <w:rFonts w:asciiTheme="minorHAnsi" w:hAnsiTheme="minorHAnsi" w:cstheme="minorHAnsi"/>
          <w:noProof/>
          <w:lang w:val="sr-Cyrl-RS"/>
        </w:rPr>
        <w:t xml:space="preserve"> </w:t>
      </w:r>
      <w:r w:rsidR="00DD6E91" w:rsidRPr="00DD6E91">
        <w:rPr>
          <w:rFonts w:asciiTheme="minorHAnsi" w:hAnsiTheme="minorHAnsi" w:cstheme="minorHAnsi"/>
          <w:noProof/>
          <w:lang w:val="sr-Latn-RS"/>
        </w:rPr>
        <w:t>Дани меда ( пролећни и јесењи ),</w:t>
      </w:r>
    </w:p>
    <w:p w:rsidR="00DD6E91" w:rsidRPr="00DD6E91" w:rsidRDefault="000F5EE2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Latn-RS"/>
        </w:rPr>
      </w:pPr>
      <w:r>
        <w:rPr>
          <w:rFonts w:asciiTheme="minorHAnsi" w:hAnsiTheme="minorHAnsi" w:cstheme="minorHAnsi"/>
          <w:noProof/>
          <w:lang w:val="sr-Cyrl-RS"/>
        </w:rPr>
        <w:t>3</w:t>
      </w:r>
      <w:r w:rsidR="00DD6E91" w:rsidRPr="00DD6E91">
        <w:rPr>
          <w:rFonts w:asciiTheme="minorHAnsi" w:hAnsiTheme="minorHAnsi" w:cstheme="minorHAnsi"/>
          <w:noProof/>
          <w:lang w:val="sr-Latn-RS"/>
        </w:rPr>
        <w:t>.</w:t>
      </w:r>
      <w:r>
        <w:rPr>
          <w:rFonts w:asciiTheme="minorHAnsi" w:hAnsiTheme="minorHAnsi" w:cstheme="minorHAnsi"/>
          <w:noProof/>
          <w:lang w:val="sr-Cyrl-RS"/>
        </w:rPr>
        <w:t xml:space="preserve"> </w:t>
      </w:r>
      <w:r w:rsidR="00DD6E91" w:rsidRPr="00DD6E91">
        <w:rPr>
          <w:rFonts w:asciiTheme="minorHAnsi" w:hAnsiTheme="minorHAnsi" w:cstheme="minorHAnsi"/>
          <w:noProof/>
          <w:lang w:val="sr-Latn-RS"/>
        </w:rPr>
        <w:t>Трнавски рибљи  котлић,</w:t>
      </w:r>
    </w:p>
    <w:p w:rsidR="00DD6E91" w:rsidRPr="00DD6E91" w:rsidRDefault="000F5EE2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Latn-RS"/>
        </w:rPr>
      </w:pPr>
      <w:r>
        <w:rPr>
          <w:rFonts w:asciiTheme="minorHAnsi" w:hAnsiTheme="minorHAnsi" w:cstheme="minorHAnsi"/>
          <w:noProof/>
          <w:lang w:val="sr-Cyrl-RS"/>
        </w:rPr>
        <w:t>4</w:t>
      </w:r>
      <w:r w:rsidR="00DD6E91" w:rsidRPr="00DD6E91">
        <w:rPr>
          <w:rFonts w:asciiTheme="minorHAnsi" w:hAnsiTheme="minorHAnsi" w:cstheme="minorHAnsi"/>
          <w:noProof/>
          <w:lang w:val="sr-Latn-RS"/>
        </w:rPr>
        <w:t>.</w:t>
      </w:r>
      <w:r>
        <w:rPr>
          <w:rFonts w:asciiTheme="minorHAnsi" w:hAnsiTheme="minorHAnsi" w:cstheme="minorHAnsi"/>
          <w:noProof/>
          <w:lang w:val="sr-Cyrl-RS"/>
        </w:rPr>
        <w:t xml:space="preserve"> </w:t>
      </w:r>
      <w:r w:rsidR="00DD6E91" w:rsidRPr="00DD6E91">
        <w:rPr>
          <w:rFonts w:asciiTheme="minorHAnsi" w:hAnsiTheme="minorHAnsi" w:cstheme="minorHAnsi"/>
          <w:noProof/>
          <w:lang w:val="sr-Latn-RS"/>
        </w:rPr>
        <w:t>Упознај своју околину</w:t>
      </w:r>
    </w:p>
    <w:p w:rsidR="00DD6E91" w:rsidRPr="00DD6E91" w:rsidRDefault="000F5EE2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Latn-RS"/>
        </w:rPr>
      </w:pPr>
      <w:r>
        <w:rPr>
          <w:rFonts w:asciiTheme="minorHAnsi" w:hAnsiTheme="minorHAnsi" w:cstheme="minorHAnsi"/>
          <w:noProof/>
          <w:lang w:val="sr-Cyrl-RS"/>
        </w:rPr>
        <w:t>5</w:t>
      </w:r>
      <w:r w:rsidR="00DD6E91" w:rsidRPr="00DD6E91">
        <w:rPr>
          <w:rFonts w:asciiTheme="minorHAnsi" w:hAnsiTheme="minorHAnsi" w:cstheme="minorHAnsi"/>
          <w:noProof/>
          <w:lang w:val="sr-Latn-RS"/>
        </w:rPr>
        <w:t>. Сајам угоститељства, вина и ракије,торти,хране итд.</w:t>
      </w:r>
    </w:p>
    <w:p w:rsidR="00DD6E91" w:rsidRPr="00DD6E91" w:rsidRDefault="000F5EE2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Latn-RS"/>
        </w:rPr>
      </w:pPr>
      <w:r>
        <w:rPr>
          <w:rFonts w:asciiTheme="minorHAnsi" w:hAnsiTheme="minorHAnsi" w:cstheme="minorHAnsi"/>
          <w:noProof/>
          <w:lang w:val="sr-Cyrl-RS"/>
        </w:rPr>
        <w:t>6</w:t>
      </w:r>
      <w:r w:rsidR="00DD6E91" w:rsidRPr="00DD6E91">
        <w:rPr>
          <w:rFonts w:asciiTheme="minorHAnsi" w:hAnsiTheme="minorHAnsi" w:cstheme="minorHAnsi"/>
          <w:noProof/>
          <w:lang w:val="sr-Latn-RS"/>
        </w:rPr>
        <w:t>.</w:t>
      </w:r>
      <w:r>
        <w:rPr>
          <w:rFonts w:asciiTheme="minorHAnsi" w:hAnsiTheme="minorHAnsi" w:cstheme="minorHAnsi"/>
          <w:noProof/>
          <w:lang w:val="sr-Cyrl-RS"/>
        </w:rPr>
        <w:t xml:space="preserve"> </w:t>
      </w:r>
      <w:r w:rsidR="00DD6E91" w:rsidRPr="00DD6E91">
        <w:rPr>
          <w:rFonts w:asciiTheme="minorHAnsi" w:hAnsiTheme="minorHAnsi" w:cstheme="minorHAnsi"/>
          <w:noProof/>
          <w:lang w:val="sr-Latn-RS"/>
        </w:rPr>
        <w:t>Дани за шљиву,</w:t>
      </w:r>
    </w:p>
    <w:p w:rsidR="00DD6E91" w:rsidRPr="00DD6E91" w:rsidRDefault="000F5EE2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Latn-RS"/>
        </w:rPr>
      </w:pPr>
      <w:r>
        <w:rPr>
          <w:rFonts w:asciiTheme="minorHAnsi" w:hAnsiTheme="minorHAnsi" w:cstheme="minorHAnsi"/>
          <w:noProof/>
          <w:lang w:val="sr-Cyrl-RS"/>
        </w:rPr>
        <w:t>7</w:t>
      </w:r>
      <w:r w:rsidR="00DD6E91" w:rsidRPr="00DD6E91">
        <w:rPr>
          <w:rFonts w:asciiTheme="minorHAnsi" w:hAnsiTheme="minorHAnsi" w:cstheme="minorHAnsi"/>
          <w:noProof/>
          <w:lang w:val="sr-Latn-RS"/>
        </w:rPr>
        <w:t>. Шести дечији фестивал Ниш</w:t>
      </w:r>
    </w:p>
    <w:p w:rsidR="00DD6E91" w:rsidRPr="00DD6E91" w:rsidRDefault="000F5EE2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Latn-RS"/>
        </w:rPr>
      </w:pPr>
      <w:r>
        <w:rPr>
          <w:rFonts w:asciiTheme="minorHAnsi" w:hAnsiTheme="minorHAnsi" w:cstheme="minorHAnsi"/>
          <w:noProof/>
          <w:lang w:val="sr-Cyrl-RS"/>
        </w:rPr>
        <w:t xml:space="preserve">8 </w:t>
      </w:r>
      <w:r w:rsidR="00DD6E91" w:rsidRPr="00DD6E91">
        <w:rPr>
          <w:rFonts w:asciiTheme="minorHAnsi" w:hAnsiTheme="minorHAnsi" w:cstheme="minorHAnsi"/>
          <w:noProof/>
          <w:lang w:val="sr-Latn-RS"/>
        </w:rPr>
        <w:t>.Међународна изложба птица</w:t>
      </w:r>
      <w:r w:rsidR="00DD6E91" w:rsidRPr="00DD6E91">
        <w:rPr>
          <w:rFonts w:asciiTheme="minorHAnsi" w:hAnsiTheme="minorHAnsi" w:cstheme="minorHAnsi"/>
          <w:noProof/>
          <w:lang w:val="sr-Latn-RS"/>
        </w:rPr>
        <w:tab/>
      </w: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Latn-RS"/>
        </w:rPr>
      </w:pPr>
    </w:p>
    <w:p w:rsidR="00DD6E91" w:rsidRPr="00CD1B50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Cyrl-RS"/>
        </w:rPr>
      </w:pPr>
      <w:r w:rsidRPr="00DD6E91">
        <w:rPr>
          <w:rFonts w:asciiTheme="minorHAnsi" w:hAnsiTheme="minorHAnsi" w:cstheme="minorHAnsi"/>
          <w:noProof/>
          <w:lang w:val="sr-Latn-RS"/>
        </w:rPr>
        <w:lastRenderedPageBreak/>
        <w:t xml:space="preserve"> Средства се налазе на позицији </w:t>
      </w:r>
      <w:r w:rsidR="005D7776">
        <w:rPr>
          <w:rFonts w:asciiTheme="minorHAnsi" w:hAnsiTheme="minorHAnsi" w:cstheme="minorHAnsi"/>
          <w:noProof/>
          <w:lang w:val="sr-Cyrl-RS"/>
        </w:rPr>
        <w:t>30</w:t>
      </w:r>
      <w:r w:rsidRPr="00DD6E91">
        <w:rPr>
          <w:rFonts w:asciiTheme="minorHAnsi" w:hAnsiTheme="minorHAnsi" w:cstheme="minorHAnsi"/>
          <w:noProof/>
          <w:lang w:val="sr-Latn-RS"/>
        </w:rPr>
        <w:t xml:space="preserve"> и </w:t>
      </w:r>
      <w:r w:rsidR="005D7776">
        <w:rPr>
          <w:rFonts w:asciiTheme="minorHAnsi" w:hAnsiTheme="minorHAnsi" w:cstheme="minorHAnsi"/>
          <w:noProof/>
          <w:lang w:val="sr-Cyrl-RS"/>
        </w:rPr>
        <w:t>31</w:t>
      </w:r>
      <w:r w:rsidR="00CD1B50">
        <w:rPr>
          <w:rFonts w:asciiTheme="minorHAnsi" w:hAnsiTheme="minorHAnsi" w:cstheme="minorHAnsi"/>
          <w:noProof/>
          <w:lang w:val="sr-Cyrl-RS"/>
        </w:rPr>
        <w:t xml:space="preserve"> а планирају се н</w:t>
      </w:r>
      <w:r w:rsidR="00CD1B50" w:rsidRPr="00CD1B50">
        <w:rPr>
          <w:rFonts w:asciiTheme="minorHAnsi" w:hAnsiTheme="minorHAnsi" w:cstheme="minorHAnsi"/>
          <w:noProof/>
          <w:lang w:val="sr-Cyrl-RS"/>
        </w:rPr>
        <w:t>а основу предлога фин плана за 2025.годину - Одсека за информатику, информисање, развој привреде и локалне заједнице бр 10/2024-07</w:t>
      </w:r>
      <w:r w:rsidR="00CD1B50">
        <w:rPr>
          <w:rFonts w:asciiTheme="minorHAnsi" w:hAnsiTheme="minorHAnsi" w:cstheme="minorHAnsi"/>
          <w:noProof/>
          <w:lang w:val="sr-Cyrl-RS"/>
        </w:rPr>
        <w:t>.</w:t>
      </w:r>
      <w:r w:rsidR="00CD1B50" w:rsidRPr="00CD1B50">
        <w:rPr>
          <w:rFonts w:asciiTheme="minorHAnsi" w:hAnsiTheme="minorHAnsi" w:cstheme="minorHAnsi"/>
          <w:noProof/>
          <w:lang w:val="sr-Cyrl-RS"/>
        </w:rPr>
        <w:t xml:space="preserve">  </w:t>
      </w:r>
      <w:r w:rsidR="00267C9A">
        <w:rPr>
          <w:rFonts w:asciiTheme="minorHAnsi" w:hAnsiTheme="minorHAnsi" w:cstheme="minorHAnsi"/>
          <w:noProof/>
          <w:lang w:val="sr-Cyrl-RS"/>
        </w:rPr>
        <w:t>Н</w:t>
      </w:r>
      <w:r w:rsidR="00132BF6">
        <w:rPr>
          <w:rFonts w:asciiTheme="minorHAnsi" w:hAnsiTheme="minorHAnsi" w:cstheme="minorHAnsi"/>
          <w:noProof/>
          <w:lang w:val="sr-Cyrl-RS"/>
        </w:rPr>
        <w:t>а основу Предлога Одсека планирана средства се увећавају за 380,000.00 динара</w:t>
      </w: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Latn-RS"/>
        </w:rPr>
      </w:pPr>
    </w:p>
    <w:p w:rsidR="00DD6E91" w:rsidRPr="00132BF6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Cyrl-RS"/>
        </w:rPr>
      </w:pPr>
      <w:r w:rsidRPr="00DD6E91">
        <w:rPr>
          <w:rFonts w:asciiTheme="minorHAnsi" w:hAnsiTheme="minorHAnsi" w:cstheme="minorHAnsi"/>
          <w:noProof/>
          <w:lang w:val="sr-Latn-RS"/>
        </w:rPr>
        <w:t xml:space="preserve">Програм 5 – програмска активност 0101 - 0001 - Пољопривреда и рурални развоја пољопривреде подразумева статутарну обавезу општине за санацијом атарских путева и чишћење одводних канала. </w:t>
      </w:r>
      <w:r w:rsidR="00CD1B50">
        <w:rPr>
          <w:rFonts w:asciiTheme="minorHAnsi" w:hAnsiTheme="minorHAnsi" w:cstheme="minorHAnsi"/>
          <w:noProof/>
          <w:lang w:val="sr-Cyrl-RS"/>
        </w:rPr>
        <w:t>На основу предлога фин плана за 2025.годину - Одсека за информатику, информисање, развој привреде и локалне заједнице бр 10/2024-07  п</w:t>
      </w:r>
      <w:r w:rsidR="00CD1B50">
        <w:rPr>
          <w:rFonts w:asciiTheme="minorHAnsi" w:hAnsiTheme="minorHAnsi" w:cstheme="minorHAnsi"/>
          <w:noProof/>
          <w:lang w:val="sr-Latn-RS"/>
        </w:rPr>
        <w:t>ланира</w:t>
      </w:r>
      <w:r w:rsidR="00CD1B50">
        <w:rPr>
          <w:rFonts w:asciiTheme="minorHAnsi" w:hAnsiTheme="minorHAnsi" w:cstheme="minorHAnsi"/>
          <w:noProof/>
          <w:lang w:val="sr-Cyrl-RS"/>
        </w:rPr>
        <w:t xml:space="preserve">ју се </w:t>
      </w:r>
      <w:r w:rsidRPr="00DD6E91">
        <w:rPr>
          <w:rFonts w:asciiTheme="minorHAnsi" w:hAnsiTheme="minorHAnsi" w:cstheme="minorHAnsi"/>
          <w:noProof/>
          <w:lang w:val="sr-Latn-RS"/>
        </w:rPr>
        <w:t xml:space="preserve"> средства у износу од  </w:t>
      </w:r>
      <w:r w:rsidR="005B6554">
        <w:rPr>
          <w:rFonts w:asciiTheme="minorHAnsi" w:hAnsiTheme="minorHAnsi" w:cstheme="minorHAnsi"/>
          <w:noProof/>
          <w:lang w:val="sr-Cyrl-RS"/>
        </w:rPr>
        <w:t>8</w:t>
      </w:r>
      <w:r w:rsidRPr="00DD6E91">
        <w:rPr>
          <w:rFonts w:asciiTheme="minorHAnsi" w:hAnsiTheme="minorHAnsi" w:cstheme="minorHAnsi"/>
          <w:noProof/>
          <w:lang w:val="sr-Latn-RS"/>
        </w:rPr>
        <w:t xml:space="preserve">,000,000.00 динара и налазе се на позицији </w:t>
      </w:r>
      <w:r w:rsidR="000F1270">
        <w:rPr>
          <w:rFonts w:asciiTheme="minorHAnsi" w:hAnsiTheme="minorHAnsi" w:cstheme="minorHAnsi"/>
          <w:noProof/>
          <w:lang w:val="sr-Cyrl-RS"/>
        </w:rPr>
        <w:t>3</w:t>
      </w:r>
      <w:r w:rsidR="005D7776">
        <w:rPr>
          <w:rFonts w:asciiTheme="minorHAnsi" w:hAnsiTheme="minorHAnsi" w:cstheme="minorHAnsi"/>
          <w:noProof/>
          <w:lang w:val="sr-Cyrl-RS"/>
        </w:rPr>
        <w:t>2</w:t>
      </w:r>
      <w:r w:rsidRPr="00DD6E91">
        <w:rPr>
          <w:rFonts w:asciiTheme="minorHAnsi" w:hAnsiTheme="minorHAnsi" w:cstheme="minorHAnsi"/>
          <w:noProof/>
          <w:lang w:val="sr-Latn-RS"/>
        </w:rPr>
        <w:t xml:space="preserve">. </w:t>
      </w:r>
      <w:r w:rsidR="00132BF6">
        <w:rPr>
          <w:rFonts w:asciiTheme="minorHAnsi" w:hAnsiTheme="minorHAnsi" w:cstheme="minorHAnsi"/>
          <w:noProof/>
          <w:lang w:val="sr-Cyrl-RS"/>
        </w:rPr>
        <w:t>На основу предлога Одсека планирана средства се увећаваку за 2,000,000.00 динара</w:t>
      </w: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Cyrl-RS"/>
        </w:rPr>
      </w:pPr>
    </w:p>
    <w:p w:rsid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Cyrl-RS"/>
        </w:rPr>
      </w:pPr>
      <w:r w:rsidRPr="00DD6E91">
        <w:rPr>
          <w:rFonts w:asciiTheme="minorHAnsi" w:hAnsiTheme="minorHAnsi" w:cstheme="minorHAnsi"/>
          <w:noProof/>
          <w:lang w:val="sr-Latn-RS"/>
        </w:rPr>
        <w:t xml:space="preserve">Програм </w:t>
      </w:r>
      <w:r w:rsidRPr="00DD6E91">
        <w:rPr>
          <w:rFonts w:asciiTheme="minorHAnsi" w:hAnsiTheme="minorHAnsi" w:cstheme="minorHAnsi"/>
          <w:noProof/>
          <w:lang w:val="sr-Cyrl-RS"/>
        </w:rPr>
        <w:t>6</w:t>
      </w:r>
      <w:r w:rsidRPr="00DD6E91">
        <w:rPr>
          <w:rFonts w:asciiTheme="minorHAnsi" w:hAnsiTheme="minorHAnsi" w:cstheme="minorHAnsi"/>
          <w:noProof/>
          <w:lang w:val="sr-Latn-RS"/>
        </w:rPr>
        <w:t xml:space="preserve"> – програмска активност 0</w:t>
      </w:r>
      <w:r w:rsidRPr="00DD6E91">
        <w:rPr>
          <w:rFonts w:asciiTheme="minorHAnsi" w:hAnsiTheme="minorHAnsi" w:cstheme="minorHAnsi"/>
          <w:noProof/>
          <w:lang w:val="sr-Cyrl-RS"/>
        </w:rPr>
        <w:t>4</w:t>
      </w:r>
      <w:r w:rsidRPr="00DD6E91">
        <w:rPr>
          <w:rFonts w:asciiTheme="minorHAnsi" w:hAnsiTheme="minorHAnsi" w:cstheme="minorHAnsi"/>
          <w:noProof/>
          <w:lang w:val="sr-Latn-RS"/>
        </w:rPr>
        <w:t xml:space="preserve">01 - 0001 – </w:t>
      </w:r>
      <w:r w:rsidRPr="00DD6E91">
        <w:rPr>
          <w:rFonts w:asciiTheme="minorHAnsi" w:hAnsiTheme="minorHAnsi" w:cstheme="minorHAnsi"/>
          <w:noProof/>
          <w:lang w:val="sr-Cyrl-RS"/>
        </w:rPr>
        <w:t>Управљање заштитом животне средине</w:t>
      </w:r>
      <w:r w:rsidR="000F5EE2">
        <w:rPr>
          <w:rFonts w:asciiTheme="minorHAnsi" w:hAnsiTheme="minorHAnsi" w:cstheme="minorHAnsi"/>
          <w:noProof/>
          <w:lang w:val="sr-Cyrl-RS"/>
        </w:rPr>
        <w:t>.</w:t>
      </w:r>
      <w:r w:rsidRPr="00DD6E91">
        <w:rPr>
          <w:rFonts w:asciiTheme="minorHAnsi" w:hAnsiTheme="minorHAnsi" w:cstheme="minorHAnsi"/>
          <w:noProof/>
          <w:lang w:val="sr-Latn-RS"/>
        </w:rPr>
        <w:t xml:space="preserve"> </w:t>
      </w:r>
      <w:r w:rsidR="00CD1B50" w:rsidRPr="00CD1B50">
        <w:rPr>
          <w:rFonts w:asciiTheme="minorHAnsi" w:hAnsiTheme="minorHAnsi" w:cstheme="minorHAnsi"/>
          <w:noProof/>
          <w:lang w:val="sr-Latn-RS"/>
        </w:rPr>
        <w:t xml:space="preserve">Средства су предвиђена </w:t>
      </w:r>
      <w:r w:rsidR="00CD1B50" w:rsidRPr="00CD1B50">
        <w:rPr>
          <w:rFonts w:asciiTheme="minorHAnsi" w:hAnsiTheme="minorHAnsi" w:cstheme="minorHAnsi"/>
          <w:noProof/>
          <w:lang w:val="sr-Cyrl-RS"/>
        </w:rPr>
        <w:t>на основу предлога фин плана 393/2024 - 07</w:t>
      </w:r>
      <w:r w:rsidR="00CD1B50" w:rsidRPr="00CD1B50">
        <w:rPr>
          <w:rFonts w:asciiTheme="minorHAnsi" w:hAnsiTheme="minorHAnsi" w:cstheme="minorHAnsi"/>
          <w:noProof/>
          <w:lang w:val="sr-Latn-RS"/>
        </w:rPr>
        <w:t xml:space="preserve"> </w:t>
      </w:r>
      <w:r w:rsidR="00CD1B50" w:rsidRPr="00CD1B50">
        <w:rPr>
          <w:rFonts w:asciiTheme="minorHAnsi" w:hAnsiTheme="minorHAnsi" w:cstheme="minorHAnsi"/>
          <w:noProof/>
          <w:lang w:val="sr-Cyrl-RS"/>
        </w:rPr>
        <w:t xml:space="preserve">- Одсека за информатику, информисање, развој привреде и локалне заједнице </w:t>
      </w:r>
      <w:r w:rsidR="00CD1B50" w:rsidRPr="00CD1B50">
        <w:rPr>
          <w:rFonts w:asciiTheme="minorHAnsi" w:hAnsiTheme="minorHAnsi" w:cstheme="minorHAnsi"/>
          <w:noProof/>
          <w:lang w:val="sr-Latn-RS"/>
        </w:rPr>
        <w:t xml:space="preserve">Градске општине </w:t>
      </w:r>
      <w:r w:rsidR="00CD1B50">
        <w:rPr>
          <w:rFonts w:asciiTheme="minorHAnsi" w:hAnsiTheme="minorHAnsi" w:cstheme="minorHAnsi"/>
          <w:noProof/>
          <w:lang w:val="sr-Cyrl-RS"/>
        </w:rPr>
        <w:t>Црвени Крст</w:t>
      </w:r>
      <w:r w:rsidRPr="00DD6E91">
        <w:rPr>
          <w:rFonts w:asciiTheme="minorHAnsi" w:hAnsiTheme="minorHAnsi" w:cstheme="minorHAnsi"/>
          <w:noProof/>
          <w:lang w:val="sr-Latn-RS"/>
        </w:rPr>
        <w:t xml:space="preserve"> у износу од  </w:t>
      </w:r>
      <w:r w:rsidRPr="00DD6E91">
        <w:rPr>
          <w:rFonts w:asciiTheme="minorHAnsi" w:hAnsiTheme="minorHAnsi" w:cstheme="minorHAnsi"/>
          <w:noProof/>
          <w:lang w:val="en-GB"/>
        </w:rPr>
        <w:t>400</w:t>
      </w:r>
      <w:r w:rsidRPr="00DD6E91">
        <w:rPr>
          <w:rFonts w:asciiTheme="minorHAnsi" w:hAnsiTheme="minorHAnsi" w:cstheme="minorHAnsi"/>
          <w:noProof/>
          <w:lang w:val="sr-Latn-RS"/>
        </w:rPr>
        <w:t xml:space="preserve">,000.00 динара </w:t>
      </w:r>
      <w:r w:rsidRPr="00DD6E91">
        <w:rPr>
          <w:rFonts w:asciiTheme="minorHAnsi" w:hAnsiTheme="minorHAnsi" w:cstheme="minorHAnsi"/>
          <w:noProof/>
          <w:lang w:val="sr-Cyrl-RS"/>
        </w:rPr>
        <w:t xml:space="preserve">на име дотација удружењима грађана </w:t>
      </w:r>
      <w:r w:rsidRPr="00DD6E91">
        <w:rPr>
          <w:rFonts w:asciiTheme="minorHAnsi" w:hAnsiTheme="minorHAnsi" w:cstheme="minorHAnsi"/>
          <w:noProof/>
          <w:lang w:val="sr-Latn-RS"/>
        </w:rPr>
        <w:t xml:space="preserve">и налазе се на позицији </w:t>
      </w:r>
      <w:r w:rsidR="000F5EE2">
        <w:rPr>
          <w:rFonts w:asciiTheme="minorHAnsi" w:hAnsiTheme="minorHAnsi" w:cstheme="minorHAnsi"/>
          <w:noProof/>
          <w:lang w:val="sr-Cyrl-RS"/>
        </w:rPr>
        <w:t>3</w:t>
      </w:r>
      <w:r w:rsidR="005D7776">
        <w:rPr>
          <w:rFonts w:asciiTheme="minorHAnsi" w:hAnsiTheme="minorHAnsi" w:cstheme="minorHAnsi"/>
          <w:noProof/>
          <w:lang w:val="sr-Cyrl-RS"/>
        </w:rPr>
        <w:t>3</w:t>
      </w:r>
      <w:r w:rsidRPr="00DD6E91">
        <w:rPr>
          <w:rFonts w:asciiTheme="minorHAnsi" w:hAnsiTheme="minorHAnsi" w:cstheme="minorHAnsi"/>
          <w:noProof/>
          <w:lang w:val="sr-Latn-RS"/>
        </w:rPr>
        <w:t xml:space="preserve">. </w:t>
      </w:r>
      <w:r w:rsidR="00190A01">
        <w:rPr>
          <w:rFonts w:asciiTheme="minorHAnsi" w:hAnsiTheme="minorHAnsi" w:cstheme="minorHAnsi"/>
          <w:noProof/>
          <w:lang w:val="sr-Cyrl-RS"/>
        </w:rPr>
        <w:t xml:space="preserve"> </w:t>
      </w:r>
    </w:p>
    <w:p w:rsidR="00190A01" w:rsidRPr="00190A01" w:rsidRDefault="00190A0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Cyrl-RS"/>
        </w:rPr>
      </w:pPr>
    </w:p>
    <w:p w:rsidR="00DD6E91" w:rsidRDefault="00190A01" w:rsidP="00190A0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Cyrl-RS"/>
        </w:rPr>
      </w:pPr>
      <w:r>
        <w:rPr>
          <w:rFonts w:asciiTheme="minorHAnsi" w:hAnsiTheme="minorHAnsi" w:cstheme="minorHAnsi"/>
          <w:noProof/>
          <w:lang w:val="sr-Cyrl-RS"/>
        </w:rPr>
        <w:t>Програм  9  – предшколско образовање – програмска активност 2003 - 0001</w:t>
      </w:r>
      <w:r w:rsidR="00DD6E91" w:rsidRPr="00DD6E91">
        <w:rPr>
          <w:rFonts w:asciiTheme="minorHAnsi" w:hAnsiTheme="minorHAnsi" w:cstheme="minorHAnsi"/>
          <w:noProof/>
          <w:lang w:val="sr-Latn-RS"/>
        </w:rPr>
        <w:tab/>
      </w:r>
      <w:r>
        <w:rPr>
          <w:rFonts w:asciiTheme="minorHAnsi" w:hAnsiTheme="minorHAnsi" w:cstheme="minorHAnsi"/>
          <w:noProof/>
          <w:lang w:val="sr-Cyrl-RS"/>
        </w:rPr>
        <w:t xml:space="preserve"> -функционисање предшколског  васпитања и образовања.  </w:t>
      </w:r>
      <w:r w:rsidR="00CD1B50" w:rsidRPr="00CD1B50">
        <w:rPr>
          <w:rFonts w:asciiTheme="minorHAnsi" w:hAnsiTheme="minorHAnsi" w:cstheme="minorHAnsi"/>
          <w:noProof/>
          <w:lang w:val="sr-Cyrl-RS"/>
        </w:rPr>
        <w:t xml:space="preserve">На основу предлога фин плана за 2025.годину - Одсека за информатику, информисање, развој привреде и локалне заједнице бр 10/2024-07  </w:t>
      </w:r>
      <w:r w:rsidR="00CD1B50">
        <w:rPr>
          <w:rFonts w:asciiTheme="minorHAnsi" w:hAnsiTheme="minorHAnsi" w:cstheme="minorHAnsi"/>
          <w:noProof/>
          <w:lang w:val="sr-Cyrl-RS"/>
        </w:rPr>
        <w:t xml:space="preserve">планирају се  средства у износу од </w:t>
      </w:r>
      <w:r>
        <w:rPr>
          <w:rFonts w:asciiTheme="minorHAnsi" w:hAnsiTheme="minorHAnsi" w:cstheme="minorHAnsi"/>
          <w:noProof/>
          <w:lang w:val="sr-Cyrl-RS"/>
        </w:rPr>
        <w:t xml:space="preserve"> 250,000.00 д</w:t>
      </w:r>
      <w:r w:rsidR="005D7776">
        <w:rPr>
          <w:rFonts w:asciiTheme="minorHAnsi" w:hAnsiTheme="minorHAnsi" w:cstheme="minorHAnsi"/>
          <w:noProof/>
          <w:lang w:val="sr-Cyrl-RS"/>
        </w:rPr>
        <w:t>инара и налазе се на позицији 34</w:t>
      </w:r>
      <w:r>
        <w:rPr>
          <w:rFonts w:asciiTheme="minorHAnsi" w:hAnsiTheme="minorHAnsi" w:cstheme="minorHAnsi"/>
          <w:noProof/>
          <w:lang w:val="sr-Cyrl-RS"/>
        </w:rPr>
        <w:t>.</w:t>
      </w:r>
      <w:r w:rsidR="00132BF6">
        <w:rPr>
          <w:rFonts w:asciiTheme="minorHAnsi" w:hAnsiTheme="minorHAnsi" w:cstheme="minorHAnsi"/>
          <w:noProof/>
          <w:lang w:val="sr-Cyrl-RS"/>
        </w:rPr>
        <w:t xml:space="preserve"> На основу предлога Одсека повећавају се средства за 250,000.00 динара.</w:t>
      </w:r>
    </w:p>
    <w:p w:rsidR="00190A01" w:rsidRDefault="00190A01" w:rsidP="00190A0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Cyrl-RS"/>
        </w:rPr>
      </w:pPr>
    </w:p>
    <w:p w:rsidR="00132BF6" w:rsidRPr="00132BF6" w:rsidRDefault="00190A01" w:rsidP="00132BF6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Cyrl-RS"/>
        </w:rPr>
      </w:pPr>
      <w:r>
        <w:rPr>
          <w:rFonts w:asciiTheme="minorHAnsi" w:hAnsiTheme="minorHAnsi" w:cstheme="minorHAnsi"/>
          <w:noProof/>
          <w:lang w:val="sr-Cyrl-RS"/>
        </w:rPr>
        <w:t xml:space="preserve">Програм 10 -  основно образовање – програмска активност  - реализација делатности основног образовања. </w:t>
      </w:r>
      <w:r w:rsidR="00CD1B50" w:rsidRPr="00CD1B50">
        <w:rPr>
          <w:rFonts w:asciiTheme="minorHAnsi" w:hAnsiTheme="minorHAnsi" w:cstheme="minorHAnsi"/>
          <w:noProof/>
          <w:lang w:val="sr-Cyrl-RS"/>
        </w:rPr>
        <w:t xml:space="preserve">На основу предлога фин плана за 2025.годину - Одсека за информатику, информисање, развој привреде и локалне заједнице </w:t>
      </w:r>
      <w:r w:rsidR="00CD1B50">
        <w:rPr>
          <w:rFonts w:asciiTheme="minorHAnsi" w:hAnsiTheme="minorHAnsi" w:cstheme="minorHAnsi"/>
          <w:noProof/>
          <w:lang w:val="sr-Cyrl-RS"/>
        </w:rPr>
        <w:t xml:space="preserve">Градске општине Црвени Крст </w:t>
      </w:r>
      <w:r w:rsidR="00CD1B50" w:rsidRPr="00CD1B50">
        <w:rPr>
          <w:rFonts w:asciiTheme="minorHAnsi" w:hAnsiTheme="minorHAnsi" w:cstheme="minorHAnsi"/>
          <w:noProof/>
          <w:lang w:val="sr-Cyrl-RS"/>
        </w:rPr>
        <w:t xml:space="preserve">бр 10/2024-07  </w:t>
      </w:r>
      <w:r w:rsidR="00CD1B50">
        <w:rPr>
          <w:rFonts w:asciiTheme="minorHAnsi" w:hAnsiTheme="minorHAnsi" w:cstheme="minorHAnsi"/>
          <w:noProof/>
          <w:lang w:val="sr-Cyrl-RS"/>
        </w:rPr>
        <w:t xml:space="preserve">планирају се  средства у износу од </w:t>
      </w:r>
      <w:r>
        <w:rPr>
          <w:rFonts w:asciiTheme="minorHAnsi" w:hAnsiTheme="minorHAnsi" w:cstheme="minorHAnsi"/>
          <w:noProof/>
          <w:lang w:val="sr-Cyrl-RS"/>
        </w:rPr>
        <w:t xml:space="preserve"> 250,000.00 д</w:t>
      </w:r>
      <w:r w:rsidR="005D7776">
        <w:rPr>
          <w:rFonts w:asciiTheme="minorHAnsi" w:hAnsiTheme="minorHAnsi" w:cstheme="minorHAnsi"/>
          <w:noProof/>
          <w:lang w:val="sr-Cyrl-RS"/>
        </w:rPr>
        <w:t>инара и налазе се на позицији 35</w:t>
      </w:r>
      <w:r>
        <w:rPr>
          <w:rFonts w:asciiTheme="minorHAnsi" w:hAnsiTheme="minorHAnsi" w:cstheme="minorHAnsi"/>
          <w:noProof/>
          <w:lang w:val="sr-Cyrl-RS"/>
        </w:rPr>
        <w:t>.</w:t>
      </w:r>
      <w:r w:rsidR="00132BF6" w:rsidRPr="00132BF6">
        <w:rPr>
          <w:rFonts w:asciiTheme="minorHAnsi" w:hAnsiTheme="minorHAnsi" w:cstheme="minorHAnsi"/>
          <w:noProof/>
          <w:lang w:val="sr-Cyrl-RS"/>
        </w:rPr>
        <w:t xml:space="preserve"> На основу предлога Одсека повећавају се средства за 250,000.00 динара.</w:t>
      </w:r>
    </w:p>
    <w:p w:rsidR="00190A01" w:rsidRPr="00190A01" w:rsidRDefault="00190A01" w:rsidP="00190A0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Cyrl-RS"/>
        </w:rPr>
      </w:pPr>
    </w:p>
    <w:p w:rsidR="005D7776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Cyrl-RS"/>
        </w:rPr>
      </w:pPr>
      <w:r w:rsidRPr="00DD6E91">
        <w:rPr>
          <w:rFonts w:asciiTheme="minorHAnsi" w:hAnsiTheme="minorHAnsi" w:cstheme="minorHAnsi"/>
          <w:noProof/>
          <w:lang w:val="sr-Latn-RS"/>
        </w:rPr>
        <w:t>На основу Одлуке Већа и јавног позива закључен је протокол о сарадњи са  школом за основно и средње образовање  „ 14. Октобар „ на име организованог превоза ученика са територије Градске општ</w:t>
      </w:r>
      <w:r w:rsidR="005B6554">
        <w:rPr>
          <w:rFonts w:asciiTheme="minorHAnsi" w:hAnsiTheme="minorHAnsi" w:cstheme="minorHAnsi"/>
          <w:noProof/>
          <w:lang w:val="sr-Latn-RS"/>
        </w:rPr>
        <w:t>ине Црвени Крст за наставну 202</w:t>
      </w:r>
      <w:r w:rsidR="005B6554">
        <w:rPr>
          <w:rFonts w:asciiTheme="minorHAnsi" w:hAnsiTheme="minorHAnsi" w:cstheme="minorHAnsi"/>
          <w:noProof/>
          <w:lang w:val="sr-Cyrl-RS"/>
        </w:rPr>
        <w:t>4.</w:t>
      </w:r>
      <w:r w:rsidR="005B6554">
        <w:rPr>
          <w:rFonts w:asciiTheme="minorHAnsi" w:hAnsiTheme="minorHAnsi" w:cstheme="minorHAnsi"/>
          <w:noProof/>
          <w:lang w:val="sr-Latn-RS"/>
        </w:rPr>
        <w:t xml:space="preserve"> и 202</w:t>
      </w:r>
      <w:r w:rsidR="005B6554">
        <w:rPr>
          <w:rFonts w:asciiTheme="minorHAnsi" w:hAnsiTheme="minorHAnsi" w:cstheme="minorHAnsi"/>
          <w:noProof/>
          <w:lang w:val="sr-Cyrl-RS"/>
        </w:rPr>
        <w:t>5.</w:t>
      </w:r>
      <w:r w:rsidRPr="00DD6E91">
        <w:rPr>
          <w:rFonts w:asciiTheme="minorHAnsi" w:hAnsiTheme="minorHAnsi" w:cstheme="minorHAnsi"/>
          <w:noProof/>
          <w:lang w:val="sr-Latn-RS"/>
        </w:rPr>
        <w:t xml:space="preserve"> годину. Ова средства су предвиђена у износу од </w:t>
      </w:r>
      <w:r w:rsidRPr="00DD6E91">
        <w:rPr>
          <w:rFonts w:asciiTheme="minorHAnsi" w:hAnsiTheme="minorHAnsi" w:cstheme="minorHAnsi"/>
          <w:noProof/>
          <w:lang w:val="en-GB"/>
        </w:rPr>
        <w:t>5</w:t>
      </w:r>
      <w:r w:rsidRPr="00DD6E91">
        <w:rPr>
          <w:rFonts w:asciiTheme="minorHAnsi" w:hAnsiTheme="minorHAnsi" w:cstheme="minorHAnsi"/>
          <w:noProof/>
          <w:lang w:val="sr-Latn-RS"/>
        </w:rPr>
        <w:t>00,000.00 динара у окви</w:t>
      </w:r>
      <w:r w:rsidR="000F1270">
        <w:rPr>
          <w:rFonts w:asciiTheme="minorHAnsi" w:hAnsiTheme="minorHAnsi" w:cstheme="minorHAnsi"/>
          <w:noProof/>
          <w:lang w:val="sr-Latn-RS"/>
        </w:rPr>
        <w:t>ру 0902 - 0021</w:t>
      </w:r>
      <w:r w:rsidR="005B6554">
        <w:rPr>
          <w:rFonts w:asciiTheme="minorHAnsi" w:hAnsiTheme="minorHAnsi" w:cstheme="minorHAnsi"/>
          <w:noProof/>
          <w:lang w:val="sr-Latn-RS"/>
        </w:rPr>
        <w:t xml:space="preserve"> - болест и инв</w:t>
      </w:r>
      <w:r w:rsidRPr="00DD6E91">
        <w:rPr>
          <w:rFonts w:asciiTheme="minorHAnsi" w:hAnsiTheme="minorHAnsi" w:cstheme="minorHAnsi"/>
          <w:noProof/>
          <w:lang w:val="sr-Latn-RS"/>
        </w:rPr>
        <w:t xml:space="preserve">алидност. Средства су предвиђена на позицији </w:t>
      </w:r>
      <w:r w:rsidR="000F1270">
        <w:rPr>
          <w:rFonts w:asciiTheme="minorHAnsi" w:hAnsiTheme="minorHAnsi" w:cstheme="minorHAnsi"/>
          <w:noProof/>
          <w:lang w:val="sr-Cyrl-RS"/>
        </w:rPr>
        <w:t>3</w:t>
      </w:r>
      <w:r w:rsidR="005D7776">
        <w:rPr>
          <w:rFonts w:asciiTheme="minorHAnsi" w:hAnsiTheme="minorHAnsi" w:cstheme="minorHAnsi"/>
          <w:noProof/>
          <w:lang w:val="sr-Cyrl-RS"/>
        </w:rPr>
        <w:t>8.</w:t>
      </w:r>
    </w:p>
    <w:p w:rsidR="005D7776" w:rsidRDefault="005D7776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Cyrl-RS"/>
        </w:rPr>
      </w:pPr>
    </w:p>
    <w:p w:rsid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Cyrl-RS"/>
        </w:rPr>
      </w:pPr>
      <w:r w:rsidRPr="00DD6E91">
        <w:rPr>
          <w:rFonts w:asciiTheme="minorHAnsi" w:hAnsiTheme="minorHAnsi" w:cstheme="minorHAnsi"/>
          <w:noProof/>
          <w:lang w:val="sr-Latn-RS"/>
        </w:rPr>
        <w:t xml:space="preserve"> На основу Одлуке Већа и јавног позива закључен је протокол о сарадњи са Удружењем ратних војних инвалида за дотацију деци ратних војних инвалида за превоз у вид</w:t>
      </w:r>
      <w:r w:rsidR="000F5EE2">
        <w:rPr>
          <w:rFonts w:asciiTheme="minorHAnsi" w:hAnsiTheme="minorHAnsi" w:cstheme="minorHAnsi"/>
          <w:noProof/>
          <w:lang w:val="sr-Latn-RS"/>
        </w:rPr>
        <w:t xml:space="preserve">у месчних карата за школску </w:t>
      </w:r>
      <w:r w:rsidR="00CD1B50">
        <w:rPr>
          <w:rFonts w:asciiTheme="minorHAnsi" w:hAnsiTheme="minorHAnsi" w:cstheme="minorHAnsi"/>
          <w:noProof/>
          <w:lang w:val="sr-Cyrl-RS"/>
        </w:rPr>
        <w:t>2024/2025</w:t>
      </w:r>
      <w:r w:rsidRPr="00DD6E91">
        <w:rPr>
          <w:rFonts w:asciiTheme="minorHAnsi" w:hAnsiTheme="minorHAnsi" w:cstheme="minorHAnsi"/>
          <w:noProof/>
          <w:lang w:val="sr-Latn-RS"/>
        </w:rPr>
        <w:t xml:space="preserve"> годину. Ова сред</w:t>
      </w:r>
      <w:r w:rsidR="00CD1B50">
        <w:rPr>
          <w:rFonts w:asciiTheme="minorHAnsi" w:hAnsiTheme="minorHAnsi" w:cstheme="minorHAnsi"/>
          <w:noProof/>
          <w:lang w:val="sr-Latn-RS"/>
        </w:rPr>
        <w:t xml:space="preserve">ства су предвиђена у износу од </w:t>
      </w:r>
      <w:r w:rsidR="00CD1B50">
        <w:rPr>
          <w:rFonts w:asciiTheme="minorHAnsi" w:hAnsiTheme="minorHAnsi" w:cstheme="minorHAnsi"/>
          <w:noProof/>
          <w:lang w:val="sr-Cyrl-RS"/>
        </w:rPr>
        <w:t>1</w:t>
      </w:r>
      <w:r w:rsidRPr="00DD6E91">
        <w:rPr>
          <w:rFonts w:asciiTheme="minorHAnsi" w:hAnsiTheme="minorHAnsi" w:cstheme="minorHAnsi"/>
          <w:noProof/>
          <w:lang w:val="sr-Latn-RS"/>
        </w:rPr>
        <w:t>00,000.00 динара у оквиру 0901 - 0</w:t>
      </w:r>
      <w:r w:rsidR="000F5EE2">
        <w:rPr>
          <w:rFonts w:asciiTheme="minorHAnsi" w:hAnsiTheme="minorHAnsi" w:cstheme="minorHAnsi"/>
          <w:noProof/>
          <w:lang w:val="sr-Latn-RS"/>
        </w:rPr>
        <w:t>008 - болест и инв</w:t>
      </w:r>
      <w:r w:rsidRPr="00DD6E91">
        <w:rPr>
          <w:rFonts w:asciiTheme="minorHAnsi" w:hAnsiTheme="minorHAnsi" w:cstheme="minorHAnsi"/>
          <w:noProof/>
          <w:lang w:val="sr-Latn-RS"/>
        </w:rPr>
        <w:t xml:space="preserve">алидност. Средства су предвиђена на позицији </w:t>
      </w:r>
      <w:r w:rsidR="000F1270">
        <w:rPr>
          <w:rFonts w:asciiTheme="minorHAnsi" w:hAnsiTheme="minorHAnsi" w:cstheme="minorHAnsi"/>
          <w:noProof/>
          <w:lang w:val="sr-Cyrl-RS"/>
        </w:rPr>
        <w:t>3</w:t>
      </w:r>
      <w:r w:rsidR="000F1270">
        <w:rPr>
          <w:rFonts w:asciiTheme="minorHAnsi" w:hAnsiTheme="minorHAnsi" w:cstheme="minorHAnsi"/>
          <w:noProof/>
          <w:lang w:val="en-GB"/>
        </w:rPr>
        <w:t>9</w:t>
      </w:r>
      <w:r w:rsidRPr="00DD6E91">
        <w:rPr>
          <w:rFonts w:asciiTheme="minorHAnsi" w:hAnsiTheme="minorHAnsi" w:cstheme="minorHAnsi"/>
          <w:noProof/>
          <w:lang w:val="en-GB"/>
        </w:rPr>
        <w:t>.</w:t>
      </w:r>
    </w:p>
    <w:p w:rsidR="005D7776" w:rsidRPr="005D7776" w:rsidRDefault="005D7776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Cyrl-RS"/>
        </w:rPr>
      </w:pPr>
    </w:p>
    <w:p w:rsidR="00DD6E91" w:rsidRPr="00132BF6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Cyrl-RS"/>
        </w:rPr>
      </w:pPr>
      <w:r w:rsidRPr="00DD6E91">
        <w:rPr>
          <w:rFonts w:asciiTheme="minorHAnsi" w:hAnsiTheme="minorHAnsi" w:cstheme="minorHAnsi"/>
          <w:noProof/>
          <w:lang w:val="sr-Latn-RS"/>
        </w:rPr>
        <w:t xml:space="preserve">У оквиру овог раздела планирана су  средства од </w:t>
      </w:r>
      <w:r w:rsidRPr="00DD6E91">
        <w:rPr>
          <w:rFonts w:asciiTheme="minorHAnsi" w:hAnsiTheme="minorHAnsi" w:cstheme="minorHAnsi"/>
          <w:noProof/>
          <w:lang w:val="en-GB"/>
        </w:rPr>
        <w:t>6</w:t>
      </w:r>
      <w:r w:rsidRPr="00DD6E91">
        <w:rPr>
          <w:rFonts w:asciiTheme="minorHAnsi" w:hAnsiTheme="minorHAnsi" w:cstheme="minorHAnsi"/>
          <w:noProof/>
          <w:lang w:val="sr-Latn-RS"/>
        </w:rPr>
        <w:t>,000,000.00 динара на име: Социјална и дечија заштита прог</w:t>
      </w:r>
      <w:r w:rsidR="000F1270">
        <w:rPr>
          <w:rFonts w:asciiTheme="minorHAnsi" w:hAnsiTheme="minorHAnsi" w:cstheme="minorHAnsi"/>
          <w:noProof/>
          <w:lang w:val="sr-Latn-RS"/>
        </w:rPr>
        <w:t>рам 11 - програмска активност 0902</w:t>
      </w:r>
      <w:r w:rsidRPr="00DD6E91">
        <w:rPr>
          <w:rFonts w:asciiTheme="minorHAnsi" w:hAnsiTheme="minorHAnsi" w:cstheme="minorHAnsi"/>
          <w:noProof/>
          <w:lang w:val="sr-Latn-RS"/>
        </w:rPr>
        <w:t xml:space="preserve"> - 0001 jеднократне помоћи и други облици помоћи. У оквиру ове програмске активности предвиђено је у складу са „Пра</w:t>
      </w:r>
      <w:r w:rsidR="000F1270">
        <w:rPr>
          <w:rFonts w:asciiTheme="minorHAnsi" w:hAnsiTheme="minorHAnsi" w:cstheme="minorHAnsi"/>
          <w:noProof/>
          <w:lang w:val="sr-Latn-RS"/>
        </w:rPr>
        <w:t xml:space="preserve">вилником о поступку додељивања </w:t>
      </w:r>
      <w:r w:rsidRPr="00DD6E91">
        <w:rPr>
          <w:rFonts w:asciiTheme="minorHAnsi" w:hAnsiTheme="minorHAnsi" w:cstheme="minorHAnsi"/>
          <w:noProof/>
          <w:lang w:val="sr-Latn-RS"/>
        </w:rPr>
        <w:t xml:space="preserve">исплати буџетских средстава на име једнократне помоћи грађана на подручју Градске општине Црвени Крст“ и то  на основу Споразума о међусобној сарадњи Градске општине Црвени Крст и Центра за социјални рад „Свети Сава“ Ниш, трансферу средстава на име једнократне помоћи најугрoженијим грађанима Градске општине Црвени Крст.  </w:t>
      </w:r>
      <w:r w:rsidRPr="00DD6E91">
        <w:rPr>
          <w:rFonts w:asciiTheme="minorHAnsi" w:hAnsiTheme="minorHAnsi" w:cstheme="minorHAnsi"/>
          <w:noProof/>
          <w:lang w:val="sr-Cyrl-RS"/>
        </w:rPr>
        <w:t>С</w:t>
      </w:r>
      <w:r w:rsidRPr="00DD6E91">
        <w:rPr>
          <w:rFonts w:asciiTheme="minorHAnsi" w:hAnsiTheme="minorHAnsi" w:cstheme="minorHAnsi"/>
          <w:noProof/>
          <w:lang w:val="sr-Latn-RS"/>
        </w:rPr>
        <w:t xml:space="preserve">редства се налазе на позицији </w:t>
      </w:r>
      <w:r w:rsidR="000F1270">
        <w:rPr>
          <w:rFonts w:asciiTheme="minorHAnsi" w:hAnsiTheme="minorHAnsi" w:cstheme="minorHAnsi"/>
          <w:noProof/>
          <w:lang w:val="sr-Cyrl-RS"/>
        </w:rPr>
        <w:t>3</w:t>
      </w:r>
      <w:r w:rsidR="000F1270">
        <w:rPr>
          <w:rFonts w:asciiTheme="minorHAnsi" w:hAnsiTheme="minorHAnsi" w:cstheme="minorHAnsi"/>
          <w:noProof/>
          <w:lang w:val="en-GB"/>
        </w:rPr>
        <w:t>6</w:t>
      </w:r>
      <w:r w:rsidRPr="00DD6E91">
        <w:rPr>
          <w:rFonts w:asciiTheme="minorHAnsi" w:hAnsiTheme="minorHAnsi" w:cstheme="minorHAnsi"/>
          <w:noProof/>
          <w:lang w:val="sr-Latn-RS"/>
        </w:rPr>
        <w:t xml:space="preserve">. </w:t>
      </w:r>
      <w:r w:rsidR="00132BF6">
        <w:rPr>
          <w:rFonts w:asciiTheme="minorHAnsi" w:hAnsiTheme="minorHAnsi" w:cstheme="minorHAnsi"/>
          <w:noProof/>
          <w:lang w:val="sr-Cyrl-RS"/>
        </w:rPr>
        <w:t>На основу Одлуке Већа увећавају се планирана средства за 1,000,000.00 динара.</w:t>
      </w:r>
    </w:p>
    <w:p w:rsidR="00CD1B50" w:rsidRPr="00CD1B50" w:rsidRDefault="00CD1B50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Cyrl-RS"/>
        </w:rPr>
      </w:pP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Latn-RS"/>
        </w:rPr>
      </w:pPr>
      <w:r w:rsidRPr="00DD6E91">
        <w:rPr>
          <w:rFonts w:asciiTheme="minorHAnsi" w:hAnsiTheme="minorHAnsi" w:cstheme="minorHAnsi"/>
          <w:noProof/>
          <w:lang w:val="sr-Latn-RS"/>
        </w:rPr>
        <w:lastRenderedPageBreak/>
        <w:t xml:space="preserve"> На позицији </w:t>
      </w:r>
      <w:r w:rsidR="000F1270">
        <w:rPr>
          <w:rFonts w:asciiTheme="minorHAnsi" w:hAnsiTheme="minorHAnsi" w:cstheme="minorHAnsi"/>
          <w:noProof/>
          <w:lang w:val="sr-Cyrl-RS"/>
        </w:rPr>
        <w:t>3</w:t>
      </w:r>
      <w:r w:rsidR="000F1270">
        <w:rPr>
          <w:rFonts w:asciiTheme="minorHAnsi" w:hAnsiTheme="minorHAnsi" w:cstheme="minorHAnsi"/>
          <w:noProof/>
          <w:lang w:val="en-GB"/>
        </w:rPr>
        <w:t>7</w:t>
      </w:r>
      <w:r w:rsidRPr="00DD6E91">
        <w:rPr>
          <w:rFonts w:asciiTheme="minorHAnsi" w:hAnsiTheme="minorHAnsi" w:cstheme="minorHAnsi"/>
          <w:noProof/>
          <w:lang w:val="sr-Latn-RS"/>
        </w:rPr>
        <w:t xml:space="preserve"> се налазе  средства на име једнократне помоћи у виду хуманитарних давања у натури и других једнократних помоћи  као и накнада за социјалну заштиту из буџета по одлуци Већа. Планирају се средства у износу од </w:t>
      </w:r>
      <w:r w:rsidRPr="00DD6E91">
        <w:rPr>
          <w:rFonts w:asciiTheme="minorHAnsi" w:hAnsiTheme="minorHAnsi" w:cstheme="minorHAnsi"/>
          <w:noProof/>
          <w:lang w:val="sr-Cyrl-RS"/>
        </w:rPr>
        <w:t>5</w:t>
      </w:r>
      <w:r w:rsidRPr="00DD6E91">
        <w:rPr>
          <w:rFonts w:asciiTheme="minorHAnsi" w:hAnsiTheme="minorHAnsi" w:cstheme="minorHAnsi"/>
          <w:noProof/>
          <w:lang w:val="sr-Latn-RS"/>
        </w:rPr>
        <w:t xml:space="preserve">00,000.00 динара. </w:t>
      </w: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Latn-RS"/>
        </w:rPr>
      </w:pP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Latn-RS"/>
        </w:rPr>
      </w:pP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Cyrl-RS"/>
        </w:rPr>
      </w:pPr>
      <w:r w:rsidRPr="00DD6E91">
        <w:rPr>
          <w:rFonts w:asciiTheme="minorHAnsi" w:hAnsiTheme="minorHAnsi" w:cstheme="minorHAnsi"/>
          <w:noProof/>
          <w:lang w:val="sr-Latn-RS"/>
        </w:rPr>
        <w:t xml:space="preserve">Програм 13 – развој културе и информисања – </w:t>
      </w:r>
      <w:r w:rsidRPr="00DD6E91">
        <w:rPr>
          <w:rFonts w:asciiTheme="minorHAnsi" w:hAnsiTheme="minorHAnsi" w:cstheme="minorHAnsi"/>
          <w:noProof/>
          <w:lang w:val="sr-Cyrl-RS"/>
        </w:rPr>
        <w:t>програмска активност 1201</w:t>
      </w:r>
      <w:r w:rsidR="000F1270">
        <w:rPr>
          <w:rFonts w:asciiTheme="minorHAnsi" w:hAnsiTheme="minorHAnsi" w:cstheme="minorHAnsi"/>
          <w:noProof/>
          <w:lang w:val="en-GB"/>
        </w:rPr>
        <w:t xml:space="preserve"> </w:t>
      </w:r>
      <w:r w:rsidRPr="00DD6E91">
        <w:rPr>
          <w:rFonts w:asciiTheme="minorHAnsi" w:hAnsiTheme="minorHAnsi" w:cstheme="minorHAnsi"/>
          <w:noProof/>
          <w:lang w:val="sr-Cyrl-RS"/>
        </w:rPr>
        <w:t>-</w:t>
      </w:r>
      <w:r w:rsidR="000F1270">
        <w:rPr>
          <w:rFonts w:asciiTheme="minorHAnsi" w:hAnsiTheme="minorHAnsi" w:cstheme="minorHAnsi"/>
          <w:noProof/>
          <w:lang w:val="en-GB"/>
        </w:rPr>
        <w:t xml:space="preserve"> </w:t>
      </w:r>
      <w:r w:rsidRPr="00DD6E91">
        <w:rPr>
          <w:rFonts w:asciiTheme="minorHAnsi" w:hAnsiTheme="minorHAnsi" w:cstheme="minorHAnsi"/>
          <w:noProof/>
          <w:lang w:val="sr-Cyrl-RS"/>
        </w:rPr>
        <w:t>0003</w:t>
      </w:r>
      <w:r w:rsidRPr="00DD6E91">
        <w:rPr>
          <w:rFonts w:asciiTheme="minorHAnsi" w:hAnsiTheme="minorHAnsi" w:cstheme="minorHAnsi"/>
          <w:noProof/>
          <w:lang w:val="sr-Latn-RS"/>
        </w:rPr>
        <w:t xml:space="preserve">– </w:t>
      </w:r>
      <w:r w:rsidRPr="00DD6E91">
        <w:rPr>
          <w:rFonts w:asciiTheme="minorHAnsi" w:hAnsiTheme="minorHAnsi" w:cstheme="minorHAnsi"/>
          <w:noProof/>
          <w:lang w:val="sr-Cyrl-RS"/>
        </w:rPr>
        <w:t>унапређење система очувања и представљања културно историјског наслеђа</w:t>
      </w:r>
      <w:r w:rsidRPr="00DD6E91">
        <w:rPr>
          <w:rFonts w:asciiTheme="minorHAnsi" w:hAnsiTheme="minorHAnsi" w:cstheme="minorHAnsi"/>
          <w:noProof/>
          <w:lang w:val="sr-Latn-RS"/>
        </w:rPr>
        <w:t xml:space="preserve">. У оквиру овог раздела планирана су средстава од </w:t>
      </w:r>
      <w:r w:rsidR="005D7776">
        <w:rPr>
          <w:rFonts w:asciiTheme="minorHAnsi" w:hAnsiTheme="minorHAnsi" w:cstheme="minorHAnsi"/>
          <w:noProof/>
          <w:lang w:val="sr-Cyrl-RS"/>
        </w:rPr>
        <w:t>2,320</w:t>
      </w:r>
      <w:r w:rsidRPr="00DD6E91">
        <w:rPr>
          <w:rFonts w:asciiTheme="minorHAnsi" w:hAnsiTheme="minorHAnsi" w:cstheme="minorHAnsi"/>
          <w:noProof/>
          <w:lang w:val="sr-Latn-RS"/>
        </w:rPr>
        <w:t>,000.00 динара.</w:t>
      </w:r>
      <w:r w:rsidR="002E3D01">
        <w:rPr>
          <w:rFonts w:asciiTheme="minorHAnsi" w:hAnsiTheme="minorHAnsi" w:cstheme="minorHAnsi"/>
          <w:noProof/>
          <w:lang w:val="sr-Latn-RS"/>
        </w:rPr>
        <w:t xml:space="preserve">  Средства су предвиђена </w:t>
      </w:r>
      <w:r w:rsidR="002E3D01">
        <w:rPr>
          <w:rFonts w:asciiTheme="minorHAnsi" w:hAnsiTheme="minorHAnsi" w:cstheme="minorHAnsi"/>
          <w:noProof/>
          <w:lang w:val="sr-Cyrl-RS"/>
        </w:rPr>
        <w:t xml:space="preserve">на основу предлога фин плана </w:t>
      </w:r>
      <w:r w:rsidR="00CD1B50">
        <w:rPr>
          <w:rFonts w:asciiTheme="minorHAnsi" w:hAnsiTheme="minorHAnsi" w:cstheme="minorHAnsi"/>
          <w:noProof/>
          <w:lang w:val="sr-Cyrl-RS"/>
        </w:rPr>
        <w:t>393/2024</w:t>
      </w:r>
      <w:r w:rsidR="002E3D01" w:rsidRPr="002E3D01">
        <w:rPr>
          <w:rFonts w:asciiTheme="minorHAnsi" w:hAnsiTheme="minorHAnsi" w:cstheme="minorHAnsi"/>
          <w:noProof/>
          <w:lang w:val="sr-Cyrl-RS"/>
        </w:rPr>
        <w:t xml:space="preserve"> - 07</w:t>
      </w:r>
      <w:r w:rsidR="002E3D01" w:rsidRPr="002E3D01">
        <w:rPr>
          <w:rFonts w:asciiTheme="minorHAnsi" w:hAnsiTheme="minorHAnsi" w:cstheme="minorHAnsi"/>
          <w:noProof/>
          <w:lang w:val="sr-Latn-RS"/>
        </w:rPr>
        <w:t xml:space="preserve"> </w:t>
      </w:r>
      <w:r w:rsidR="00CD1B50">
        <w:rPr>
          <w:rFonts w:asciiTheme="minorHAnsi" w:hAnsiTheme="minorHAnsi" w:cstheme="minorHAnsi"/>
          <w:noProof/>
          <w:lang w:val="sr-Cyrl-RS"/>
        </w:rPr>
        <w:t xml:space="preserve">- </w:t>
      </w:r>
      <w:r w:rsidR="002E3D01" w:rsidRPr="002E3D01">
        <w:rPr>
          <w:rFonts w:asciiTheme="minorHAnsi" w:hAnsiTheme="minorHAnsi" w:cstheme="minorHAnsi"/>
          <w:noProof/>
          <w:lang w:val="sr-Cyrl-RS"/>
        </w:rPr>
        <w:t xml:space="preserve">Одсека за информатику, информисање, развој привреде и локалне заједнице </w:t>
      </w:r>
      <w:r w:rsidR="002E3D01">
        <w:rPr>
          <w:rFonts w:asciiTheme="minorHAnsi" w:hAnsiTheme="minorHAnsi" w:cstheme="minorHAnsi"/>
          <w:noProof/>
          <w:lang w:val="sr-Latn-RS"/>
        </w:rPr>
        <w:t>Градске општине Црвени Крс</w:t>
      </w:r>
      <w:r w:rsidR="002E3D01">
        <w:rPr>
          <w:rFonts w:asciiTheme="minorHAnsi" w:hAnsiTheme="minorHAnsi" w:cstheme="minorHAnsi"/>
          <w:noProof/>
          <w:lang w:val="sr-Cyrl-RS"/>
        </w:rPr>
        <w:t>т</w:t>
      </w:r>
      <w:r w:rsidRPr="00DD6E91">
        <w:rPr>
          <w:rFonts w:asciiTheme="minorHAnsi" w:hAnsiTheme="minorHAnsi" w:cstheme="minorHAnsi"/>
          <w:noProof/>
          <w:lang w:val="sr-Latn-RS"/>
        </w:rPr>
        <w:t xml:space="preserve">. Средства се налазе на позицијама </w:t>
      </w:r>
      <w:r w:rsidR="002E3D01">
        <w:rPr>
          <w:rFonts w:asciiTheme="minorHAnsi" w:hAnsiTheme="minorHAnsi" w:cstheme="minorHAnsi"/>
          <w:noProof/>
          <w:lang w:val="sr-Cyrl-RS"/>
        </w:rPr>
        <w:t>4</w:t>
      </w:r>
      <w:r w:rsidR="002E3D01">
        <w:rPr>
          <w:rFonts w:asciiTheme="minorHAnsi" w:hAnsiTheme="minorHAnsi" w:cstheme="minorHAnsi"/>
          <w:noProof/>
          <w:lang w:val="sr-Latn-RS"/>
        </w:rPr>
        <w:t>3</w:t>
      </w:r>
      <w:r w:rsidRPr="00DD6E91">
        <w:rPr>
          <w:rFonts w:asciiTheme="minorHAnsi" w:hAnsiTheme="minorHAnsi" w:cstheme="minorHAnsi"/>
          <w:noProof/>
          <w:lang w:val="sr-Latn-RS"/>
        </w:rPr>
        <w:t xml:space="preserve">, </w:t>
      </w:r>
      <w:r w:rsidR="002E3D01">
        <w:rPr>
          <w:rFonts w:asciiTheme="minorHAnsi" w:hAnsiTheme="minorHAnsi" w:cstheme="minorHAnsi"/>
          <w:noProof/>
          <w:lang w:val="sr-Cyrl-RS"/>
        </w:rPr>
        <w:t>4</w:t>
      </w:r>
      <w:r w:rsidR="002E3D01">
        <w:rPr>
          <w:rFonts w:asciiTheme="minorHAnsi" w:hAnsiTheme="minorHAnsi" w:cstheme="minorHAnsi"/>
          <w:noProof/>
          <w:lang w:val="sr-Latn-RS"/>
        </w:rPr>
        <w:t>4</w:t>
      </w:r>
      <w:r w:rsidRPr="00DD6E91">
        <w:rPr>
          <w:rFonts w:asciiTheme="minorHAnsi" w:hAnsiTheme="minorHAnsi" w:cstheme="minorHAnsi"/>
          <w:noProof/>
          <w:lang w:val="sr-Latn-RS"/>
        </w:rPr>
        <w:t xml:space="preserve">, </w:t>
      </w:r>
      <w:r w:rsidR="002E3D01">
        <w:rPr>
          <w:rFonts w:asciiTheme="minorHAnsi" w:hAnsiTheme="minorHAnsi" w:cstheme="minorHAnsi"/>
          <w:noProof/>
          <w:lang w:val="sr-Cyrl-RS"/>
        </w:rPr>
        <w:t>4</w:t>
      </w:r>
      <w:r w:rsidR="002E3D01">
        <w:rPr>
          <w:rFonts w:asciiTheme="minorHAnsi" w:hAnsiTheme="minorHAnsi" w:cstheme="minorHAnsi"/>
          <w:noProof/>
          <w:lang w:val="sr-Latn-RS"/>
        </w:rPr>
        <w:t>5</w:t>
      </w:r>
      <w:r w:rsidRPr="00DD6E91">
        <w:rPr>
          <w:rFonts w:asciiTheme="minorHAnsi" w:hAnsiTheme="minorHAnsi" w:cstheme="minorHAnsi"/>
          <w:noProof/>
          <w:lang w:val="sr-Latn-RS"/>
        </w:rPr>
        <w:t xml:space="preserve"> и </w:t>
      </w:r>
      <w:r w:rsidR="002E3D01">
        <w:rPr>
          <w:rFonts w:asciiTheme="minorHAnsi" w:hAnsiTheme="minorHAnsi" w:cstheme="minorHAnsi"/>
          <w:noProof/>
          <w:lang w:val="sr-Cyrl-RS"/>
        </w:rPr>
        <w:t>4</w:t>
      </w:r>
      <w:r w:rsidR="002E3D01">
        <w:rPr>
          <w:rFonts w:asciiTheme="minorHAnsi" w:hAnsiTheme="minorHAnsi" w:cstheme="minorHAnsi"/>
          <w:noProof/>
          <w:lang w:val="sr-Latn-RS"/>
        </w:rPr>
        <w:t>6</w:t>
      </w:r>
      <w:r w:rsidRPr="00DD6E91">
        <w:rPr>
          <w:rFonts w:asciiTheme="minorHAnsi" w:hAnsiTheme="minorHAnsi" w:cstheme="minorHAnsi"/>
          <w:noProof/>
          <w:lang w:val="sr-Latn-RS"/>
        </w:rPr>
        <w:t>. У оквиру овог пројекта су планиране следеће манифестације:</w:t>
      </w: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Cyrl-RS"/>
        </w:rPr>
      </w:pP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Cyrl-RS"/>
        </w:rPr>
      </w:pPr>
      <w:r w:rsidRPr="00DD6E91">
        <w:rPr>
          <w:rFonts w:asciiTheme="minorHAnsi" w:hAnsiTheme="minorHAnsi" w:cstheme="minorHAnsi"/>
          <w:noProof/>
          <w:lang w:val="sr-Cyrl-RS"/>
        </w:rPr>
        <w:t>1. Паљење бадњака ( Мезграја и Горња Топоница )</w:t>
      </w: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Cyrl-RS"/>
        </w:rPr>
      </w:pPr>
      <w:r w:rsidRPr="00DD6E91">
        <w:rPr>
          <w:rFonts w:asciiTheme="minorHAnsi" w:hAnsiTheme="minorHAnsi" w:cstheme="minorHAnsi"/>
          <w:noProof/>
          <w:lang w:val="sr-Cyrl-RS"/>
        </w:rPr>
        <w:t>2. Обелеавање школске славе Свети Сава</w:t>
      </w: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Latn-RS"/>
        </w:rPr>
      </w:pPr>
      <w:r w:rsidRPr="00DD6E91">
        <w:rPr>
          <w:rFonts w:asciiTheme="minorHAnsi" w:hAnsiTheme="minorHAnsi" w:cstheme="minorHAnsi"/>
          <w:noProof/>
          <w:lang w:val="sr-Cyrl-RS"/>
        </w:rPr>
        <w:t>3</w:t>
      </w:r>
      <w:r w:rsidRPr="00DD6E91">
        <w:rPr>
          <w:rFonts w:asciiTheme="minorHAnsi" w:hAnsiTheme="minorHAnsi" w:cstheme="minorHAnsi"/>
          <w:noProof/>
          <w:lang w:val="sr-Latn-RS"/>
        </w:rPr>
        <w:t>. Обележавање 12. Фебруар у Логору Црвени Крст,</w:t>
      </w: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Cyrl-RS"/>
        </w:rPr>
      </w:pPr>
      <w:r w:rsidRPr="00DD6E91">
        <w:rPr>
          <w:rFonts w:asciiTheme="minorHAnsi" w:hAnsiTheme="minorHAnsi" w:cstheme="minorHAnsi"/>
          <w:noProof/>
          <w:lang w:val="sr-Cyrl-RS"/>
        </w:rPr>
        <w:t>4</w:t>
      </w:r>
      <w:r w:rsidRPr="00DD6E91">
        <w:rPr>
          <w:rFonts w:asciiTheme="minorHAnsi" w:hAnsiTheme="minorHAnsi" w:cstheme="minorHAnsi"/>
          <w:noProof/>
          <w:lang w:val="sr-Latn-RS"/>
        </w:rPr>
        <w:t>. Марш „Трагом логораша“</w:t>
      </w: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Cyrl-RS"/>
        </w:rPr>
      </w:pPr>
      <w:r w:rsidRPr="00DD6E91">
        <w:rPr>
          <w:rFonts w:asciiTheme="minorHAnsi" w:hAnsiTheme="minorHAnsi" w:cstheme="minorHAnsi"/>
          <w:noProof/>
          <w:lang w:val="sr-Cyrl-RS"/>
        </w:rPr>
        <w:t>5. Пензионери ГОЦК – обележавање 12.фебруара</w:t>
      </w: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Cyrl-RS"/>
        </w:rPr>
      </w:pPr>
      <w:r w:rsidRPr="00DD6E91">
        <w:rPr>
          <w:rFonts w:asciiTheme="minorHAnsi" w:hAnsiTheme="minorHAnsi" w:cstheme="minorHAnsi"/>
          <w:noProof/>
          <w:lang w:val="sr-Cyrl-RS"/>
        </w:rPr>
        <w:t>6</w:t>
      </w:r>
      <w:r w:rsidRPr="00DD6E91">
        <w:rPr>
          <w:rFonts w:asciiTheme="minorHAnsi" w:hAnsiTheme="minorHAnsi" w:cstheme="minorHAnsi"/>
          <w:noProof/>
          <w:lang w:val="sr-Latn-RS"/>
        </w:rPr>
        <w:t>. Обележавање Дана Уставности,</w:t>
      </w: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Cyrl-RS"/>
        </w:rPr>
      </w:pPr>
      <w:r w:rsidRPr="00DD6E91">
        <w:rPr>
          <w:rFonts w:asciiTheme="minorHAnsi" w:hAnsiTheme="minorHAnsi" w:cstheme="minorHAnsi"/>
          <w:noProof/>
          <w:lang w:val="sr-Cyrl-RS"/>
        </w:rPr>
        <w:t>7. Велики четвртак</w:t>
      </w: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Latn-RS"/>
        </w:rPr>
      </w:pPr>
      <w:r w:rsidRPr="00DD6E91">
        <w:rPr>
          <w:rFonts w:asciiTheme="minorHAnsi" w:hAnsiTheme="minorHAnsi" w:cstheme="minorHAnsi"/>
          <w:noProof/>
          <w:lang w:val="sr-Cyrl-RS"/>
        </w:rPr>
        <w:t>8</w:t>
      </w:r>
      <w:r w:rsidRPr="00DD6E91">
        <w:rPr>
          <w:rFonts w:asciiTheme="minorHAnsi" w:hAnsiTheme="minorHAnsi" w:cstheme="minorHAnsi"/>
          <w:noProof/>
          <w:lang w:val="sr-Latn-RS"/>
        </w:rPr>
        <w:t>. Обележавање Ускрса,</w:t>
      </w: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Latn-RS"/>
        </w:rPr>
      </w:pPr>
      <w:r w:rsidRPr="00DD6E91">
        <w:rPr>
          <w:rFonts w:asciiTheme="minorHAnsi" w:hAnsiTheme="minorHAnsi" w:cstheme="minorHAnsi"/>
          <w:noProof/>
          <w:lang w:val="sr-Cyrl-RS"/>
        </w:rPr>
        <w:t>9</w:t>
      </w:r>
      <w:r w:rsidRPr="00DD6E91">
        <w:rPr>
          <w:rFonts w:asciiTheme="minorHAnsi" w:hAnsiTheme="minorHAnsi" w:cstheme="minorHAnsi"/>
          <w:noProof/>
          <w:lang w:val="sr-Latn-RS"/>
        </w:rPr>
        <w:t>. Златна четкица</w:t>
      </w: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Latn-RS"/>
        </w:rPr>
      </w:pPr>
      <w:r w:rsidRPr="00DD6E91">
        <w:rPr>
          <w:rFonts w:asciiTheme="minorHAnsi" w:hAnsiTheme="minorHAnsi" w:cstheme="minorHAnsi"/>
          <w:noProof/>
          <w:lang w:val="sr-Cyrl-RS"/>
        </w:rPr>
        <w:t>10</w:t>
      </w:r>
      <w:r w:rsidRPr="00DD6E91">
        <w:rPr>
          <w:rFonts w:asciiTheme="minorHAnsi" w:hAnsiTheme="minorHAnsi" w:cstheme="minorHAnsi"/>
          <w:noProof/>
          <w:lang w:val="sr-Latn-RS"/>
        </w:rPr>
        <w:t>. Полагање венаца жртвама НАТО агресије,</w:t>
      </w: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Cyrl-RS"/>
        </w:rPr>
      </w:pPr>
      <w:r w:rsidRPr="00DD6E91">
        <w:rPr>
          <w:rFonts w:asciiTheme="minorHAnsi" w:hAnsiTheme="minorHAnsi" w:cstheme="minorHAnsi"/>
          <w:noProof/>
          <w:lang w:val="sr-Cyrl-RS"/>
        </w:rPr>
        <w:t>11</w:t>
      </w:r>
      <w:r w:rsidRPr="00DD6E91">
        <w:rPr>
          <w:rFonts w:asciiTheme="minorHAnsi" w:hAnsiTheme="minorHAnsi" w:cstheme="minorHAnsi"/>
          <w:noProof/>
          <w:lang w:val="sr-Latn-RS"/>
        </w:rPr>
        <w:t>. Слава Градске општине Црвени Крст Марковдан,</w:t>
      </w: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Cyrl-RS"/>
        </w:rPr>
      </w:pPr>
      <w:r w:rsidRPr="00DD6E91">
        <w:rPr>
          <w:rFonts w:asciiTheme="minorHAnsi" w:hAnsiTheme="minorHAnsi" w:cstheme="minorHAnsi"/>
          <w:noProof/>
          <w:lang w:val="sr-Cyrl-RS"/>
        </w:rPr>
        <w:t>12. Дан ослобођења од турака</w:t>
      </w: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Cyrl-RS"/>
        </w:rPr>
      </w:pPr>
      <w:r w:rsidRPr="00DD6E91">
        <w:rPr>
          <w:rFonts w:asciiTheme="minorHAnsi" w:hAnsiTheme="minorHAnsi" w:cstheme="minorHAnsi"/>
          <w:noProof/>
          <w:lang w:val="sr-Cyrl-RS"/>
        </w:rPr>
        <w:t xml:space="preserve">13. Нато напад </w:t>
      </w: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Cyrl-RS"/>
        </w:rPr>
      </w:pPr>
      <w:r w:rsidRPr="00DD6E91">
        <w:rPr>
          <w:rFonts w:asciiTheme="minorHAnsi" w:hAnsiTheme="minorHAnsi" w:cstheme="minorHAnsi"/>
          <w:noProof/>
          <w:lang w:val="sr-Cyrl-RS"/>
        </w:rPr>
        <w:t>14</w:t>
      </w:r>
      <w:r w:rsidRPr="00DD6E91">
        <w:rPr>
          <w:rFonts w:asciiTheme="minorHAnsi" w:hAnsiTheme="minorHAnsi" w:cstheme="minorHAnsi"/>
          <w:noProof/>
          <w:lang w:val="sr-Latn-RS"/>
        </w:rPr>
        <w:t>. Обележавање Дана победе над фашизмом,</w:t>
      </w: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Latn-RS"/>
        </w:rPr>
      </w:pPr>
      <w:r w:rsidRPr="00DD6E91">
        <w:rPr>
          <w:rFonts w:asciiTheme="minorHAnsi" w:hAnsiTheme="minorHAnsi" w:cstheme="minorHAnsi"/>
          <w:noProof/>
          <w:lang w:val="sr-Cyrl-RS"/>
        </w:rPr>
        <w:t>15</w:t>
      </w:r>
      <w:r w:rsidRPr="00DD6E91">
        <w:rPr>
          <w:rFonts w:asciiTheme="minorHAnsi" w:hAnsiTheme="minorHAnsi" w:cstheme="minorHAnsi"/>
          <w:noProof/>
          <w:lang w:val="sr-Latn-RS"/>
        </w:rPr>
        <w:t>. Пријем вуковца и ученика генерације ОШ ГО Црвени Крст,</w:t>
      </w: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Latn-RS"/>
        </w:rPr>
      </w:pPr>
      <w:r w:rsidRPr="00DD6E91">
        <w:rPr>
          <w:rFonts w:asciiTheme="minorHAnsi" w:hAnsiTheme="minorHAnsi" w:cstheme="minorHAnsi"/>
          <w:noProof/>
          <w:lang w:val="sr-Latn-RS"/>
        </w:rPr>
        <w:t>1</w:t>
      </w:r>
      <w:r w:rsidRPr="00DD6E91">
        <w:rPr>
          <w:rFonts w:asciiTheme="minorHAnsi" w:hAnsiTheme="minorHAnsi" w:cstheme="minorHAnsi"/>
          <w:noProof/>
          <w:lang w:val="sr-Cyrl-RS"/>
        </w:rPr>
        <w:t>6</w:t>
      </w:r>
      <w:r w:rsidRPr="00DD6E91">
        <w:rPr>
          <w:rFonts w:asciiTheme="minorHAnsi" w:hAnsiTheme="minorHAnsi" w:cstheme="minorHAnsi"/>
          <w:noProof/>
          <w:lang w:val="sr-Latn-RS"/>
        </w:rPr>
        <w:t>. Добро дошли ђаци прваци у ОШ ГО Црвени Крст,,</w:t>
      </w:r>
      <w:r w:rsidRPr="00DD6E91">
        <w:rPr>
          <w:rFonts w:asciiTheme="minorHAnsi" w:hAnsiTheme="minorHAnsi" w:cstheme="minorHAnsi"/>
          <w:noProof/>
          <w:lang w:val="sr-Latn-RS"/>
        </w:rPr>
        <w:tab/>
      </w: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Latn-RS"/>
        </w:rPr>
      </w:pPr>
      <w:r w:rsidRPr="00DD6E91">
        <w:rPr>
          <w:rFonts w:asciiTheme="minorHAnsi" w:hAnsiTheme="minorHAnsi" w:cstheme="minorHAnsi"/>
          <w:noProof/>
          <w:lang w:val="sr-Latn-RS"/>
        </w:rPr>
        <w:t>1</w:t>
      </w:r>
      <w:r w:rsidRPr="00DD6E91">
        <w:rPr>
          <w:rFonts w:asciiTheme="minorHAnsi" w:hAnsiTheme="minorHAnsi" w:cstheme="minorHAnsi"/>
          <w:noProof/>
          <w:lang w:val="sr-Cyrl-RS"/>
        </w:rPr>
        <w:t>7</w:t>
      </w:r>
      <w:r w:rsidRPr="00DD6E91">
        <w:rPr>
          <w:rFonts w:asciiTheme="minorHAnsi" w:hAnsiTheme="minorHAnsi" w:cstheme="minorHAnsi"/>
          <w:noProof/>
          <w:lang w:val="sr-Latn-RS"/>
        </w:rPr>
        <w:t>. Свечана академија поводом Дана ГО Црвени Крст.</w:t>
      </w: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Latn-RS"/>
        </w:rPr>
      </w:pP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Latn-RS"/>
        </w:rPr>
      </w:pPr>
      <w:r w:rsidRPr="00DD6E91">
        <w:rPr>
          <w:rFonts w:asciiTheme="minorHAnsi" w:hAnsiTheme="minorHAnsi" w:cstheme="minorHAnsi"/>
          <w:noProof/>
          <w:lang w:val="sr-Latn-RS"/>
        </w:rPr>
        <w:t xml:space="preserve">Уоквиру овог раздела планирана су средства у износу од </w:t>
      </w:r>
      <w:r w:rsidR="005D7776">
        <w:rPr>
          <w:rFonts w:asciiTheme="minorHAnsi" w:hAnsiTheme="minorHAnsi" w:cstheme="minorHAnsi"/>
          <w:noProof/>
          <w:lang w:val="sr-Cyrl-RS"/>
        </w:rPr>
        <w:t>3,900</w:t>
      </w:r>
      <w:r w:rsidRPr="00DD6E91">
        <w:rPr>
          <w:rFonts w:asciiTheme="minorHAnsi" w:hAnsiTheme="minorHAnsi" w:cstheme="minorHAnsi"/>
          <w:noProof/>
          <w:lang w:val="sr-Latn-RS"/>
        </w:rPr>
        <w:t xml:space="preserve">,000.00 динара на име </w:t>
      </w:r>
      <w:r w:rsidRPr="00DD6E91">
        <w:rPr>
          <w:rFonts w:asciiTheme="minorHAnsi" w:hAnsiTheme="minorHAnsi" w:cstheme="minorHAnsi"/>
          <w:noProof/>
          <w:lang w:val="sr-Cyrl-RS"/>
        </w:rPr>
        <w:t>програмске активности 1501 – 0002 јачање културне продукције и уметничког стваралаштва .Ср</w:t>
      </w:r>
      <w:r w:rsidRPr="00DD6E91">
        <w:rPr>
          <w:rFonts w:asciiTheme="minorHAnsi" w:hAnsiTheme="minorHAnsi" w:cstheme="minorHAnsi"/>
          <w:noProof/>
          <w:lang w:val="sr-Latn-RS"/>
        </w:rPr>
        <w:t xml:space="preserve">едства су предвиђена на основу </w:t>
      </w:r>
      <w:r w:rsidR="002E3D01">
        <w:rPr>
          <w:rFonts w:asciiTheme="minorHAnsi" w:hAnsiTheme="minorHAnsi" w:cstheme="minorHAnsi"/>
          <w:noProof/>
          <w:lang w:val="sr-Cyrl-RS"/>
        </w:rPr>
        <w:t xml:space="preserve">предлога финансијског плана </w:t>
      </w:r>
      <w:r w:rsidR="00CD1B50">
        <w:rPr>
          <w:rFonts w:asciiTheme="minorHAnsi" w:hAnsiTheme="minorHAnsi" w:cstheme="minorHAnsi"/>
          <w:noProof/>
          <w:lang w:val="sr-Cyrl-RS"/>
        </w:rPr>
        <w:t>393/2024</w:t>
      </w:r>
      <w:r w:rsidR="002E3D01">
        <w:rPr>
          <w:rFonts w:asciiTheme="minorHAnsi" w:hAnsiTheme="minorHAnsi" w:cstheme="minorHAnsi"/>
          <w:noProof/>
          <w:lang w:val="sr-Cyrl-RS"/>
        </w:rPr>
        <w:t xml:space="preserve"> - 07</w:t>
      </w:r>
      <w:r w:rsidRPr="00DD6E91">
        <w:rPr>
          <w:rFonts w:asciiTheme="minorHAnsi" w:hAnsiTheme="minorHAnsi" w:cstheme="minorHAnsi"/>
          <w:noProof/>
          <w:lang w:val="sr-Latn-RS"/>
        </w:rPr>
        <w:t xml:space="preserve"> </w:t>
      </w:r>
      <w:r w:rsidR="002E3D01">
        <w:rPr>
          <w:rFonts w:asciiTheme="minorHAnsi" w:hAnsiTheme="minorHAnsi" w:cstheme="minorHAnsi"/>
          <w:noProof/>
          <w:lang w:val="sr-Cyrl-RS"/>
        </w:rPr>
        <w:t xml:space="preserve">Одсека за информатику, информисање, развој привреде и локалне заједнице </w:t>
      </w:r>
      <w:r w:rsidR="002E3D01">
        <w:rPr>
          <w:rFonts w:asciiTheme="minorHAnsi" w:hAnsiTheme="minorHAnsi" w:cstheme="minorHAnsi"/>
          <w:noProof/>
          <w:lang w:val="sr-Latn-RS"/>
        </w:rPr>
        <w:t>Градске општине Црвени Крст</w:t>
      </w:r>
      <w:r w:rsidR="002E3D01">
        <w:rPr>
          <w:rFonts w:asciiTheme="minorHAnsi" w:hAnsiTheme="minorHAnsi" w:cstheme="minorHAnsi"/>
          <w:noProof/>
          <w:lang w:val="sr-Cyrl-RS"/>
        </w:rPr>
        <w:t>.</w:t>
      </w:r>
      <w:r w:rsidRPr="00DD6E91">
        <w:rPr>
          <w:rFonts w:asciiTheme="minorHAnsi" w:hAnsiTheme="minorHAnsi" w:cstheme="minorHAnsi"/>
          <w:noProof/>
          <w:lang w:val="sr-Latn-RS"/>
        </w:rPr>
        <w:t xml:space="preserve"> У оквиру овог пројекта су плани</w:t>
      </w:r>
      <w:r w:rsidRPr="00DD6E91">
        <w:rPr>
          <w:rFonts w:asciiTheme="minorHAnsi" w:hAnsiTheme="minorHAnsi" w:cstheme="minorHAnsi"/>
          <w:noProof/>
          <w:lang w:val="sr-Cyrl-RS"/>
        </w:rPr>
        <w:t>р</w:t>
      </w:r>
      <w:r w:rsidRPr="00DD6E91">
        <w:rPr>
          <w:rFonts w:asciiTheme="minorHAnsi" w:hAnsiTheme="minorHAnsi" w:cstheme="minorHAnsi"/>
          <w:noProof/>
          <w:lang w:val="sr-Latn-RS"/>
        </w:rPr>
        <w:t>ане следеће манифестације:</w:t>
      </w: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Latn-RS"/>
        </w:rPr>
      </w:pP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Latn-RS"/>
        </w:rPr>
      </w:pPr>
      <w:r w:rsidRPr="00DD6E91">
        <w:rPr>
          <w:rFonts w:asciiTheme="minorHAnsi" w:hAnsiTheme="minorHAnsi" w:cstheme="minorHAnsi"/>
          <w:noProof/>
          <w:lang w:val="sr-Latn-RS"/>
        </w:rPr>
        <w:t>1. „Сретања“ - културно поетска манифестација поводом сретања зиме и пролећа,</w:t>
      </w: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Latn-RS"/>
        </w:rPr>
      </w:pPr>
      <w:r w:rsidRPr="00DD6E91">
        <w:rPr>
          <w:rFonts w:asciiTheme="minorHAnsi" w:hAnsiTheme="minorHAnsi" w:cstheme="minorHAnsi"/>
          <w:noProof/>
          <w:lang w:val="sr-Latn-RS"/>
        </w:rPr>
        <w:t>2. „Радосница“</w:t>
      </w:r>
      <w:r w:rsidRPr="00DD6E91">
        <w:rPr>
          <w:rFonts w:asciiTheme="minorHAnsi" w:hAnsiTheme="minorHAnsi" w:cstheme="minorHAnsi"/>
          <w:noProof/>
          <w:lang w:val="sr-Latn-RS"/>
        </w:rPr>
        <w:tab/>
      </w: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Latn-RS"/>
        </w:rPr>
      </w:pPr>
      <w:r w:rsidRPr="00DD6E91">
        <w:rPr>
          <w:rFonts w:asciiTheme="minorHAnsi" w:hAnsiTheme="minorHAnsi" w:cstheme="minorHAnsi"/>
          <w:noProof/>
          <w:lang w:val="sr-Latn-RS"/>
        </w:rPr>
        <w:t>3.</w:t>
      </w:r>
      <w:r w:rsidRPr="00DD6E91">
        <w:rPr>
          <w:rFonts w:asciiTheme="minorHAnsi" w:hAnsiTheme="minorHAnsi" w:cstheme="minorHAnsi"/>
          <w:noProof/>
          <w:lang w:val="sr-Cyrl-RS"/>
        </w:rPr>
        <w:t xml:space="preserve">  </w:t>
      </w:r>
      <w:r w:rsidRPr="00DD6E91">
        <w:rPr>
          <w:rFonts w:asciiTheme="minorHAnsi" w:hAnsiTheme="minorHAnsi" w:cstheme="minorHAnsi"/>
          <w:noProof/>
          <w:lang w:val="sr-Latn-RS"/>
        </w:rPr>
        <w:t>Светски дан Рома,</w:t>
      </w: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Latn-RS"/>
        </w:rPr>
      </w:pPr>
      <w:r w:rsidRPr="00DD6E91">
        <w:rPr>
          <w:rFonts w:asciiTheme="minorHAnsi" w:hAnsiTheme="minorHAnsi" w:cstheme="minorHAnsi"/>
          <w:noProof/>
          <w:lang w:val="sr-Cyrl-RS"/>
        </w:rPr>
        <w:t>4</w:t>
      </w:r>
      <w:r w:rsidRPr="00DD6E91">
        <w:rPr>
          <w:rFonts w:asciiTheme="minorHAnsi" w:hAnsiTheme="minorHAnsi" w:cstheme="minorHAnsi"/>
          <w:noProof/>
          <w:lang w:val="sr-Latn-RS"/>
        </w:rPr>
        <w:t>.„Илињски венац“</w:t>
      </w: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Latn-RS"/>
        </w:rPr>
      </w:pPr>
      <w:r w:rsidRPr="00DD6E91">
        <w:rPr>
          <w:rFonts w:asciiTheme="minorHAnsi" w:hAnsiTheme="minorHAnsi" w:cstheme="minorHAnsi"/>
          <w:noProof/>
          <w:lang w:val="sr-Cyrl-RS"/>
        </w:rPr>
        <w:t>5</w:t>
      </w:r>
      <w:r w:rsidRPr="00DD6E91">
        <w:rPr>
          <w:rFonts w:asciiTheme="minorHAnsi" w:hAnsiTheme="minorHAnsi" w:cstheme="minorHAnsi"/>
          <w:noProof/>
          <w:lang w:val="sr-Latn-RS"/>
        </w:rPr>
        <w:t>. Фествал фолклора</w:t>
      </w: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Latn-RS"/>
        </w:rPr>
      </w:pPr>
      <w:r w:rsidRPr="00DD6E91">
        <w:rPr>
          <w:rFonts w:asciiTheme="minorHAnsi" w:hAnsiTheme="minorHAnsi" w:cstheme="minorHAnsi"/>
          <w:noProof/>
          <w:lang w:val="sr-Cyrl-RS"/>
        </w:rPr>
        <w:t>6</w:t>
      </w:r>
      <w:r w:rsidRPr="00DD6E91">
        <w:rPr>
          <w:rFonts w:asciiTheme="minorHAnsi" w:hAnsiTheme="minorHAnsi" w:cstheme="minorHAnsi"/>
          <w:noProof/>
          <w:lang w:val="sr-Latn-RS"/>
        </w:rPr>
        <w:t>. Пети Витешки фестивал „Заштитници тврђаве“,</w:t>
      </w: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Latn-RS"/>
        </w:rPr>
      </w:pPr>
      <w:r w:rsidRPr="00DD6E91">
        <w:rPr>
          <w:rFonts w:asciiTheme="minorHAnsi" w:hAnsiTheme="minorHAnsi" w:cstheme="minorHAnsi"/>
          <w:noProof/>
          <w:lang w:val="sr-Cyrl-RS"/>
        </w:rPr>
        <w:t>7</w:t>
      </w:r>
      <w:r w:rsidRPr="00DD6E91">
        <w:rPr>
          <w:rFonts w:asciiTheme="minorHAnsi" w:hAnsiTheme="minorHAnsi" w:cstheme="minorHAnsi"/>
          <w:noProof/>
          <w:lang w:val="sr-Latn-RS"/>
        </w:rPr>
        <w:t xml:space="preserve">. Фестивал поезије </w:t>
      </w: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Latn-RS"/>
        </w:rPr>
      </w:pPr>
      <w:r w:rsidRPr="00DD6E91">
        <w:rPr>
          <w:rFonts w:asciiTheme="minorHAnsi" w:hAnsiTheme="minorHAnsi" w:cstheme="minorHAnsi"/>
          <w:noProof/>
          <w:lang w:val="sr-Cyrl-RS"/>
        </w:rPr>
        <w:t>8</w:t>
      </w:r>
      <w:r w:rsidRPr="00DD6E91">
        <w:rPr>
          <w:rFonts w:asciiTheme="minorHAnsi" w:hAnsiTheme="minorHAnsi" w:cstheme="minorHAnsi"/>
          <w:noProof/>
          <w:lang w:val="sr-Latn-RS"/>
        </w:rPr>
        <w:t>. Концерти, промоције књига итд</w:t>
      </w: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Latn-RS"/>
        </w:rPr>
      </w:pPr>
      <w:r w:rsidRPr="00DD6E91">
        <w:rPr>
          <w:rFonts w:asciiTheme="minorHAnsi" w:hAnsiTheme="minorHAnsi" w:cstheme="minorHAnsi"/>
          <w:noProof/>
          <w:lang w:val="sr-Cyrl-RS"/>
        </w:rPr>
        <w:t>9</w:t>
      </w:r>
      <w:r w:rsidRPr="00DD6E91">
        <w:rPr>
          <w:rFonts w:asciiTheme="minorHAnsi" w:hAnsiTheme="minorHAnsi" w:cstheme="minorHAnsi"/>
          <w:noProof/>
          <w:lang w:val="sr-Latn-RS"/>
        </w:rPr>
        <w:t>. Новогодишње играрије</w:t>
      </w: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Latn-RS"/>
        </w:rPr>
      </w:pPr>
      <w:r w:rsidRPr="00DD6E91">
        <w:rPr>
          <w:rFonts w:asciiTheme="minorHAnsi" w:hAnsiTheme="minorHAnsi" w:cstheme="minorHAnsi"/>
          <w:noProof/>
          <w:lang w:val="sr-Latn-RS"/>
        </w:rPr>
        <w:t>1</w:t>
      </w:r>
      <w:r w:rsidRPr="00DD6E91">
        <w:rPr>
          <w:rFonts w:asciiTheme="minorHAnsi" w:hAnsiTheme="minorHAnsi" w:cstheme="minorHAnsi"/>
          <w:noProof/>
          <w:lang w:val="sr-Cyrl-RS"/>
        </w:rPr>
        <w:t>0</w:t>
      </w:r>
      <w:r w:rsidRPr="00DD6E91">
        <w:rPr>
          <w:rFonts w:asciiTheme="minorHAnsi" w:hAnsiTheme="minorHAnsi" w:cstheme="minorHAnsi"/>
          <w:noProof/>
          <w:lang w:val="sr-Latn-RS"/>
        </w:rPr>
        <w:t>. „Деца деци „ – куповина књига и поклони по школама )</w:t>
      </w: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Cyrl-RS"/>
        </w:rPr>
      </w:pPr>
      <w:r w:rsidRPr="00DD6E91">
        <w:rPr>
          <w:rFonts w:asciiTheme="minorHAnsi" w:hAnsiTheme="minorHAnsi" w:cstheme="minorHAnsi"/>
          <w:noProof/>
          <w:lang w:val="sr-Latn-RS"/>
        </w:rPr>
        <w:t>1</w:t>
      </w:r>
      <w:r w:rsidRPr="00DD6E91">
        <w:rPr>
          <w:rFonts w:asciiTheme="minorHAnsi" w:hAnsiTheme="minorHAnsi" w:cstheme="minorHAnsi"/>
          <w:noProof/>
          <w:lang w:val="sr-Cyrl-RS"/>
        </w:rPr>
        <w:t>1</w:t>
      </w:r>
      <w:r w:rsidRPr="00DD6E91">
        <w:rPr>
          <w:rFonts w:asciiTheme="minorHAnsi" w:hAnsiTheme="minorHAnsi" w:cstheme="minorHAnsi"/>
          <w:noProof/>
          <w:lang w:val="sr-Latn-RS"/>
        </w:rPr>
        <w:t>. Годишњи хуманитарни концерт Го Црвени Крст</w:t>
      </w: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Cyrl-RS"/>
        </w:rPr>
      </w:pPr>
      <w:r w:rsidRPr="00DD6E91">
        <w:rPr>
          <w:rFonts w:asciiTheme="minorHAnsi" w:hAnsiTheme="minorHAnsi" w:cstheme="minorHAnsi"/>
          <w:noProof/>
          <w:lang w:val="sr-Cyrl-RS"/>
        </w:rPr>
        <w:t>12. Новогодишње чаролије ГО Црвени Крст</w:t>
      </w: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Cyrl-RS"/>
        </w:rPr>
      </w:pPr>
      <w:r w:rsidRPr="00DD6E91">
        <w:rPr>
          <w:rFonts w:asciiTheme="minorHAnsi" w:hAnsiTheme="minorHAnsi" w:cstheme="minorHAnsi"/>
          <w:noProof/>
          <w:lang w:val="sr-Cyrl-RS"/>
        </w:rPr>
        <w:lastRenderedPageBreak/>
        <w:t>13. Манифестације везане за омладину и активизам младих ( наука, техника, роботика, семинари,научне конференције )</w:t>
      </w: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Cyrl-RS"/>
        </w:rPr>
      </w:pPr>
      <w:r w:rsidRPr="00DD6E91">
        <w:rPr>
          <w:rFonts w:asciiTheme="minorHAnsi" w:hAnsiTheme="minorHAnsi" w:cstheme="minorHAnsi"/>
          <w:noProof/>
          <w:lang w:val="sr-Cyrl-RS"/>
        </w:rPr>
        <w:t>14. Културно забавно лето у Тврђави</w:t>
      </w: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Cyrl-RS"/>
        </w:rPr>
      </w:pPr>
      <w:r w:rsidRPr="00DD6E91">
        <w:rPr>
          <w:rFonts w:asciiTheme="minorHAnsi" w:hAnsiTheme="minorHAnsi" w:cstheme="minorHAnsi"/>
          <w:noProof/>
          <w:lang w:val="sr-Cyrl-RS"/>
        </w:rPr>
        <w:t>15. Обеле</w:t>
      </w:r>
      <w:r w:rsidR="00132BF6">
        <w:rPr>
          <w:rFonts w:asciiTheme="minorHAnsi" w:hAnsiTheme="minorHAnsi" w:cstheme="minorHAnsi"/>
          <w:noProof/>
          <w:lang w:val="sr-Cyrl-RS"/>
        </w:rPr>
        <w:t>ж</w:t>
      </w:r>
      <w:r w:rsidRPr="00DD6E91">
        <w:rPr>
          <w:rFonts w:asciiTheme="minorHAnsi" w:hAnsiTheme="minorHAnsi" w:cstheme="minorHAnsi"/>
          <w:noProof/>
          <w:lang w:val="sr-Cyrl-RS"/>
        </w:rPr>
        <w:t>авање Градске славе Цар Константин и Царица Јелена</w:t>
      </w: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Latn-RS"/>
        </w:rPr>
      </w:pPr>
    </w:p>
    <w:p w:rsidR="002E3D0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Cyrl-RS"/>
        </w:rPr>
      </w:pPr>
      <w:r w:rsidRPr="00DD6E91">
        <w:rPr>
          <w:rFonts w:asciiTheme="minorHAnsi" w:hAnsiTheme="minorHAnsi" w:cstheme="minorHAnsi"/>
          <w:noProof/>
          <w:lang w:val="sr-Latn-RS"/>
        </w:rPr>
        <w:t xml:space="preserve"> Предвиђена средства се налазе на позицијама </w:t>
      </w:r>
      <w:r w:rsidR="002E3D01">
        <w:rPr>
          <w:rFonts w:asciiTheme="minorHAnsi" w:hAnsiTheme="minorHAnsi" w:cstheme="minorHAnsi"/>
          <w:noProof/>
          <w:lang w:val="sr-Latn-RS"/>
        </w:rPr>
        <w:t>40</w:t>
      </w:r>
      <w:r w:rsidRPr="00DD6E91">
        <w:rPr>
          <w:rFonts w:asciiTheme="minorHAnsi" w:hAnsiTheme="minorHAnsi" w:cstheme="minorHAnsi"/>
          <w:noProof/>
          <w:lang w:val="sr-Latn-RS"/>
        </w:rPr>
        <w:t xml:space="preserve">, </w:t>
      </w:r>
      <w:r w:rsidR="002E3D01">
        <w:rPr>
          <w:rFonts w:asciiTheme="minorHAnsi" w:hAnsiTheme="minorHAnsi" w:cstheme="minorHAnsi"/>
          <w:noProof/>
          <w:lang w:val="sr-Latn-RS"/>
        </w:rPr>
        <w:t>41</w:t>
      </w:r>
      <w:r w:rsidRPr="00DD6E91">
        <w:rPr>
          <w:rFonts w:asciiTheme="minorHAnsi" w:hAnsiTheme="minorHAnsi" w:cstheme="minorHAnsi"/>
          <w:noProof/>
          <w:lang w:val="sr-Latn-RS"/>
        </w:rPr>
        <w:t xml:space="preserve"> и </w:t>
      </w:r>
      <w:r w:rsidR="002E3D01">
        <w:rPr>
          <w:rFonts w:asciiTheme="minorHAnsi" w:hAnsiTheme="minorHAnsi" w:cstheme="minorHAnsi"/>
          <w:noProof/>
          <w:lang w:val="sr-Cyrl-RS"/>
        </w:rPr>
        <w:t>42.</w:t>
      </w:r>
      <w:r w:rsidR="00132BF6">
        <w:rPr>
          <w:rFonts w:asciiTheme="minorHAnsi" w:hAnsiTheme="minorHAnsi" w:cstheme="minorHAnsi"/>
          <w:noProof/>
          <w:lang w:val="sr-Cyrl-RS"/>
        </w:rPr>
        <w:t xml:space="preserve"> На основу предлога О</w:t>
      </w: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Latn-RS"/>
        </w:rPr>
      </w:pPr>
    </w:p>
    <w:p w:rsidR="00DD6E91" w:rsidRPr="00B87405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Cyrl-RS"/>
        </w:rPr>
      </w:pPr>
      <w:r w:rsidRPr="00DD6E91">
        <w:rPr>
          <w:rFonts w:asciiTheme="minorHAnsi" w:hAnsiTheme="minorHAnsi" w:cstheme="minorHAnsi"/>
          <w:noProof/>
          <w:lang w:val="sr-Latn-RS"/>
        </w:rPr>
        <w:t xml:space="preserve">Програм 14 – Развој спорта и омладине  - програмске активности 1301- 0001 - Подршка локалним спортским организацијама, удружењима и савезима. Планирана средства износе </w:t>
      </w:r>
      <w:r w:rsidR="005D7776">
        <w:rPr>
          <w:rFonts w:asciiTheme="minorHAnsi" w:hAnsiTheme="minorHAnsi" w:cstheme="minorHAnsi"/>
          <w:noProof/>
          <w:lang w:val="sr-Cyrl-RS"/>
        </w:rPr>
        <w:t>6,510</w:t>
      </w:r>
      <w:r w:rsidRPr="00DD6E91">
        <w:rPr>
          <w:rFonts w:asciiTheme="minorHAnsi" w:hAnsiTheme="minorHAnsi" w:cstheme="minorHAnsi"/>
          <w:noProof/>
          <w:lang w:val="sr-Cyrl-RS"/>
        </w:rPr>
        <w:t>,000.00</w:t>
      </w:r>
      <w:r w:rsidRPr="00DD6E91">
        <w:rPr>
          <w:rFonts w:asciiTheme="minorHAnsi" w:hAnsiTheme="minorHAnsi" w:cstheme="minorHAnsi"/>
          <w:noProof/>
          <w:lang w:val="sr-Latn-RS"/>
        </w:rPr>
        <w:t xml:space="preserve"> динара Средства се налазе на позицијама </w:t>
      </w:r>
      <w:r w:rsidR="005D7776">
        <w:rPr>
          <w:rFonts w:asciiTheme="minorHAnsi" w:hAnsiTheme="minorHAnsi" w:cstheme="minorHAnsi"/>
          <w:noProof/>
          <w:lang w:val="sr-Cyrl-RS"/>
        </w:rPr>
        <w:t>47</w:t>
      </w:r>
      <w:r w:rsidRPr="00DD6E91">
        <w:rPr>
          <w:rFonts w:asciiTheme="minorHAnsi" w:hAnsiTheme="minorHAnsi" w:cstheme="minorHAnsi"/>
          <w:noProof/>
          <w:lang w:val="sr-Latn-RS"/>
        </w:rPr>
        <w:t>,</w:t>
      </w:r>
      <w:r w:rsidR="005D7776">
        <w:rPr>
          <w:rFonts w:asciiTheme="minorHAnsi" w:hAnsiTheme="minorHAnsi" w:cstheme="minorHAnsi"/>
          <w:noProof/>
          <w:lang w:val="sr-Cyrl-RS"/>
        </w:rPr>
        <w:t>48</w:t>
      </w:r>
      <w:r w:rsidRPr="00DD6E91">
        <w:rPr>
          <w:rFonts w:asciiTheme="minorHAnsi" w:hAnsiTheme="minorHAnsi" w:cstheme="minorHAnsi"/>
          <w:noProof/>
          <w:lang w:val="sr-Latn-RS"/>
        </w:rPr>
        <w:t xml:space="preserve"> и </w:t>
      </w:r>
      <w:r w:rsidR="005D7776">
        <w:rPr>
          <w:rFonts w:asciiTheme="minorHAnsi" w:hAnsiTheme="minorHAnsi" w:cstheme="minorHAnsi"/>
          <w:noProof/>
          <w:lang w:val="sr-Cyrl-RS"/>
        </w:rPr>
        <w:t>49</w:t>
      </w:r>
      <w:r w:rsidRPr="00DD6E91">
        <w:rPr>
          <w:rFonts w:asciiTheme="minorHAnsi" w:hAnsiTheme="minorHAnsi" w:cstheme="minorHAnsi"/>
          <w:noProof/>
          <w:lang w:val="sr-Latn-RS"/>
        </w:rPr>
        <w:t xml:space="preserve">.  </w:t>
      </w: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Latn-RS"/>
        </w:rPr>
      </w:pP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Latn-RS"/>
        </w:rPr>
      </w:pPr>
      <w:r w:rsidRPr="00DD6E91">
        <w:rPr>
          <w:rFonts w:asciiTheme="minorHAnsi" w:hAnsiTheme="minorHAnsi" w:cstheme="minorHAnsi"/>
          <w:noProof/>
          <w:lang w:val="sr-Latn-RS"/>
        </w:rPr>
        <w:t>1.Светосавски турнир у шаху ОШ</w:t>
      </w:r>
      <w:r w:rsidRPr="00DD6E91">
        <w:rPr>
          <w:rFonts w:asciiTheme="minorHAnsi" w:hAnsiTheme="minorHAnsi" w:cstheme="minorHAnsi"/>
          <w:noProof/>
          <w:lang w:val="sr-Latn-RS"/>
        </w:rPr>
        <w:tab/>
      </w:r>
      <w:r w:rsidRPr="00DD6E91">
        <w:rPr>
          <w:rFonts w:asciiTheme="minorHAnsi" w:hAnsiTheme="minorHAnsi" w:cstheme="minorHAnsi"/>
          <w:noProof/>
          <w:lang w:val="sr-Latn-RS"/>
        </w:rPr>
        <w:tab/>
      </w: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Latn-RS"/>
        </w:rPr>
      </w:pPr>
      <w:r w:rsidRPr="00DD6E91">
        <w:rPr>
          <w:rFonts w:asciiTheme="minorHAnsi" w:hAnsiTheme="minorHAnsi" w:cstheme="minorHAnsi"/>
          <w:noProof/>
          <w:lang w:val="sr-Latn-RS"/>
        </w:rPr>
        <w:t>2.Трошкови клубова за котизације, регистрације и лиценце,</w:t>
      </w:r>
      <w:r w:rsidRPr="00DD6E91">
        <w:rPr>
          <w:rFonts w:asciiTheme="minorHAnsi" w:hAnsiTheme="minorHAnsi" w:cstheme="minorHAnsi"/>
          <w:noProof/>
          <w:lang w:val="sr-Latn-RS"/>
        </w:rPr>
        <w:tab/>
      </w: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Latn-RS"/>
        </w:rPr>
      </w:pPr>
      <w:r w:rsidRPr="00DD6E91">
        <w:rPr>
          <w:rFonts w:asciiTheme="minorHAnsi" w:hAnsiTheme="minorHAnsi" w:cstheme="minorHAnsi"/>
          <w:noProof/>
          <w:lang w:val="sr-Latn-RS"/>
        </w:rPr>
        <w:t xml:space="preserve">3. Међународни дани спорта – </w:t>
      </w:r>
      <w:r w:rsidRPr="00DD6E91">
        <w:rPr>
          <w:rFonts w:asciiTheme="minorHAnsi" w:hAnsiTheme="minorHAnsi" w:cstheme="minorHAnsi"/>
          <w:noProof/>
          <w:lang w:val="sr-Cyrl-RS"/>
        </w:rPr>
        <w:t xml:space="preserve">покретом до здравља - </w:t>
      </w:r>
      <w:r w:rsidRPr="00DD6E91">
        <w:rPr>
          <w:rFonts w:asciiTheme="minorHAnsi" w:hAnsiTheme="minorHAnsi" w:cstheme="minorHAnsi"/>
          <w:noProof/>
          <w:lang w:val="sr-Latn-RS"/>
        </w:rPr>
        <w:t>организатор Г.О.Црвени Крст</w:t>
      </w: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Latn-RS"/>
        </w:rPr>
      </w:pPr>
      <w:r w:rsidRPr="00DD6E91">
        <w:rPr>
          <w:rFonts w:asciiTheme="minorHAnsi" w:hAnsiTheme="minorHAnsi" w:cstheme="minorHAnsi"/>
          <w:noProof/>
          <w:lang w:val="sr-Latn-RS"/>
        </w:rPr>
        <w:t>4. Меморијални турнир у шаху „Дејан Живић“ и “Вукашин Митић-Вуле“,</w:t>
      </w: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Latn-RS"/>
        </w:rPr>
      </w:pPr>
      <w:r w:rsidRPr="00DD6E91">
        <w:rPr>
          <w:rFonts w:asciiTheme="minorHAnsi" w:hAnsiTheme="minorHAnsi" w:cstheme="minorHAnsi"/>
          <w:noProof/>
          <w:lang w:val="sr-Latn-RS"/>
        </w:rPr>
        <w:t>5. Трофеј „Црвени Крст“ бициклизам,</w:t>
      </w: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Latn-RS"/>
        </w:rPr>
      </w:pPr>
      <w:r w:rsidRPr="00DD6E91">
        <w:rPr>
          <w:rFonts w:asciiTheme="minorHAnsi" w:hAnsiTheme="minorHAnsi" w:cstheme="minorHAnsi"/>
          <w:noProof/>
          <w:lang w:val="sr-Latn-RS"/>
        </w:rPr>
        <w:t>6. Трка ролера</w:t>
      </w: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Latn-RS"/>
        </w:rPr>
      </w:pPr>
      <w:r w:rsidRPr="00DD6E91">
        <w:rPr>
          <w:rFonts w:asciiTheme="minorHAnsi" w:hAnsiTheme="minorHAnsi" w:cstheme="minorHAnsi"/>
          <w:noProof/>
          <w:lang w:val="sr-Latn-RS"/>
        </w:rPr>
        <w:t>7. НАЦИОНАЛ КУП у фудбалу</w:t>
      </w: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Latn-RS"/>
        </w:rPr>
      </w:pPr>
      <w:r w:rsidRPr="00DD6E91">
        <w:rPr>
          <w:rFonts w:asciiTheme="minorHAnsi" w:hAnsiTheme="minorHAnsi" w:cstheme="minorHAnsi"/>
          <w:noProof/>
          <w:lang w:val="sr-Latn-RS"/>
        </w:rPr>
        <w:t>8. Куп у великом фудбалу Мезграја,</w:t>
      </w: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Latn-RS"/>
        </w:rPr>
      </w:pPr>
      <w:r w:rsidRPr="00DD6E91">
        <w:rPr>
          <w:rFonts w:asciiTheme="minorHAnsi" w:hAnsiTheme="minorHAnsi" w:cstheme="minorHAnsi"/>
          <w:noProof/>
          <w:lang w:val="sr-Latn-RS"/>
        </w:rPr>
        <w:t>9. Турнир у малом фудбалу,</w:t>
      </w: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Latn-RS"/>
        </w:rPr>
      </w:pPr>
      <w:r w:rsidRPr="00DD6E91">
        <w:rPr>
          <w:rFonts w:asciiTheme="minorHAnsi" w:hAnsiTheme="minorHAnsi" w:cstheme="minorHAnsi"/>
          <w:noProof/>
          <w:lang w:val="sr-Latn-RS"/>
        </w:rPr>
        <w:t>10. Турнир у великом фудбалу</w:t>
      </w: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Latn-RS"/>
        </w:rPr>
      </w:pPr>
      <w:r w:rsidRPr="00DD6E91">
        <w:rPr>
          <w:rFonts w:asciiTheme="minorHAnsi" w:hAnsiTheme="minorHAnsi" w:cstheme="minorHAnsi"/>
          <w:noProof/>
          <w:lang w:val="sr-Latn-RS"/>
        </w:rPr>
        <w:t>11.Олимпијада трећег доба,</w:t>
      </w: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Latn-RS"/>
        </w:rPr>
      </w:pPr>
      <w:r w:rsidRPr="00DD6E91">
        <w:rPr>
          <w:rFonts w:asciiTheme="minorHAnsi" w:hAnsiTheme="minorHAnsi" w:cstheme="minorHAnsi"/>
          <w:noProof/>
          <w:lang w:val="sr-Latn-RS"/>
        </w:rPr>
        <w:t>12. Трка срећније детињство,</w:t>
      </w: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Latn-RS"/>
        </w:rPr>
      </w:pPr>
      <w:r w:rsidRPr="00DD6E91">
        <w:rPr>
          <w:rFonts w:asciiTheme="minorHAnsi" w:hAnsiTheme="minorHAnsi" w:cstheme="minorHAnsi"/>
          <w:noProof/>
          <w:lang w:val="sr-Latn-RS"/>
        </w:rPr>
        <w:t>13. Гранд при ГО Црвени Крст у шаху</w:t>
      </w:r>
    </w:p>
    <w:p w:rsidR="00DD6E91" w:rsidRPr="00DD6E91" w:rsidRDefault="005D7776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Cyrl-RS"/>
        </w:rPr>
      </w:pPr>
      <w:r>
        <w:rPr>
          <w:rFonts w:asciiTheme="minorHAnsi" w:hAnsiTheme="minorHAnsi" w:cstheme="minorHAnsi"/>
          <w:noProof/>
          <w:lang w:val="sr-Cyrl-RS"/>
        </w:rPr>
        <w:t>14. 20</w:t>
      </w:r>
      <w:r w:rsidR="00DD6E91" w:rsidRPr="00DD6E91">
        <w:rPr>
          <w:rFonts w:asciiTheme="minorHAnsi" w:hAnsiTheme="minorHAnsi" w:cstheme="minorHAnsi"/>
          <w:noProof/>
          <w:lang w:val="sr-Cyrl-RS"/>
        </w:rPr>
        <w:t>. Општинске олимпијске игре</w:t>
      </w: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Cyrl-RS"/>
        </w:rPr>
      </w:pPr>
      <w:r w:rsidRPr="00DD6E91">
        <w:rPr>
          <w:rFonts w:asciiTheme="minorHAnsi" w:hAnsiTheme="minorHAnsi" w:cstheme="minorHAnsi"/>
          <w:noProof/>
          <w:lang w:val="sr-Cyrl-RS"/>
        </w:rPr>
        <w:t>15.Ол</w:t>
      </w:r>
      <w:r w:rsidR="005D7776">
        <w:rPr>
          <w:rFonts w:asciiTheme="minorHAnsi" w:hAnsiTheme="minorHAnsi" w:cstheme="minorHAnsi"/>
          <w:noProof/>
          <w:lang w:val="sr-Cyrl-RS"/>
        </w:rPr>
        <w:t>импијске сеоске игре Србије 2025</w:t>
      </w: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Cyrl-RS"/>
        </w:rPr>
      </w:pPr>
    </w:p>
    <w:p w:rsid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Cyrl-RS"/>
        </w:rPr>
      </w:pPr>
      <w:r w:rsidRPr="00DD6E91">
        <w:rPr>
          <w:rFonts w:asciiTheme="minorHAnsi" w:hAnsiTheme="minorHAnsi" w:cstheme="minorHAnsi"/>
          <w:noProof/>
          <w:lang w:val="sr-Cyrl-RS"/>
        </w:rPr>
        <w:t xml:space="preserve">Програм 15 – Опште услуге локалне самоуправе – програмска активност 0602 – 0001 функционисање локалне самоуправе. Планирана су средства </w:t>
      </w:r>
      <w:r w:rsidRPr="00DD6E91">
        <w:rPr>
          <w:rFonts w:asciiTheme="minorHAnsi" w:hAnsiTheme="minorHAnsi" w:cstheme="minorHAnsi"/>
          <w:noProof/>
          <w:lang w:val="sr-Latn-RS"/>
        </w:rPr>
        <w:t xml:space="preserve"> у укупном износу од 8</w:t>
      </w:r>
      <w:r w:rsidRPr="00DD6E91">
        <w:rPr>
          <w:rFonts w:asciiTheme="minorHAnsi" w:hAnsiTheme="minorHAnsi" w:cstheme="minorHAnsi"/>
          <w:noProof/>
          <w:lang w:val="sr-Cyrl-RS"/>
        </w:rPr>
        <w:t>5</w:t>
      </w:r>
      <w:r w:rsidRPr="00DD6E91">
        <w:rPr>
          <w:rFonts w:asciiTheme="minorHAnsi" w:hAnsiTheme="minorHAnsi" w:cstheme="minorHAnsi"/>
          <w:noProof/>
          <w:lang w:val="sr-Latn-RS"/>
        </w:rPr>
        <w:t>,</w:t>
      </w:r>
      <w:r w:rsidRPr="00DD6E91">
        <w:rPr>
          <w:rFonts w:asciiTheme="minorHAnsi" w:hAnsiTheme="minorHAnsi" w:cstheme="minorHAnsi"/>
          <w:noProof/>
          <w:lang w:val="sr-Cyrl-RS"/>
        </w:rPr>
        <w:t>730</w:t>
      </w:r>
      <w:r w:rsidRPr="00DD6E91">
        <w:rPr>
          <w:rFonts w:asciiTheme="minorHAnsi" w:hAnsiTheme="minorHAnsi" w:cstheme="minorHAnsi"/>
          <w:noProof/>
          <w:lang w:val="sr-Latn-RS"/>
        </w:rPr>
        <w:t>,</w:t>
      </w:r>
      <w:r w:rsidRPr="00DD6E91">
        <w:rPr>
          <w:rFonts w:asciiTheme="minorHAnsi" w:hAnsiTheme="minorHAnsi" w:cstheme="minorHAnsi"/>
          <w:noProof/>
          <w:lang w:val="sr-Cyrl-RS"/>
        </w:rPr>
        <w:t>000</w:t>
      </w:r>
      <w:r w:rsidRPr="00DD6E91">
        <w:rPr>
          <w:rFonts w:asciiTheme="minorHAnsi" w:hAnsiTheme="minorHAnsi" w:cstheme="minorHAnsi"/>
          <w:noProof/>
          <w:lang w:val="sr-Latn-RS"/>
        </w:rPr>
        <w:t>.00 динар</w:t>
      </w:r>
      <w:r w:rsidRPr="00DD6E91">
        <w:rPr>
          <w:rFonts w:asciiTheme="minorHAnsi" w:hAnsiTheme="minorHAnsi" w:cstheme="minorHAnsi"/>
          <w:noProof/>
          <w:lang w:val="sr-Cyrl-RS"/>
        </w:rPr>
        <w:t>а. Планирана су следећа средтсва</w:t>
      </w:r>
      <w:r w:rsidRPr="00DD6E91">
        <w:rPr>
          <w:rFonts w:asciiTheme="minorHAnsi" w:hAnsiTheme="minorHAnsi" w:cstheme="minorHAnsi"/>
          <w:noProof/>
          <w:lang w:val="sr-Latn-RS"/>
        </w:rPr>
        <w:t xml:space="preserve"> на позицији: </w:t>
      </w:r>
      <w:r w:rsidRPr="00DD6E91">
        <w:rPr>
          <w:rFonts w:asciiTheme="minorHAnsi" w:hAnsiTheme="minorHAnsi" w:cstheme="minorHAnsi"/>
          <w:noProof/>
          <w:lang w:val="sr-Cyrl-RS"/>
        </w:rPr>
        <w:t>5</w:t>
      </w:r>
      <w:r w:rsidR="005D7776">
        <w:rPr>
          <w:rFonts w:asciiTheme="minorHAnsi" w:hAnsiTheme="minorHAnsi" w:cstheme="minorHAnsi"/>
          <w:noProof/>
          <w:lang w:val="sr-Cyrl-RS"/>
        </w:rPr>
        <w:t>0</w:t>
      </w:r>
      <w:r w:rsidRPr="00DD6E91">
        <w:rPr>
          <w:rFonts w:asciiTheme="minorHAnsi" w:hAnsiTheme="minorHAnsi" w:cstheme="minorHAnsi"/>
          <w:noProof/>
          <w:lang w:val="sr-Latn-RS"/>
        </w:rPr>
        <w:t xml:space="preserve"> и </w:t>
      </w:r>
      <w:r w:rsidRPr="00DD6E91">
        <w:rPr>
          <w:rFonts w:asciiTheme="minorHAnsi" w:hAnsiTheme="minorHAnsi" w:cstheme="minorHAnsi"/>
          <w:noProof/>
          <w:lang w:val="sr-Cyrl-RS"/>
        </w:rPr>
        <w:t>5</w:t>
      </w:r>
      <w:r w:rsidR="005D7776">
        <w:rPr>
          <w:rFonts w:asciiTheme="minorHAnsi" w:hAnsiTheme="minorHAnsi" w:cstheme="minorHAnsi"/>
          <w:noProof/>
          <w:lang w:val="sr-Cyrl-RS"/>
        </w:rPr>
        <w:t>1</w:t>
      </w:r>
      <w:r w:rsidRPr="00DD6E91">
        <w:rPr>
          <w:rFonts w:asciiTheme="minorHAnsi" w:hAnsiTheme="minorHAnsi" w:cstheme="minorHAnsi"/>
          <w:noProof/>
          <w:lang w:val="sr-Cyrl-RS"/>
        </w:rPr>
        <w:t xml:space="preserve"> -</w:t>
      </w:r>
      <w:r w:rsidRPr="00DD6E91">
        <w:rPr>
          <w:rFonts w:asciiTheme="minorHAnsi" w:hAnsiTheme="minorHAnsi" w:cstheme="minorHAnsi"/>
          <w:noProof/>
          <w:lang w:val="sr-Latn-RS"/>
        </w:rPr>
        <w:t xml:space="preserve"> плате начелника, заменика начелника, запошљених на неодређено и одређено време  у складу са Законом о буџету Републике Србије за 202</w:t>
      </w:r>
      <w:r w:rsidR="005D7776">
        <w:rPr>
          <w:rFonts w:asciiTheme="minorHAnsi" w:hAnsiTheme="minorHAnsi" w:cstheme="minorHAnsi"/>
          <w:noProof/>
          <w:lang w:val="sr-Cyrl-RS"/>
        </w:rPr>
        <w:t>5</w:t>
      </w:r>
      <w:r w:rsidRPr="00DD6E91">
        <w:rPr>
          <w:rFonts w:asciiTheme="minorHAnsi" w:hAnsiTheme="minorHAnsi" w:cstheme="minorHAnsi"/>
          <w:noProof/>
          <w:lang w:val="sr-Latn-RS"/>
        </w:rPr>
        <w:t>. годину, са пратећим порезима и доприносима на терет запослених и на терет послодавца.</w:t>
      </w:r>
    </w:p>
    <w:p w:rsidR="00B87405" w:rsidRPr="00B87405" w:rsidRDefault="00B87405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Cyrl-RS"/>
        </w:rPr>
      </w:pPr>
    </w:p>
    <w:p w:rsid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Cyrl-RS"/>
        </w:rPr>
      </w:pPr>
      <w:r w:rsidRPr="00DD6E91">
        <w:rPr>
          <w:rFonts w:asciiTheme="minorHAnsi" w:hAnsiTheme="minorHAnsi" w:cstheme="minorHAnsi"/>
          <w:noProof/>
          <w:lang w:val="sr-Latn-RS"/>
        </w:rPr>
        <w:t xml:space="preserve">Накнаде у натури у износу од </w:t>
      </w:r>
      <w:r w:rsidR="00132BF6">
        <w:rPr>
          <w:rFonts w:asciiTheme="minorHAnsi" w:hAnsiTheme="minorHAnsi" w:cstheme="minorHAnsi"/>
          <w:noProof/>
          <w:lang w:val="sr-Cyrl-RS"/>
        </w:rPr>
        <w:t>160</w:t>
      </w:r>
      <w:r w:rsidRPr="00DD6E91">
        <w:rPr>
          <w:rFonts w:asciiTheme="minorHAnsi" w:hAnsiTheme="minorHAnsi" w:cstheme="minorHAnsi"/>
          <w:noProof/>
          <w:lang w:val="sr-Latn-RS"/>
        </w:rPr>
        <w:t xml:space="preserve">,000.00 динара давања у натури, позиција </w:t>
      </w:r>
      <w:r w:rsidRPr="00DD6E91">
        <w:rPr>
          <w:rFonts w:asciiTheme="minorHAnsi" w:hAnsiTheme="minorHAnsi" w:cstheme="minorHAnsi"/>
          <w:noProof/>
          <w:lang w:val="sr-Cyrl-RS"/>
        </w:rPr>
        <w:t>5</w:t>
      </w:r>
      <w:r w:rsidR="005D7776">
        <w:rPr>
          <w:rFonts w:asciiTheme="minorHAnsi" w:hAnsiTheme="minorHAnsi" w:cstheme="minorHAnsi"/>
          <w:noProof/>
          <w:lang w:val="sr-Cyrl-RS"/>
        </w:rPr>
        <w:t>2</w:t>
      </w:r>
      <w:r w:rsidRPr="00DD6E91">
        <w:rPr>
          <w:rFonts w:asciiTheme="minorHAnsi" w:hAnsiTheme="minorHAnsi" w:cstheme="minorHAnsi"/>
          <w:noProof/>
          <w:lang w:val="sr-Latn-RS"/>
        </w:rPr>
        <w:t xml:space="preserve">. </w:t>
      </w:r>
    </w:p>
    <w:p w:rsidR="00B87405" w:rsidRPr="00B87405" w:rsidRDefault="00B87405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Cyrl-RS"/>
        </w:rPr>
      </w:pPr>
    </w:p>
    <w:p w:rsid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Cyrl-RS"/>
        </w:rPr>
      </w:pPr>
      <w:r w:rsidRPr="00DD6E91">
        <w:rPr>
          <w:rFonts w:asciiTheme="minorHAnsi" w:hAnsiTheme="minorHAnsi" w:cstheme="minorHAnsi"/>
          <w:noProof/>
          <w:lang w:val="sr-Latn-RS"/>
        </w:rPr>
        <w:t xml:space="preserve">Социјална давања запосленима у износу </w:t>
      </w:r>
      <w:r w:rsidRPr="00DD6E91">
        <w:rPr>
          <w:rFonts w:asciiTheme="minorHAnsi" w:hAnsiTheme="minorHAnsi" w:cstheme="minorHAnsi"/>
          <w:noProof/>
          <w:lang w:val="sr-Cyrl-RS"/>
        </w:rPr>
        <w:t>2</w:t>
      </w:r>
      <w:r w:rsidRPr="00DD6E91">
        <w:rPr>
          <w:rFonts w:asciiTheme="minorHAnsi" w:hAnsiTheme="minorHAnsi" w:cstheme="minorHAnsi"/>
          <w:noProof/>
          <w:lang w:val="sr-Latn-RS"/>
        </w:rPr>
        <w:t>,</w:t>
      </w:r>
      <w:r w:rsidR="005D7776">
        <w:rPr>
          <w:rFonts w:asciiTheme="minorHAnsi" w:hAnsiTheme="minorHAnsi" w:cstheme="minorHAnsi"/>
          <w:noProof/>
          <w:lang w:val="sr-Cyrl-RS"/>
        </w:rPr>
        <w:t>5</w:t>
      </w:r>
      <w:r w:rsidRPr="00DD6E91">
        <w:rPr>
          <w:rFonts w:asciiTheme="minorHAnsi" w:hAnsiTheme="minorHAnsi" w:cstheme="minorHAnsi"/>
          <w:noProof/>
          <w:lang w:val="sr-Cyrl-RS"/>
        </w:rPr>
        <w:t>00</w:t>
      </w:r>
      <w:r w:rsidRPr="00DD6E91">
        <w:rPr>
          <w:rFonts w:asciiTheme="minorHAnsi" w:hAnsiTheme="minorHAnsi" w:cstheme="minorHAnsi"/>
          <w:noProof/>
          <w:lang w:val="sr-Latn-RS"/>
        </w:rPr>
        <w:t xml:space="preserve">,000.00 динара обухватају исплату запосленима за време боловања, породиљског одсуства, свих облика солидарне помоћи по општем колективном уговоруи </w:t>
      </w:r>
      <w:r w:rsidRPr="00DD6E91">
        <w:rPr>
          <w:rFonts w:asciiTheme="minorHAnsi" w:hAnsiTheme="minorHAnsi" w:cstheme="minorHAnsi"/>
          <w:noProof/>
          <w:lang w:val="sr-Cyrl-RS"/>
        </w:rPr>
        <w:t xml:space="preserve">као и </w:t>
      </w:r>
      <w:r w:rsidRPr="00DD6E91">
        <w:rPr>
          <w:rFonts w:asciiTheme="minorHAnsi" w:hAnsiTheme="minorHAnsi" w:cstheme="minorHAnsi"/>
          <w:noProof/>
          <w:lang w:val="sr-Latn-RS"/>
        </w:rPr>
        <w:t>отпремнине за одлазак у пензију</w:t>
      </w:r>
      <w:r w:rsidR="00E604E0">
        <w:rPr>
          <w:rFonts w:asciiTheme="minorHAnsi" w:hAnsiTheme="minorHAnsi" w:cstheme="minorHAnsi"/>
          <w:noProof/>
          <w:lang w:val="sr-Cyrl-RS"/>
        </w:rPr>
        <w:t xml:space="preserve"> тројице </w:t>
      </w:r>
      <w:r w:rsidRPr="00DD6E91">
        <w:rPr>
          <w:rFonts w:asciiTheme="minorHAnsi" w:hAnsiTheme="minorHAnsi" w:cstheme="minorHAnsi"/>
          <w:noProof/>
          <w:lang w:val="sr-Cyrl-RS"/>
        </w:rPr>
        <w:t xml:space="preserve"> запошљених </w:t>
      </w:r>
      <w:r w:rsidR="00E604E0">
        <w:rPr>
          <w:rFonts w:asciiTheme="minorHAnsi" w:hAnsiTheme="minorHAnsi" w:cstheme="minorHAnsi"/>
          <w:noProof/>
          <w:lang w:val="sr-Cyrl-RS"/>
        </w:rPr>
        <w:t xml:space="preserve"> ( две старосне и једна инвалидска пензија </w:t>
      </w:r>
      <w:r w:rsidRPr="00DD6E91">
        <w:rPr>
          <w:rFonts w:asciiTheme="minorHAnsi" w:hAnsiTheme="minorHAnsi" w:cstheme="minorHAnsi"/>
          <w:noProof/>
          <w:lang w:val="sr-Latn-RS"/>
        </w:rPr>
        <w:t xml:space="preserve">, позиција </w:t>
      </w:r>
      <w:r w:rsidRPr="00DD6E91">
        <w:rPr>
          <w:rFonts w:asciiTheme="minorHAnsi" w:hAnsiTheme="minorHAnsi" w:cstheme="minorHAnsi"/>
          <w:noProof/>
          <w:lang w:val="sr-Cyrl-RS"/>
        </w:rPr>
        <w:t>5</w:t>
      </w:r>
      <w:r w:rsidR="005D7776">
        <w:rPr>
          <w:rFonts w:asciiTheme="minorHAnsi" w:hAnsiTheme="minorHAnsi" w:cstheme="minorHAnsi"/>
          <w:noProof/>
          <w:lang w:val="sr-Cyrl-RS"/>
        </w:rPr>
        <w:t>3</w:t>
      </w:r>
      <w:r w:rsidRPr="00DD6E91">
        <w:rPr>
          <w:rFonts w:asciiTheme="minorHAnsi" w:hAnsiTheme="minorHAnsi" w:cstheme="minorHAnsi"/>
          <w:noProof/>
          <w:lang w:val="sr-Latn-RS"/>
        </w:rPr>
        <w:t>.</w:t>
      </w:r>
    </w:p>
    <w:p w:rsidR="00B87405" w:rsidRPr="00B87405" w:rsidRDefault="00B87405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Cyrl-RS"/>
        </w:rPr>
      </w:pPr>
    </w:p>
    <w:p w:rsid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Cyrl-RS"/>
        </w:rPr>
      </w:pPr>
      <w:r w:rsidRPr="00DD6E91">
        <w:rPr>
          <w:rFonts w:asciiTheme="minorHAnsi" w:hAnsiTheme="minorHAnsi" w:cstheme="minorHAnsi"/>
          <w:noProof/>
          <w:lang w:val="sr-Latn-RS"/>
        </w:rPr>
        <w:t>Накнаде трошкова за запослен</w:t>
      </w:r>
      <w:r w:rsidRPr="00DD6E91">
        <w:rPr>
          <w:rFonts w:asciiTheme="minorHAnsi" w:hAnsiTheme="minorHAnsi" w:cstheme="minorHAnsi"/>
          <w:noProof/>
          <w:lang w:val="sr-Cyrl-RS"/>
        </w:rPr>
        <w:t>е на име</w:t>
      </w:r>
      <w:r w:rsidRPr="00DD6E91">
        <w:rPr>
          <w:rFonts w:asciiTheme="minorHAnsi" w:hAnsiTheme="minorHAnsi" w:cstheme="minorHAnsi"/>
          <w:noProof/>
          <w:lang w:val="sr-Latn-RS"/>
        </w:rPr>
        <w:t xml:space="preserve">  превоза за долазак и одлазак са посла – износ од </w:t>
      </w:r>
      <w:r w:rsidRPr="00DD6E91">
        <w:rPr>
          <w:rFonts w:asciiTheme="minorHAnsi" w:hAnsiTheme="minorHAnsi" w:cstheme="minorHAnsi"/>
          <w:noProof/>
          <w:lang w:val="sr-Cyrl-RS"/>
        </w:rPr>
        <w:t>1,100</w:t>
      </w:r>
      <w:r w:rsidRPr="00DD6E91">
        <w:rPr>
          <w:rFonts w:asciiTheme="minorHAnsi" w:hAnsiTheme="minorHAnsi" w:cstheme="minorHAnsi"/>
          <w:noProof/>
          <w:lang w:val="sr-Latn-RS"/>
        </w:rPr>
        <w:t xml:space="preserve">,000.00 динара, позиција </w:t>
      </w:r>
      <w:r w:rsidRPr="00DD6E91">
        <w:rPr>
          <w:rFonts w:asciiTheme="minorHAnsi" w:hAnsiTheme="minorHAnsi" w:cstheme="minorHAnsi"/>
          <w:noProof/>
          <w:lang w:val="sr-Cyrl-RS"/>
        </w:rPr>
        <w:t>5</w:t>
      </w:r>
      <w:r w:rsidR="005D7776">
        <w:rPr>
          <w:rFonts w:asciiTheme="minorHAnsi" w:hAnsiTheme="minorHAnsi" w:cstheme="minorHAnsi"/>
          <w:noProof/>
          <w:lang w:val="sr-Cyrl-RS"/>
        </w:rPr>
        <w:t>4</w:t>
      </w:r>
      <w:r w:rsidRPr="00DD6E91">
        <w:rPr>
          <w:rFonts w:asciiTheme="minorHAnsi" w:hAnsiTheme="minorHAnsi" w:cstheme="minorHAnsi"/>
          <w:noProof/>
          <w:lang w:val="sr-Latn-RS"/>
        </w:rPr>
        <w:t xml:space="preserve">. </w:t>
      </w:r>
    </w:p>
    <w:p w:rsidR="00E604E0" w:rsidRPr="00E604E0" w:rsidRDefault="00E604E0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Cyrl-RS"/>
        </w:rPr>
      </w:pPr>
    </w:p>
    <w:p w:rsidR="005D7776" w:rsidRDefault="00E604E0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Cyrl-RS"/>
        </w:rPr>
      </w:pPr>
      <w:r>
        <w:rPr>
          <w:rFonts w:asciiTheme="minorHAnsi" w:hAnsiTheme="minorHAnsi" w:cstheme="minorHAnsi"/>
          <w:noProof/>
          <w:lang w:val="sr-Cyrl-RS"/>
        </w:rPr>
        <w:t>Јубиларне награде за тринаест запослених</w:t>
      </w:r>
      <w:r w:rsidR="005D7776">
        <w:rPr>
          <w:rFonts w:asciiTheme="minorHAnsi" w:hAnsiTheme="minorHAnsi" w:cstheme="minorHAnsi"/>
          <w:noProof/>
          <w:lang w:val="sr-Cyrl-RS"/>
        </w:rPr>
        <w:t xml:space="preserve"> запослених који у 2025. годину стичу право на јубиларну награду за двадесет година стажа. Планирају се средства у износу од 1,900,000.00 динара и налазе се на позицији 55.</w:t>
      </w:r>
      <w:r>
        <w:rPr>
          <w:rFonts w:asciiTheme="minorHAnsi" w:hAnsiTheme="minorHAnsi" w:cstheme="minorHAnsi"/>
          <w:noProof/>
          <w:lang w:val="sr-Cyrl-RS"/>
        </w:rPr>
        <w:t xml:space="preserve">  На основу потписаног  Републичког и Општег колективног уговора у погледу промене обрачуна јубиларне награде ( наиме до сада је основ обрачуна била просечна нето зарада објављена за последњи месец 2024.године а сада по новом колективном уговору је основ обрачуна просечна бруто зарада објављена за послењи месев 2024.године.</w:t>
      </w:r>
    </w:p>
    <w:p w:rsidR="00B87405" w:rsidRPr="005D7776" w:rsidRDefault="00B87405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Cyrl-RS"/>
        </w:rPr>
      </w:pPr>
    </w:p>
    <w:p w:rsidR="00DD6E91" w:rsidRPr="0069439E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Cyrl-RS"/>
        </w:rPr>
      </w:pPr>
      <w:r w:rsidRPr="00DD6E91">
        <w:rPr>
          <w:rFonts w:asciiTheme="minorHAnsi" w:hAnsiTheme="minorHAnsi" w:cstheme="minorHAnsi"/>
          <w:noProof/>
          <w:lang w:val="sr-Latn-RS"/>
        </w:rPr>
        <w:t xml:space="preserve">Стални трошкови у износу од </w:t>
      </w:r>
      <w:r w:rsidRPr="00DD6E91">
        <w:rPr>
          <w:rFonts w:asciiTheme="minorHAnsi" w:hAnsiTheme="minorHAnsi" w:cstheme="minorHAnsi"/>
          <w:noProof/>
          <w:lang w:val="sr-Cyrl-RS"/>
        </w:rPr>
        <w:t>8</w:t>
      </w:r>
      <w:r w:rsidRPr="00DD6E91">
        <w:rPr>
          <w:rFonts w:asciiTheme="minorHAnsi" w:hAnsiTheme="minorHAnsi" w:cstheme="minorHAnsi"/>
          <w:noProof/>
          <w:lang w:val="sr-Latn-RS"/>
        </w:rPr>
        <w:t>,</w:t>
      </w:r>
      <w:r w:rsidRPr="00DD6E91">
        <w:rPr>
          <w:rFonts w:asciiTheme="minorHAnsi" w:hAnsiTheme="minorHAnsi" w:cstheme="minorHAnsi"/>
          <w:noProof/>
          <w:lang w:val="sr-Cyrl-RS"/>
        </w:rPr>
        <w:t>00</w:t>
      </w:r>
      <w:r w:rsidRPr="00DD6E91">
        <w:rPr>
          <w:rFonts w:asciiTheme="minorHAnsi" w:hAnsiTheme="minorHAnsi" w:cstheme="minorHAnsi"/>
          <w:noProof/>
          <w:lang w:val="sr-Latn-RS"/>
        </w:rPr>
        <w:t>0,000.00 динара обухватају трошкове платног промета, енергетске услуге</w:t>
      </w:r>
      <w:r w:rsidRPr="00DD6E91">
        <w:rPr>
          <w:rFonts w:asciiTheme="minorHAnsi" w:hAnsiTheme="minorHAnsi" w:cstheme="minorHAnsi"/>
          <w:noProof/>
          <w:lang w:val="sr-Cyrl-RS"/>
        </w:rPr>
        <w:t xml:space="preserve"> ( електрична енергија и лож уље )</w:t>
      </w:r>
      <w:r w:rsidRPr="00DD6E91">
        <w:rPr>
          <w:rFonts w:asciiTheme="minorHAnsi" w:hAnsiTheme="minorHAnsi" w:cstheme="minorHAnsi"/>
          <w:noProof/>
          <w:lang w:val="sr-Latn-RS"/>
        </w:rPr>
        <w:t>, комуналне услуге</w:t>
      </w:r>
      <w:r w:rsidRPr="00DD6E91">
        <w:rPr>
          <w:rFonts w:asciiTheme="minorHAnsi" w:hAnsiTheme="minorHAnsi" w:cstheme="minorHAnsi"/>
          <w:noProof/>
          <w:lang w:val="sr-Cyrl-RS"/>
        </w:rPr>
        <w:t xml:space="preserve"> ( услуге водовода и канализације, дератизације и одвоза отпада ),</w:t>
      </w:r>
      <w:r w:rsidRPr="00DD6E91">
        <w:rPr>
          <w:rFonts w:asciiTheme="minorHAnsi" w:hAnsiTheme="minorHAnsi" w:cstheme="minorHAnsi"/>
          <w:noProof/>
          <w:lang w:val="sr-Latn-RS"/>
        </w:rPr>
        <w:t>осигурање запошљених и опреме, телекомуник</w:t>
      </w:r>
      <w:r w:rsidRPr="00DD6E91">
        <w:rPr>
          <w:rFonts w:asciiTheme="minorHAnsi" w:hAnsiTheme="minorHAnsi" w:cstheme="minorHAnsi"/>
          <w:noProof/>
          <w:lang w:val="sr-Cyrl-RS"/>
        </w:rPr>
        <w:t>а</w:t>
      </w:r>
      <w:r w:rsidRPr="00DD6E91">
        <w:rPr>
          <w:rFonts w:asciiTheme="minorHAnsi" w:hAnsiTheme="minorHAnsi" w:cstheme="minorHAnsi"/>
          <w:noProof/>
          <w:lang w:val="sr-Latn-RS"/>
        </w:rPr>
        <w:t>ционе услуге</w:t>
      </w:r>
      <w:r w:rsidRPr="00DD6E91">
        <w:rPr>
          <w:rFonts w:asciiTheme="minorHAnsi" w:hAnsiTheme="minorHAnsi" w:cstheme="minorHAnsi"/>
          <w:noProof/>
          <w:lang w:val="sr-Cyrl-RS"/>
        </w:rPr>
        <w:t xml:space="preserve"> ( трошкови телефона, интернета, поште и доставе )</w:t>
      </w:r>
      <w:r w:rsidRPr="00DD6E91">
        <w:rPr>
          <w:rFonts w:asciiTheme="minorHAnsi" w:hAnsiTheme="minorHAnsi" w:cstheme="minorHAnsi"/>
          <w:noProof/>
          <w:lang w:val="sr-Latn-RS"/>
        </w:rPr>
        <w:t>. На овој позицији  је обухваћена јавна набавка за мобилне телефоне ко</w:t>
      </w:r>
      <w:r w:rsidR="005D7776">
        <w:rPr>
          <w:rFonts w:asciiTheme="minorHAnsi" w:hAnsiTheme="minorHAnsi" w:cstheme="minorHAnsi"/>
          <w:noProof/>
          <w:lang w:val="sr-Cyrl-RS"/>
        </w:rPr>
        <w:t>ја је завршена у 2024</w:t>
      </w:r>
      <w:r w:rsidRPr="00DD6E91">
        <w:rPr>
          <w:rFonts w:asciiTheme="minorHAnsi" w:hAnsiTheme="minorHAnsi" w:cstheme="minorHAnsi"/>
          <w:noProof/>
          <w:lang w:val="sr-Cyrl-RS"/>
        </w:rPr>
        <w:t>.години</w:t>
      </w:r>
      <w:r w:rsidRPr="00DD6E91">
        <w:rPr>
          <w:rFonts w:asciiTheme="minorHAnsi" w:hAnsiTheme="minorHAnsi" w:cstheme="minorHAnsi"/>
          <w:noProof/>
          <w:lang w:val="sr-Latn-RS"/>
        </w:rPr>
        <w:t xml:space="preserve">  на  две године</w:t>
      </w:r>
      <w:r w:rsidRPr="00DD6E91">
        <w:rPr>
          <w:rFonts w:asciiTheme="minorHAnsi" w:hAnsiTheme="minorHAnsi" w:cstheme="minorHAnsi"/>
          <w:noProof/>
          <w:lang w:val="sr-Cyrl-RS"/>
        </w:rPr>
        <w:t>,</w:t>
      </w:r>
      <w:r w:rsidRPr="00DD6E91">
        <w:rPr>
          <w:rFonts w:asciiTheme="minorHAnsi" w:hAnsiTheme="minorHAnsi" w:cstheme="minorHAnsi"/>
          <w:noProof/>
          <w:lang w:val="sr-Latn-RS"/>
        </w:rPr>
        <w:t xml:space="preserve"> закуп имовине и опреме и остали трошкови, пренете неизмирене обавезе из предходних године све то на позицији  </w:t>
      </w:r>
      <w:r w:rsidR="005D7776">
        <w:rPr>
          <w:rFonts w:asciiTheme="minorHAnsi" w:hAnsiTheme="minorHAnsi" w:cstheme="minorHAnsi"/>
          <w:noProof/>
          <w:lang w:val="sr-Cyrl-RS"/>
        </w:rPr>
        <w:t>56</w:t>
      </w:r>
      <w:r w:rsidR="0069439E">
        <w:rPr>
          <w:rFonts w:asciiTheme="minorHAnsi" w:hAnsiTheme="minorHAnsi" w:cstheme="minorHAnsi"/>
          <w:noProof/>
          <w:lang w:val="sr-Latn-RS"/>
        </w:rPr>
        <w:t>.</w:t>
      </w:r>
      <w:r w:rsidR="0069439E">
        <w:rPr>
          <w:rFonts w:asciiTheme="minorHAnsi" w:hAnsiTheme="minorHAnsi" w:cstheme="minorHAnsi"/>
          <w:noProof/>
          <w:lang w:val="sr-Cyrl-RS"/>
        </w:rPr>
        <w:t xml:space="preserve"> Анализом трошкова за прва три месеца а и због већих цена лож улја и електричне енергије а и због већих цена комуналних услуге утврђено је да је потребно увећати планирана средства за 1,000.000.00 динара тако да сада планирана средства износе 9,000.000.00 динара</w:t>
      </w:r>
    </w:p>
    <w:p w:rsidR="00B87405" w:rsidRPr="00B87405" w:rsidRDefault="00B87405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Cyrl-RS"/>
        </w:rPr>
      </w:pPr>
    </w:p>
    <w:p w:rsid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Cyrl-RS"/>
        </w:rPr>
      </w:pPr>
      <w:r w:rsidRPr="00DD6E91">
        <w:rPr>
          <w:rFonts w:asciiTheme="minorHAnsi" w:hAnsiTheme="minorHAnsi" w:cstheme="minorHAnsi"/>
          <w:noProof/>
          <w:lang w:val="sr-Latn-RS"/>
        </w:rPr>
        <w:t xml:space="preserve">Трошкови путовања у износу од 300,000.00 обухватају путовања за запослене, у земљи и иностранству </w:t>
      </w:r>
      <w:r w:rsidRPr="00DD6E91">
        <w:rPr>
          <w:rFonts w:asciiTheme="minorHAnsi" w:hAnsiTheme="minorHAnsi" w:cstheme="minorHAnsi"/>
          <w:noProof/>
          <w:lang w:val="sr-Cyrl-RS"/>
        </w:rPr>
        <w:t xml:space="preserve"> - </w:t>
      </w:r>
      <w:r w:rsidRPr="00DD6E91">
        <w:rPr>
          <w:rFonts w:asciiTheme="minorHAnsi" w:hAnsiTheme="minorHAnsi" w:cstheme="minorHAnsi"/>
          <w:noProof/>
          <w:lang w:val="sr-Latn-RS"/>
        </w:rPr>
        <w:t xml:space="preserve">позиција </w:t>
      </w:r>
      <w:r w:rsidR="005D7776">
        <w:rPr>
          <w:rFonts w:asciiTheme="minorHAnsi" w:hAnsiTheme="minorHAnsi" w:cstheme="minorHAnsi"/>
          <w:noProof/>
          <w:lang w:val="sr-Cyrl-RS"/>
        </w:rPr>
        <w:t>57</w:t>
      </w:r>
      <w:r w:rsidRPr="00DD6E91">
        <w:rPr>
          <w:rFonts w:asciiTheme="minorHAnsi" w:hAnsiTheme="minorHAnsi" w:cstheme="minorHAnsi"/>
          <w:noProof/>
          <w:lang w:val="sr-Latn-RS"/>
        </w:rPr>
        <w:t xml:space="preserve">. </w:t>
      </w:r>
    </w:p>
    <w:p w:rsidR="00B87405" w:rsidRPr="00B87405" w:rsidRDefault="00B87405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Cyrl-RS"/>
        </w:rPr>
      </w:pPr>
    </w:p>
    <w:p w:rsidR="00DD6E91" w:rsidRPr="0069439E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Cyrl-RS"/>
        </w:rPr>
      </w:pPr>
      <w:r w:rsidRPr="00DD6E91">
        <w:rPr>
          <w:rFonts w:asciiTheme="minorHAnsi" w:hAnsiTheme="minorHAnsi" w:cstheme="minorHAnsi"/>
          <w:noProof/>
          <w:lang w:val="sr-Latn-RS"/>
        </w:rPr>
        <w:t>Услуге</w:t>
      </w:r>
      <w:r w:rsidR="0069439E">
        <w:rPr>
          <w:rFonts w:asciiTheme="minorHAnsi" w:hAnsiTheme="minorHAnsi" w:cstheme="minorHAnsi"/>
          <w:noProof/>
          <w:lang w:val="sr-Latn-RS"/>
        </w:rPr>
        <w:t xml:space="preserve"> по уговору у износу </w:t>
      </w:r>
      <w:r w:rsidR="0069439E">
        <w:rPr>
          <w:rFonts w:asciiTheme="minorHAnsi" w:hAnsiTheme="minorHAnsi" w:cstheme="minorHAnsi"/>
          <w:noProof/>
          <w:lang w:val="sr-Cyrl-RS"/>
        </w:rPr>
        <w:t>10</w:t>
      </w:r>
      <w:r w:rsidRPr="00DD6E91">
        <w:rPr>
          <w:rFonts w:asciiTheme="minorHAnsi" w:hAnsiTheme="minorHAnsi" w:cstheme="minorHAnsi"/>
          <w:noProof/>
          <w:lang w:val="sr-Latn-RS"/>
        </w:rPr>
        <w:t>,</w:t>
      </w:r>
      <w:r w:rsidRPr="00DD6E91">
        <w:rPr>
          <w:rFonts w:asciiTheme="minorHAnsi" w:hAnsiTheme="minorHAnsi" w:cstheme="minorHAnsi"/>
          <w:noProof/>
          <w:lang w:val="sr-Cyrl-RS"/>
        </w:rPr>
        <w:t>00</w:t>
      </w:r>
      <w:r w:rsidRPr="00DD6E91">
        <w:rPr>
          <w:rFonts w:asciiTheme="minorHAnsi" w:hAnsiTheme="minorHAnsi" w:cstheme="minorHAnsi"/>
          <w:noProof/>
          <w:lang w:val="sr-Latn-RS"/>
        </w:rPr>
        <w:t>0,000.00 обухватају трошкове одржавања софтвера, услуге образовања и усавршавања запослених, услуге штампања и пропаганде, уговори о привременим и повременим пословима, угоститељске услуге, репрезентација, остале опште услуге, пренете обавезе из ранијих година</w:t>
      </w:r>
      <w:r w:rsidRPr="00DD6E91">
        <w:rPr>
          <w:rFonts w:asciiTheme="minorHAnsi" w:hAnsiTheme="minorHAnsi" w:cstheme="minorHAnsi"/>
          <w:noProof/>
          <w:lang w:val="sr-Cyrl-RS"/>
        </w:rPr>
        <w:t xml:space="preserve">., Планирана средства се налазе на позицији  </w:t>
      </w:r>
      <w:r w:rsidRPr="00DD6E91">
        <w:rPr>
          <w:rFonts w:asciiTheme="minorHAnsi" w:hAnsiTheme="minorHAnsi" w:cstheme="minorHAnsi"/>
          <w:noProof/>
          <w:lang w:val="en-GB"/>
        </w:rPr>
        <w:t>5</w:t>
      </w:r>
      <w:r w:rsidR="005D7776">
        <w:rPr>
          <w:rFonts w:asciiTheme="minorHAnsi" w:hAnsiTheme="minorHAnsi" w:cstheme="minorHAnsi"/>
          <w:noProof/>
          <w:lang w:val="sr-Cyrl-RS"/>
        </w:rPr>
        <w:t>8</w:t>
      </w:r>
      <w:r w:rsidR="0069439E">
        <w:rPr>
          <w:rFonts w:asciiTheme="minorHAnsi" w:hAnsiTheme="minorHAnsi" w:cstheme="minorHAnsi"/>
          <w:noProof/>
          <w:lang w:val="sr-Latn-RS"/>
        </w:rPr>
        <w:t>.</w:t>
      </w:r>
      <w:r w:rsidR="0069439E">
        <w:rPr>
          <w:rFonts w:asciiTheme="minorHAnsi" w:hAnsiTheme="minorHAnsi" w:cstheme="minorHAnsi"/>
          <w:noProof/>
          <w:lang w:val="sr-Cyrl-RS"/>
        </w:rPr>
        <w:t xml:space="preserve">  Анализом расхода за прва три месеца је утврђено да је могуће смањити планирана средства за 1,000,000.00 динара</w:t>
      </w:r>
    </w:p>
    <w:p w:rsidR="00B87405" w:rsidRPr="00B87405" w:rsidRDefault="00B87405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Cyrl-RS"/>
        </w:rPr>
      </w:pPr>
    </w:p>
    <w:p w:rsid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Cyrl-RS"/>
        </w:rPr>
      </w:pPr>
      <w:r w:rsidRPr="00DD6E91">
        <w:rPr>
          <w:rFonts w:asciiTheme="minorHAnsi" w:hAnsiTheme="minorHAnsi" w:cstheme="minorHAnsi"/>
          <w:noProof/>
          <w:lang w:val="sr-Latn-RS"/>
        </w:rPr>
        <w:t xml:space="preserve">Специјализоване услуге у износу од </w:t>
      </w:r>
      <w:r w:rsidRPr="00DD6E91">
        <w:rPr>
          <w:rFonts w:asciiTheme="minorHAnsi" w:hAnsiTheme="minorHAnsi" w:cstheme="minorHAnsi"/>
          <w:noProof/>
          <w:lang w:val="sr-Cyrl-RS"/>
        </w:rPr>
        <w:t>3</w:t>
      </w:r>
      <w:r w:rsidR="0069439E">
        <w:rPr>
          <w:rFonts w:asciiTheme="minorHAnsi" w:hAnsiTheme="minorHAnsi" w:cstheme="minorHAnsi"/>
          <w:noProof/>
          <w:lang w:val="sr-Cyrl-RS"/>
        </w:rPr>
        <w:t>0</w:t>
      </w:r>
      <w:r w:rsidRPr="00DD6E91">
        <w:rPr>
          <w:rFonts w:asciiTheme="minorHAnsi" w:hAnsiTheme="minorHAnsi" w:cstheme="minorHAnsi"/>
          <w:noProof/>
          <w:lang w:val="sr-Latn-RS"/>
        </w:rPr>
        <w:t xml:space="preserve">0,000.00 динара обухватају медицинске услуге, услуге очувања животне средине науке и геодетске услуге услуга израде разних студија изводљивости и услуга одржавање соларних панела, позиција </w:t>
      </w:r>
      <w:r w:rsidR="005D7776">
        <w:rPr>
          <w:rFonts w:asciiTheme="minorHAnsi" w:hAnsiTheme="minorHAnsi" w:cstheme="minorHAnsi"/>
          <w:noProof/>
          <w:lang w:val="sr-Cyrl-RS"/>
        </w:rPr>
        <w:t>59</w:t>
      </w:r>
      <w:r w:rsidRPr="00DD6E91">
        <w:rPr>
          <w:rFonts w:asciiTheme="minorHAnsi" w:hAnsiTheme="minorHAnsi" w:cstheme="minorHAnsi"/>
          <w:noProof/>
          <w:lang w:val="sr-Latn-RS"/>
        </w:rPr>
        <w:t xml:space="preserve">. </w:t>
      </w:r>
    </w:p>
    <w:p w:rsidR="00B87405" w:rsidRPr="00B87405" w:rsidRDefault="00B87405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Cyrl-RS"/>
        </w:rPr>
      </w:pPr>
    </w:p>
    <w:p w:rsid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Cyrl-RS"/>
        </w:rPr>
      </w:pPr>
      <w:r w:rsidRPr="00DD6E91">
        <w:rPr>
          <w:rFonts w:asciiTheme="minorHAnsi" w:hAnsiTheme="minorHAnsi" w:cstheme="minorHAnsi"/>
          <w:noProof/>
          <w:lang w:val="sr-Latn-RS"/>
        </w:rPr>
        <w:t>Текуће поправке и одржавање у износу од  1,</w:t>
      </w:r>
      <w:r w:rsidRPr="00DD6E91">
        <w:rPr>
          <w:rFonts w:asciiTheme="minorHAnsi" w:hAnsiTheme="minorHAnsi" w:cstheme="minorHAnsi"/>
          <w:noProof/>
          <w:lang w:val="sr-Cyrl-RS"/>
        </w:rPr>
        <w:t>0</w:t>
      </w:r>
      <w:r w:rsidRPr="00DD6E91">
        <w:rPr>
          <w:rFonts w:asciiTheme="minorHAnsi" w:hAnsiTheme="minorHAnsi" w:cstheme="minorHAnsi"/>
          <w:noProof/>
          <w:lang w:val="sr-Latn-RS"/>
        </w:rPr>
        <w:t xml:space="preserve">00,000.00 динара обухаватају текуће поправке одржавања објекта и текуће одржавање и поправка опреме за саобраћај – позиција </w:t>
      </w:r>
      <w:r w:rsidR="000450ED">
        <w:rPr>
          <w:rFonts w:asciiTheme="minorHAnsi" w:hAnsiTheme="minorHAnsi" w:cstheme="minorHAnsi"/>
          <w:noProof/>
          <w:lang w:val="sr-Cyrl-RS"/>
        </w:rPr>
        <w:t>60</w:t>
      </w:r>
      <w:r w:rsidRPr="00DD6E91">
        <w:rPr>
          <w:rFonts w:asciiTheme="minorHAnsi" w:hAnsiTheme="minorHAnsi" w:cstheme="minorHAnsi"/>
          <w:noProof/>
          <w:lang w:val="sr-Latn-RS"/>
        </w:rPr>
        <w:t>. Овде су планирана средства за замену дотрајале столарије и фасаде</w:t>
      </w:r>
      <w:r w:rsidRPr="00DD6E91">
        <w:rPr>
          <w:rFonts w:asciiTheme="minorHAnsi" w:hAnsiTheme="minorHAnsi" w:cstheme="minorHAnsi"/>
          <w:noProof/>
          <w:lang w:val="sr-Cyrl-RS"/>
        </w:rPr>
        <w:t>, радови на крову, водоводу и канализацији, централном грејању, електричним инсталацијама.</w:t>
      </w:r>
    </w:p>
    <w:p w:rsidR="00B87405" w:rsidRPr="00DD6E91" w:rsidRDefault="00B87405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Cyrl-RS"/>
        </w:rPr>
      </w:pPr>
    </w:p>
    <w:p w:rsid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Cyrl-RS"/>
        </w:rPr>
      </w:pPr>
      <w:r w:rsidRPr="00DD6E91">
        <w:rPr>
          <w:rFonts w:asciiTheme="minorHAnsi" w:hAnsiTheme="minorHAnsi" w:cstheme="minorHAnsi"/>
          <w:noProof/>
          <w:lang w:val="sr-Latn-RS"/>
        </w:rPr>
        <w:t xml:space="preserve">Материјал у износу од </w:t>
      </w:r>
      <w:r w:rsidRPr="00DD6E91">
        <w:rPr>
          <w:rFonts w:asciiTheme="minorHAnsi" w:hAnsiTheme="minorHAnsi" w:cstheme="minorHAnsi"/>
          <w:noProof/>
          <w:lang w:val="sr-Cyrl-RS"/>
        </w:rPr>
        <w:t>3</w:t>
      </w:r>
      <w:r w:rsidRPr="00DD6E91">
        <w:rPr>
          <w:rFonts w:asciiTheme="minorHAnsi" w:hAnsiTheme="minorHAnsi" w:cstheme="minorHAnsi"/>
          <w:noProof/>
          <w:lang w:val="sr-Latn-RS"/>
        </w:rPr>
        <w:t>,</w:t>
      </w:r>
      <w:r w:rsidR="000450ED">
        <w:rPr>
          <w:rFonts w:asciiTheme="minorHAnsi" w:hAnsiTheme="minorHAnsi" w:cstheme="minorHAnsi"/>
          <w:noProof/>
          <w:lang w:val="sr-Cyrl-RS"/>
        </w:rPr>
        <w:t>5</w:t>
      </w:r>
      <w:r w:rsidRPr="00DD6E91">
        <w:rPr>
          <w:rFonts w:asciiTheme="minorHAnsi" w:hAnsiTheme="minorHAnsi" w:cstheme="minorHAnsi"/>
          <w:noProof/>
          <w:lang w:val="sr-Cyrl-RS"/>
        </w:rPr>
        <w:t>00</w:t>
      </w:r>
      <w:r w:rsidRPr="00DD6E91">
        <w:rPr>
          <w:rFonts w:asciiTheme="minorHAnsi" w:hAnsiTheme="minorHAnsi" w:cstheme="minorHAnsi"/>
          <w:noProof/>
          <w:lang w:val="sr-Latn-RS"/>
        </w:rPr>
        <w:t xml:space="preserve">,000.00 динара обухвата административни материјал, материјал за усавршавање и образовање запослених, материјал за саобраћај, материјал за културу и спорт, материјал за одржавање хигијене, материјал за посебне намене и пренете обавезе из ранијих година позиција </w:t>
      </w:r>
      <w:r w:rsidR="000450ED">
        <w:rPr>
          <w:rFonts w:asciiTheme="minorHAnsi" w:hAnsiTheme="minorHAnsi" w:cstheme="minorHAnsi"/>
          <w:noProof/>
          <w:lang w:val="sr-Cyrl-RS"/>
        </w:rPr>
        <w:t>61</w:t>
      </w:r>
      <w:r w:rsidRPr="00DD6E91">
        <w:rPr>
          <w:rFonts w:asciiTheme="minorHAnsi" w:hAnsiTheme="minorHAnsi" w:cstheme="minorHAnsi"/>
          <w:noProof/>
          <w:lang w:val="sr-Latn-RS"/>
        </w:rPr>
        <w:t>.</w:t>
      </w:r>
    </w:p>
    <w:p w:rsidR="00B87405" w:rsidRPr="00B87405" w:rsidRDefault="00B87405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Cyrl-RS"/>
        </w:rPr>
      </w:pPr>
    </w:p>
    <w:p w:rsid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Cyrl-RS"/>
        </w:rPr>
      </w:pPr>
      <w:r w:rsidRPr="00DD6E91">
        <w:rPr>
          <w:rFonts w:asciiTheme="minorHAnsi" w:hAnsiTheme="minorHAnsi" w:cstheme="minorHAnsi"/>
          <w:noProof/>
          <w:lang w:val="sr-Latn-RS"/>
        </w:rPr>
        <w:t xml:space="preserve">Камате у износу 200,000.00 динара – позиција </w:t>
      </w:r>
      <w:r w:rsidR="000450ED">
        <w:rPr>
          <w:rFonts w:asciiTheme="minorHAnsi" w:hAnsiTheme="minorHAnsi" w:cstheme="minorHAnsi"/>
          <w:noProof/>
          <w:lang w:val="sr-Cyrl-RS"/>
        </w:rPr>
        <w:t>62</w:t>
      </w:r>
      <w:r w:rsidRPr="00DD6E91">
        <w:rPr>
          <w:rFonts w:asciiTheme="minorHAnsi" w:hAnsiTheme="minorHAnsi" w:cstheme="minorHAnsi"/>
          <w:noProof/>
          <w:lang w:val="sr-Latn-RS"/>
        </w:rPr>
        <w:t xml:space="preserve">. </w:t>
      </w:r>
    </w:p>
    <w:p w:rsidR="00B87405" w:rsidRPr="00B87405" w:rsidRDefault="00B87405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Cyrl-RS"/>
        </w:rPr>
      </w:pPr>
    </w:p>
    <w:p w:rsidR="000450ED" w:rsidRDefault="000450ED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Cyrl-RS"/>
        </w:rPr>
      </w:pPr>
      <w:r>
        <w:rPr>
          <w:rFonts w:asciiTheme="minorHAnsi" w:hAnsiTheme="minorHAnsi" w:cstheme="minorHAnsi"/>
          <w:noProof/>
          <w:lang w:val="sr-Cyrl-RS"/>
        </w:rPr>
        <w:t>Дотације невладиним организацијама – планирају се средства у износу од 100,000.00 дин и налазе се на позицији 63.</w:t>
      </w:r>
    </w:p>
    <w:p w:rsidR="00B87405" w:rsidRPr="000450ED" w:rsidRDefault="00B87405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Cyrl-RS"/>
        </w:rPr>
      </w:pPr>
    </w:p>
    <w:p w:rsid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Cyrl-RS"/>
        </w:rPr>
      </w:pPr>
      <w:r w:rsidRPr="00DD6E91">
        <w:rPr>
          <w:rFonts w:asciiTheme="minorHAnsi" w:hAnsiTheme="minorHAnsi" w:cstheme="minorHAnsi"/>
          <w:noProof/>
          <w:lang w:val="sr-Latn-RS"/>
        </w:rPr>
        <w:t xml:space="preserve">Порези и обавезне таксе у износу од 100,000.00 динара, позиција </w:t>
      </w:r>
      <w:r w:rsidR="000450ED">
        <w:rPr>
          <w:rFonts w:asciiTheme="minorHAnsi" w:hAnsiTheme="minorHAnsi" w:cstheme="minorHAnsi"/>
          <w:noProof/>
          <w:lang w:val="sr-Cyrl-RS"/>
        </w:rPr>
        <w:t>64</w:t>
      </w:r>
      <w:r w:rsidRPr="00DD6E91">
        <w:rPr>
          <w:rFonts w:asciiTheme="minorHAnsi" w:hAnsiTheme="minorHAnsi" w:cstheme="minorHAnsi"/>
          <w:noProof/>
          <w:lang w:val="sr-Latn-RS"/>
        </w:rPr>
        <w:t xml:space="preserve">. </w:t>
      </w:r>
    </w:p>
    <w:p w:rsidR="00B87405" w:rsidRPr="00B87405" w:rsidRDefault="00B87405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Cyrl-RS"/>
        </w:rPr>
      </w:pPr>
    </w:p>
    <w:p w:rsid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Cyrl-RS"/>
        </w:rPr>
      </w:pPr>
      <w:r w:rsidRPr="00DD6E91">
        <w:rPr>
          <w:rFonts w:asciiTheme="minorHAnsi" w:hAnsiTheme="minorHAnsi" w:cstheme="minorHAnsi"/>
          <w:noProof/>
          <w:lang w:val="sr-Latn-RS"/>
        </w:rPr>
        <w:t xml:space="preserve">Новчане казне и пенали у износу од 100,000.00 динара, позиција </w:t>
      </w:r>
      <w:r w:rsidR="000450ED">
        <w:rPr>
          <w:rFonts w:asciiTheme="minorHAnsi" w:hAnsiTheme="minorHAnsi" w:cstheme="minorHAnsi"/>
          <w:noProof/>
          <w:lang w:val="sr-Cyrl-RS"/>
        </w:rPr>
        <w:t>65</w:t>
      </w:r>
      <w:r w:rsidRPr="00DD6E91">
        <w:rPr>
          <w:rFonts w:asciiTheme="minorHAnsi" w:hAnsiTheme="minorHAnsi" w:cstheme="minorHAnsi"/>
          <w:noProof/>
          <w:lang w:val="sr-Latn-RS"/>
        </w:rPr>
        <w:t xml:space="preserve">. </w:t>
      </w:r>
    </w:p>
    <w:p w:rsidR="00B87405" w:rsidRPr="00B87405" w:rsidRDefault="00B87405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Cyrl-RS"/>
        </w:rPr>
      </w:pPr>
    </w:p>
    <w:p w:rsid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Cyrl-RS"/>
        </w:rPr>
      </w:pPr>
      <w:r w:rsidRPr="00DD6E91">
        <w:rPr>
          <w:rFonts w:asciiTheme="minorHAnsi" w:hAnsiTheme="minorHAnsi" w:cstheme="minorHAnsi"/>
          <w:noProof/>
          <w:lang w:val="sr-Latn-RS"/>
        </w:rPr>
        <w:t xml:space="preserve">Накнаде штете насталу услед повреде или штету насталу услед елементатних непогода у износу од 10,000.00 динара – позиција </w:t>
      </w:r>
      <w:r w:rsidR="000450ED">
        <w:rPr>
          <w:rFonts w:asciiTheme="minorHAnsi" w:hAnsiTheme="minorHAnsi" w:cstheme="minorHAnsi"/>
          <w:noProof/>
          <w:lang w:val="sr-Cyrl-RS"/>
        </w:rPr>
        <w:t>66</w:t>
      </w:r>
      <w:r w:rsidRPr="00DD6E91">
        <w:rPr>
          <w:rFonts w:asciiTheme="minorHAnsi" w:hAnsiTheme="minorHAnsi" w:cstheme="minorHAnsi"/>
          <w:noProof/>
          <w:lang w:val="sr-Latn-RS"/>
        </w:rPr>
        <w:t xml:space="preserve">. </w:t>
      </w:r>
    </w:p>
    <w:p w:rsidR="00B87405" w:rsidRPr="00B87405" w:rsidRDefault="00B87405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Cyrl-RS"/>
        </w:rPr>
      </w:pPr>
    </w:p>
    <w:p w:rsidR="000450ED" w:rsidRDefault="000450ED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Cyrl-RS"/>
        </w:rPr>
      </w:pPr>
      <w:r>
        <w:rPr>
          <w:rFonts w:asciiTheme="minorHAnsi" w:hAnsiTheme="minorHAnsi" w:cstheme="minorHAnsi"/>
          <w:noProof/>
          <w:lang w:val="sr-Cyrl-RS"/>
        </w:rPr>
        <w:t>Накнада штете за повреде или штету нанету од стране државно</w:t>
      </w:r>
      <w:r w:rsidR="00132BF6">
        <w:rPr>
          <w:rFonts w:asciiTheme="minorHAnsi" w:hAnsiTheme="minorHAnsi" w:cstheme="minorHAnsi"/>
          <w:noProof/>
          <w:lang w:val="sr-Cyrl-RS"/>
        </w:rPr>
        <w:t>г органа у износу од 6</w:t>
      </w:r>
      <w:r w:rsidR="0069439E">
        <w:rPr>
          <w:rFonts w:asciiTheme="minorHAnsi" w:hAnsiTheme="minorHAnsi" w:cstheme="minorHAnsi"/>
          <w:noProof/>
          <w:lang w:val="sr-Cyrl-RS"/>
        </w:rPr>
        <w:t>00</w:t>
      </w:r>
      <w:r>
        <w:rPr>
          <w:rFonts w:asciiTheme="minorHAnsi" w:hAnsiTheme="minorHAnsi" w:cstheme="minorHAnsi"/>
          <w:noProof/>
          <w:lang w:val="sr-Cyrl-RS"/>
        </w:rPr>
        <w:t>,000.00 динара и налазе се на позицији 67.</w:t>
      </w:r>
    </w:p>
    <w:p w:rsidR="00B87405" w:rsidRPr="000450ED" w:rsidRDefault="00B87405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Cyrl-RS"/>
        </w:rPr>
      </w:pPr>
    </w:p>
    <w:p w:rsidR="00DD6E91" w:rsidRPr="0069439E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Cyrl-RS"/>
        </w:rPr>
      </w:pPr>
      <w:r w:rsidRPr="00DD6E91">
        <w:rPr>
          <w:rFonts w:asciiTheme="minorHAnsi" w:hAnsiTheme="minorHAnsi" w:cstheme="minorHAnsi"/>
          <w:noProof/>
          <w:lang w:val="sr-Latn-RS"/>
        </w:rPr>
        <w:lastRenderedPageBreak/>
        <w:t xml:space="preserve">Машине и опрема у износу од </w:t>
      </w:r>
      <w:r w:rsidR="000450ED">
        <w:rPr>
          <w:rFonts w:asciiTheme="minorHAnsi" w:hAnsiTheme="minorHAnsi" w:cstheme="minorHAnsi"/>
          <w:noProof/>
          <w:lang w:val="sr-Cyrl-RS"/>
        </w:rPr>
        <w:t>2,000</w:t>
      </w:r>
      <w:r w:rsidRPr="00DD6E91">
        <w:rPr>
          <w:rFonts w:asciiTheme="minorHAnsi" w:hAnsiTheme="minorHAnsi" w:cstheme="minorHAnsi"/>
          <w:noProof/>
          <w:lang w:val="sr-Latn-RS"/>
        </w:rPr>
        <w:t xml:space="preserve">,000.00 динара где је предвиђена  </w:t>
      </w:r>
      <w:r w:rsidRPr="00DD6E91">
        <w:rPr>
          <w:rFonts w:asciiTheme="minorHAnsi" w:hAnsiTheme="minorHAnsi" w:cstheme="minorHAnsi"/>
          <w:noProof/>
          <w:lang w:val="sr-Cyrl-RS"/>
        </w:rPr>
        <w:t>месечна отплата обавеза за лизинг по</w:t>
      </w:r>
      <w:r w:rsidR="000450ED">
        <w:rPr>
          <w:rFonts w:asciiTheme="minorHAnsi" w:hAnsiTheme="minorHAnsi" w:cstheme="minorHAnsi"/>
          <w:noProof/>
          <w:lang w:val="sr-Cyrl-RS"/>
        </w:rPr>
        <w:t xml:space="preserve"> плану отплате кредита за једно службено возило</w:t>
      </w:r>
      <w:r w:rsidRPr="00DD6E91">
        <w:rPr>
          <w:rFonts w:asciiTheme="minorHAnsi" w:hAnsiTheme="minorHAnsi" w:cstheme="minorHAnsi"/>
          <w:noProof/>
          <w:lang w:val="sr-Cyrl-RS"/>
        </w:rPr>
        <w:t xml:space="preserve"> као и</w:t>
      </w:r>
      <w:r w:rsidR="000450ED">
        <w:rPr>
          <w:rFonts w:asciiTheme="minorHAnsi" w:hAnsiTheme="minorHAnsi" w:cstheme="minorHAnsi"/>
          <w:noProof/>
          <w:lang w:val="sr-Latn-RS"/>
        </w:rPr>
        <w:t xml:space="preserve"> обавезе пренете из 202</w:t>
      </w:r>
      <w:r w:rsidR="000450ED">
        <w:rPr>
          <w:rFonts w:asciiTheme="minorHAnsi" w:hAnsiTheme="minorHAnsi" w:cstheme="minorHAnsi"/>
          <w:noProof/>
          <w:lang w:val="sr-Cyrl-RS"/>
        </w:rPr>
        <w:t>3</w:t>
      </w:r>
      <w:r w:rsidRPr="00DD6E91">
        <w:rPr>
          <w:rFonts w:asciiTheme="minorHAnsi" w:hAnsiTheme="minorHAnsi" w:cstheme="minorHAnsi"/>
          <w:noProof/>
          <w:lang w:val="sr-Latn-RS"/>
        </w:rPr>
        <w:t>.године</w:t>
      </w:r>
      <w:r w:rsidR="000450ED">
        <w:rPr>
          <w:rFonts w:asciiTheme="minorHAnsi" w:hAnsiTheme="minorHAnsi" w:cstheme="minorHAnsi"/>
          <w:noProof/>
          <w:lang w:val="sr-Cyrl-RS"/>
        </w:rPr>
        <w:t xml:space="preserve"> и 2024</w:t>
      </w:r>
      <w:r w:rsidRPr="00DD6E91">
        <w:rPr>
          <w:rFonts w:asciiTheme="minorHAnsi" w:hAnsiTheme="minorHAnsi" w:cstheme="minorHAnsi"/>
          <w:noProof/>
          <w:lang w:val="sr-Cyrl-RS"/>
        </w:rPr>
        <w:t xml:space="preserve">.године, </w:t>
      </w:r>
      <w:r w:rsidRPr="00DD6E91">
        <w:rPr>
          <w:rFonts w:asciiTheme="minorHAnsi" w:hAnsiTheme="minorHAnsi" w:cstheme="minorHAnsi"/>
          <w:noProof/>
          <w:lang w:val="sr-Latn-RS"/>
        </w:rPr>
        <w:t xml:space="preserve"> остала административна опрема, опрема за образовање </w:t>
      </w:r>
      <w:r w:rsidR="0069439E">
        <w:rPr>
          <w:rFonts w:asciiTheme="minorHAnsi" w:hAnsiTheme="minorHAnsi" w:cstheme="minorHAnsi"/>
          <w:noProof/>
          <w:lang w:val="sr-Latn-RS"/>
        </w:rPr>
        <w:t>културу и спорт, моторна опрема</w:t>
      </w:r>
      <w:r w:rsidR="0069439E">
        <w:rPr>
          <w:rFonts w:asciiTheme="minorHAnsi" w:hAnsiTheme="minorHAnsi" w:cstheme="minorHAnsi"/>
          <w:noProof/>
          <w:lang w:val="sr-Cyrl-RS"/>
        </w:rPr>
        <w:t xml:space="preserve">, канцеларијски намештај </w:t>
      </w:r>
      <w:r w:rsidRPr="00DD6E91">
        <w:rPr>
          <w:rFonts w:asciiTheme="minorHAnsi" w:hAnsiTheme="minorHAnsi" w:cstheme="minorHAnsi"/>
          <w:noProof/>
          <w:lang w:val="sr-Latn-RS"/>
        </w:rPr>
        <w:t xml:space="preserve">- позиција </w:t>
      </w:r>
      <w:r w:rsidRPr="00DD6E91">
        <w:rPr>
          <w:rFonts w:asciiTheme="minorHAnsi" w:hAnsiTheme="minorHAnsi" w:cstheme="minorHAnsi"/>
          <w:noProof/>
          <w:lang w:val="sr-Cyrl-RS"/>
        </w:rPr>
        <w:t>6</w:t>
      </w:r>
      <w:r w:rsidR="009B6CA4">
        <w:rPr>
          <w:rFonts w:asciiTheme="minorHAnsi" w:hAnsiTheme="minorHAnsi" w:cstheme="minorHAnsi"/>
          <w:noProof/>
          <w:lang w:val="sr-Cyrl-RS"/>
        </w:rPr>
        <w:t>8</w:t>
      </w:r>
      <w:r w:rsidRPr="00DD6E91">
        <w:rPr>
          <w:rFonts w:asciiTheme="minorHAnsi" w:hAnsiTheme="minorHAnsi" w:cstheme="minorHAnsi"/>
          <w:noProof/>
          <w:lang w:val="sr-Latn-RS"/>
        </w:rPr>
        <w:t xml:space="preserve">.  </w:t>
      </w:r>
      <w:r w:rsidR="0069439E">
        <w:rPr>
          <w:rFonts w:asciiTheme="minorHAnsi" w:hAnsiTheme="minorHAnsi" w:cstheme="minorHAnsi"/>
          <w:noProof/>
          <w:lang w:val="sr-Cyrl-RS"/>
        </w:rPr>
        <w:t>На основу Одлуке Већа ГОЦК планирана средства се увећавају за 500,000.00 динара.</w:t>
      </w:r>
    </w:p>
    <w:p w:rsidR="00B87405" w:rsidRPr="00B87405" w:rsidRDefault="00B87405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Cyrl-RS"/>
        </w:rPr>
      </w:pPr>
    </w:p>
    <w:p w:rsidR="0069439E" w:rsidRPr="00C51A0D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Cyrl-RS"/>
        </w:rPr>
      </w:pPr>
      <w:r w:rsidRPr="00DD6E91">
        <w:rPr>
          <w:rFonts w:asciiTheme="minorHAnsi" w:hAnsiTheme="minorHAnsi" w:cstheme="minorHAnsi"/>
          <w:noProof/>
          <w:lang w:val="sr-Latn-RS"/>
        </w:rPr>
        <w:t xml:space="preserve">Остале некретнине и опрема од </w:t>
      </w:r>
      <w:r w:rsidRPr="00DD6E91">
        <w:rPr>
          <w:rFonts w:asciiTheme="minorHAnsi" w:hAnsiTheme="minorHAnsi" w:cstheme="minorHAnsi"/>
          <w:noProof/>
          <w:lang w:val="sr-Cyrl-RS"/>
        </w:rPr>
        <w:t>2</w:t>
      </w:r>
      <w:r w:rsidRPr="00DD6E91">
        <w:rPr>
          <w:rFonts w:asciiTheme="minorHAnsi" w:hAnsiTheme="minorHAnsi" w:cstheme="minorHAnsi"/>
          <w:noProof/>
          <w:lang w:val="sr-Latn-RS"/>
        </w:rPr>
        <w:t>00,000.00  динара ( теретане на отвореном</w:t>
      </w:r>
      <w:r w:rsidRPr="00DD6E91">
        <w:rPr>
          <w:rFonts w:asciiTheme="minorHAnsi" w:hAnsiTheme="minorHAnsi" w:cstheme="minorHAnsi"/>
          <w:noProof/>
          <w:lang w:val="sr-Cyrl-RS"/>
        </w:rPr>
        <w:t xml:space="preserve"> </w:t>
      </w:r>
      <w:r w:rsidRPr="00DD6E91">
        <w:rPr>
          <w:rFonts w:asciiTheme="minorHAnsi" w:hAnsiTheme="minorHAnsi" w:cstheme="minorHAnsi"/>
          <w:noProof/>
          <w:lang w:val="sr-Latn-RS"/>
        </w:rPr>
        <w:t xml:space="preserve">)  – позиција </w:t>
      </w:r>
      <w:r w:rsidRPr="00DD6E91">
        <w:rPr>
          <w:rFonts w:asciiTheme="minorHAnsi" w:hAnsiTheme="minorHAnsi" w:cstheme="minorHAnsi"/>
          <w:noProof/>
          <w:lang w:val="en-GB"/>
        </w:rPr>
        <w:t>6</w:t>
      </w:r>
      <w:r w:rsidR="009B6CA4">
        <w:rPr>
          <w:rFonts w:asciiTheme="minorHAnsi" w:hAnsiTheme="minorHAnsi" w:cstheme="minorHAnsi"/>
          <w:noProof/>
          <w:lang w:val="sr-Cyrl-RS"/>
        </w:rPr>
        <w:t>9</w:t>
      </w:r>
      <w:r w:rsidRPr="00DD6E91">
        <w:rPr>
          <w:rFonts w:asciiTheme="minorHAnsi" w:hAnsiTheme="minorHAnsi" w:cstheme="minorHAnsi"/>
          <w:noProof/>
          <w:lang w:val="sr-Latn-RS"/>
        </w:rPr>
        <w:t xml:space="preserve">.  </w:t>
      </w:r>
      <w:r w:rsidR="00C51A0D">
        <w:rPr>
          <w:rFonts w:asciiTheme="minorHAnsi" w:hAnsiTheme="minorHAnsi" w:cstheme="minorHAnsi"/>
          <w:noProof/>
          <w:lang w:val="sr-Cyrl-RS"/>
        </w:rPr>
        <w:t>Планирана средства се увећавају за 300,000.00 динара.</w:t>
      </w:r>
    </w:p>
    <w:p w:rsidR="00C51A0D" w:rsidRDefault="00C51A0D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Cyrl-RS"/>
        </w:rPr>
      </w:pPr>
    </w:p>
    <w:p w:rsid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Cyrl-RS"/>
        </w:rPr>
      </w:pPr>
      <w:r w:rsidRPr="00DD6E91">
        <w:rPr>
          <w:rFonts w:asciiTheme="minorHAnsi" w:hAnsiTheme="minorHAnsi" w:cstheme="minorHAnsi"/>
          <w:noProof/>
          <w:lang w:val="sr-Latn-RS"/>
        </w:rPr>
        <w:t>Нематеријална имовина – износ од 1</w:t>
      </w:r>
      <w:r w:rsidRPr="00DD6E91">
        <w:rPr>
          <w:rFonts w:asciiTheme="minorHAnsi" w:hAnsiTheme="minorHAnsi" w:cstheme="minorHAnsi"/>
          <w:noProof/>
          <w:lang w:val="sr-Cyrl-RS"/>
        </w:rPr>
        <w:t>00</w:t>
      </w:r>
      <w:r w:rsidRPr="00DD6E91">
        <w:rPr>
          <w:rFonts w:asciiTheme="minorHAnsi" w:hAnsiTheme="minorHAnsi" w:cstheme="minorHAnsi"/>
          <w:noProof/>
          <w:lang w:val="sr-Latn-RS"/>
        </w:rPr>
        <w:t>,000.00 динара.</w:t>
      </w:r>
    </w:p>
    <w:p w:rsidR="00B87405" w:rsidRPr="00B87405" w:rsidRDefault="00B87405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Cyrl-RS"/>
        </w:rPr>
      </w:pP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Latn-RS"/>
        </w:rPr>
      </w:pPr>
      <w:r w:rsidRPr="00DD6E91">
        <w:rPr>
          <w:rFonts w:asciiTheme="minorHAnsi" w:hAnsiTheme="minorHAnsi" w:cstheme="minorHAnsi"/>
          <w:noProof/>
          <w:lang w:val="sr-Latn-RS"/>
        </w:rPr>
        <w:t xml:space="preserve">У оквиру овог раздела планирана су средства у износу  од </w:t>
      </w:r>
      <w:r w:rsidR="000450ED">
        <w:rPr>
          <w:rFonts w:asciiTheme="minorHAnsi" w:hAnsiTheme="minorHAnsi" w:cstheme="minorHAnsi"/>
          <w:noProof/>
          <w:lang w:val="sr-Cyrl-RS"/>
        </w:rPr>
        <w:t>5,500,</w:t>
      </w:r>
      <w:r w:rsidRPr="00DD6E91">
        <w:rPr>
          <w:rFonts w:asciiTheme="minorHAnsi" w:hAnsiTheme="minorHAnsi" w:cstheme="minorHAnsi"/>
          <w:noProof/>
          <w:lang w:val="sr-Latn-RS"/>
        </w:rPr>
        <w:t xml:space="preserve">000.00 динара на име текуће и сталне буџетске резерве програм 15 - програмска активност 0602 - 0009 и 0010 – позиција </w:t>
      </w:r>
      <w:r w:rsidR="009B6CA4">
        <w:rPr>
          <w:rFonts w:asciiTheme="minorHAnsi" w:hAnsiTheme="minorHAnsi" w:cstheme="minorHAnsi"/>
          <w:noProof/>
          <w:lang w:val="sr-Cyrl-RS"/>
        </w:rPr>
        <w:t>71</w:t>
      </w:r>
      <w:r w:rsidRPr="00DD6E91">
        <w:rPr>
          <w:rFonts w:asciiTheme="minorHAnsi" w:hAnsiTheme="minorHAnsi" w:cstheme="minorHAnsi"/>
          <w:noProof/>
          <w:lang w:val="sr-Latn-RS"/>
        </w:rPr>
        <w:t xml:space="preserve"> и</w:t>
      </w:r>
      <w:r w:rsidRPr="00DD6E91">
        <w:rPr>
          <w:rFonts w:asciiTheme="minorHAnsi" w:hAnsiTheme="minorHAnsi" w:cstheme="minorHAnsi"/>
          <w:noProof/>
          <w:lang w:val="en-GB"/>
        </w:rPr>
        <w:t>7</w:t>
      </w:r>
      <w:r w:rsidR="009B6CA4">
        <w:rPr>
          <w:rFonts w:asciiTheme="minorHAnsi" w:hAnsiTheme="minorHAnsi" w:cstheme="minorHAnsi"/>
          <w:noProof/>
          <w:lang w:val="sr-Cyrl-RS"/>
        </w:rPr>
        <w:t>2</w:t>
      </w:r>
      <w:r w:rsidRPr="00DD6E91">
        <w:rPr>
          <w:rFonts w:asciiTheme="minorHAnsi" w:hAnsiTheme="minorHAnsi" w:cstheme="minorHAnsi"/>
          <w:noProof/>
          <w:lang w:val="sr-Latn-RS"/>
        </w:rPr>
        <w:t xml:space="preserve">. </w:t>
      </w: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Latn-RS"/>
        </w:rPr>
      </w:pPr>
    </w:p>
    <w:p w:rsidR="00DD6E91" w:rsidRPr="0069439E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Cyrl-RS"/>
        </w:rPr>
      </w:pPr>
      <w:r w:rsidRPr="00DD6E91">
        <w:rPr>
          <w:rFonts w:asciiTheme="minorHAnsi" w:hAnsiTheme="minorHAnsi" w:cstheme="minorHAnsi"/>
          <w:noProof/>
          <w:lang w:val="sr-Latn-RS"/>
        </w:rPr>
        <w:t xml:space="preserve">Програм 15 – пројекат – 0602 - </w:t>
      </w:r>
      <w:r w:rsidRPr="00DD6E91">
        <w:rPr>
          <w:rFonts w:asciiTheme="minorHAnsi" w:hAnsiTheme="minorHAnsi" w:cstheme="minorHAnsi"/>
          <w:noProof/>
          <w:lang w:val="sr-Cyrl-RS"/>
        </w:rPr>
        <w:t>4001</w:t>
      </w:r>
      <w:r w:rsidRPr="00DD6E91">
        <w:rPr>
          <w:rFonts w:asciiTheme="minorHAnsi" w:hAnsiTheme="minorHAnsi" w:cstheme="minorHAnsi"/>
          <w:noProof/>
          <w:lang w:val="sr-Latn-RS"/>
        </w:rPr>
        <w:t xml:space="preserve"> „Пројекат домови културе, као и места за окупљање и дружење, спортски терени и паркови као и места за окупљање и дружења становништва у месним заједницама“. Планирана средства износе 2,</w:t>
      </w:r>
      <w:r w:rsidRPr="00DD6E91">
        <w:rPr>
          <w:rFonts w:asciiTheme="minorHAnsi" w:hAnsiTheme="minorHAnsi" w:cstheme="minorHAnsi"/>
          <w:noProof/>
          <w:lang w:val="sr-Cyrl-RS"/>
        </w:rPr>
        <w:t>0</w:t>
      </w:r>
      <w:r w:rsidRPr="00DD6E91">
        <w:rPr>
          <w:rFonts w:asciiTheme="minorHAnsi" w:hAnsiTheme="minorHAnsi" w:cstheme="minorHAnsi"/>
          <w:noProof/>
          <w:lang w:val="sr-Latn-RS"/>
        </w:rPr>
        <w:t xml:space="preserve">00,000.00 динара и налазе се на позицијама </w:t>
      </w:r>
      <w:r w:rsidR="009B6CA4">
        <w:rPr>
          <w:rFonts w:asciiTheme="minorHAnsi" w:hAnsiTheme="minorHAnsi" w:cstheme="minorHAnsi"/>
          <w:noProof/>
          <w:lang w:val="sr-Cyrl-RS"/>
        </w:rPr>
        <w:t>73, 74, 75 и 76</w:t>
      </w:r>
      <w:r w:rsidRPr="00DD6E91">
        <w:rPr>
          <w:rFonts w:asciiTheme="minorHAnsi" w:hAnsiTheme="minorHAnsi" w:cstheme="minorHAnsi"/>
          <w:noProof/>
          <w:lang w:val="sr-Latn-RS"/>
        </w:rPr>
        <w:t>.</w:t>
      </w:r>
      <w:r w:rsidR="0069439E">
        <w:rPr>
          <w:rFonts w:asciiTheme="minorHAnsi" w:hAnsiTheme="minorHAnsi" w:cstheme="minorHAnsi"/>
          <w:noProof/>
          <w:lang w:val="sr-Cyrl-RS"/>
        </w:rPr>
        <w:t xml:space="preserve"> На основу Предлога Одсека за информатику, информисање, развој привреде и локалне заједнице број 14/2025-07 планирана средства се увећавају за 1,000,000.00 динара на име израде пројеката санације и реконструкције домова културе који се налазе на територији Градске општине Црвени Крст, тако да сада планирана средства за овај пројекат износе 3,000,000.00 динара.</w:t>
      </w: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Latn-RS"/>
        </w:rPr>
      </w:pP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Cyrl-RS"/>
        </w:rPr>
      </w:pPr>
      <w:r w:rsidRPr="00DD6E91">
        <w:rPr>
          <w:rFonts w:asciiTheme="minorHAnsi" w:hAnsiTheme="minorHAnsi" w:cstheme="minorHAnsi"/>
          <w:noProof/>
          <w:lang w:val="sr-Latn-RS"/>
        </w:rPr>
        <w:t>Програм 15 – пројекат – 0602 - 400</w:t>
      </w:r>
      <w:r w:rsidRPr="00DD6E91">
        <w:rPr>
          <w:rFonts w:asciiTheme="minorHAnsi" w:hAnsiTheme="minorHAnsi" w:cstheme="minorHAnsi"/>
          <w:noProof/>
          <w:lang w:val="sr-Cyrl-RS"/>
        </w:rPr>
        <w:t xml:space="preserve">2  - Пројекат – удружење грађана класификована на другом месту на основу јавног позива. </w:t>
      </w:r>
      <w:r w:rsidRPr="00DD6E91">
        <w:rPr>
          <w:rFonts w:asciiTheme="minorHAnsi" w:hAnsiTheme="minorHAnsi" w:cstheme="minorHAnsi"/>
          <w:noProof/>
          <w:lang w:val="sr-Latn-RS"/>
        </w:rPr>
        <w:t xml:space="preserve">Планирана средства износе </w:t>
      </w:r>
      <w:r w:rsidR="000450ED">
        <w:rPr>
          <w:rFonts w:asciiTheme="minorHAnsi" w:hAnsiTheme="minorHAnsi" w:cstheme="minorHAnsi"/>
          <w:noProof/>
          <w:lang w:val="sr-Cyrl-RS"/>
        </w:rPr>
        <w:t>500</w:t>
      </w:r>
      <w:r w:rsidRPr="00DD6E91">
        <w:rPr>
          <w:rFonts w:asciiTheme="minorHAnsi" w:hAnsiTheme="minorHAnsi" w:cstheme="minorHAnsi"/>
          <w:noProof/>
          <w:lang w:val="sr-Latn-RS"/>
        </w:rPr>
        <w:t xml:space="preserve">,000.00 динара и налазе се на позицијам </w:t>
      </w:r>
      <w:r w:rsidR="009B6CA4">
        <w:rPr>
          <w:rFonts w:asciiTheme="minorHAnsi" w:hAnsiTheme="minorHAnsi" w:cstheme="minorHAnsi"/>
          <w:noProof/>
          <w:lang w:val="sr-Cyrl-RS"/>
        </w:rPr>
        <w:t xml:space="preserve"> 77</w:t>
      </w:r>
      <w:r w:rsidRPr="00DD6E91">
        <w:rPr>
          <w:rFonts w:asciiTheme="minorHAnsi" w:hAnsiTheme="minorHAnsi" w:cstheme="minorHAnsi"/>
          <w:noProof/>
          <w:lang w:val="sr-Cyrl-RS"/>
        </w:rPr>
        <w:t>.</w:t>
      </w: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Latn-RS"/>
        </w:rPr>
      </w:pPr>
    </w:p>
    <w:p w:rsidR="00DD6E91" w:rsidRPr="00DD6E91" w:rsidRDefault="00DD6E91" w:rsidP="00DD6E91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Cyrl-CS"/>
        </w:rPr>
      </w:pPr>
      <w:r w:rsidRPr="00DD6E91">
        <w:rPr>
          <w:rFonts w:asciiTheme="minorHAnsi" w:hAnsiTheme="minorHAnsi" w:cstheme="minorHAnsi"/>
          <w:noProof/>
          <w:lang w:val="sr-Latn-RS"/>
        </w:rPr>
        <w:tab/>
      </w:r>
      <w:r w:rsidRPr="00DD6E91">
        <w:rPr>
          <w:rFonts w:asciiTheme="minorHAnsi" w:hAnsiTheme="minorHAnsi" w:cstheme="minorHAnsi"/>
          <w:noProof/>
          <w:lang w:val="sr-Latn-RS"/>
        </w:rPr>
        <w:tab/>
        <w:t xml:space="preserve">      </w:t>
      </w:r>
      <w:r w:rsidRPr="00DD6E91">
        <w:rPr>
          <w:rFonts w:asciiTheme="minorHAnsi" w:hAnsiTheme="minorHAnsi" w:cstheme="minorHAnsi"/>
          <w:noProof/>
          <w:lang w:val="sr-Latn-RS"/>
        </w:rPr>
        <w:tab/>
      </w:r>
      <w:r w:rsidRPr="00DD6E91">
        <w:rPr>
          <w:rFonts w:asciiTheme="minorHAnsi" w:hAnsiTheme="minorHAnsi" w:cstheme="minorHAnsi"/>
          <w:noProof/>
        </w:rPr>
        <w:t xml:space="preserve">              </w:t>
      </w:r>
    </w:p>
    <w:p w:rsidR="003A4401" w:rsidRPr="00DD6E91" w:rsidRDefault="00DD6E91" w:rsidP="00E11C2E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Cyrl-RS"/>
        </w:rPr>
      </w:pPr>
      <w:r w:rsidRPr="00DD6E91">
        <w:rPr>
          <w:rFonts w:asciiTheme="minorHAnsi" w:hAnsiTheme="minorHAnsi" w:cstheme="minorHAnsi"/>
          <w:noProof/>
          <w:lang w:val="sr-Cyrl-CS"/>
        </w:rPr>
        <w:tab/>
      </w:r>
      <w:r w:rsidRPr="00DD6E91">
        <w:rPr>
          <w:rFonts w:asciiTheme="minorHAnsi" w:hAnsiTheme="minorHAnsi" w:cstheme="minorHAnsi"/>
          <w:noProof/>
          <w:lang w:val="sr-Cyrl-CS"/>
        </w:rPr>
        <w:tab/>
      </w:r>
      <w:r w:rsidRPr="00DD6E91">
        <w:rPr>
          <w:rFonts w:asciiTheme="minorHAnsi" w:hAnsiTheme="minorHAnsi" w:cstheme="minorHAnsi"/>
          <w:noProof/>
          <w:lang w:val="sr-Latn-RS"/>
        </w:rPr>
        <w:tab/>
        <w:t xml:space="preserve">           </w:t>
      </w:r>
      <w:r w:rsidRPr="00DD6E91">
        <w:rPr>
          <w:rFonts w:asciiTheme="minorHAnsi" w:hAnsiTheme="minorHAnsi" w:cstheme="minorHAnsi"/>
          <w:noProof/>
          <w:lang w:val="sr-Cyrl-RS"/>
        </w:rPr>
        <w:t xml:space="preserve">  </w:t>
      </w:r>
    </w:p>
    <w:p w:rsidR="009024F3" w:rsidRPr="00DD6E91" w:rsidRDefault="009024F3" w:rsidP="009024F3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noProof/>
          <w:lang w:val="sr-Cyrl-RS"/>
        </w:rPr>
      </w:pPr>
    </w:p>
    <w:p w:rsidR="00E11C2E" w:rsidRPr="00DD6E91" w:rsidRDefault="00E11C2E" w:rsidP="004C79D4">
      <w:pPr>
        <w:tabs>
          <w:tab w:val="left" w:pos="1170"/>
          <w:tab w:val="left" w:pos="5580"/>
        </w:tabs>
        <w:jc w:val="both"/>
        <w:rPr>
          <w:rFonts w:asciiTheme="minorHAnsi" w:hAnsiTheme="minorHAnsi" w:cstheme="minorHAnsi"/>
          <w:lang w:val="sr-Cyrl-CS"/>
        </w:rPr>
      </w:pPr>
      <w:r w:rsidRPr="00DD6E91">
        <w:rPr>
          <w:rFonts w:asciiTheme="minorHAnsi" w:hAnsiTheme="minorHAnsi" w:cstheme="minorHAnsi"/>
          <w:noProof/>
          <w:lang w:val="sr-Latn-CS"/>
        </w:rPr>
        <w:tab/>
      </w:r>
      <w:r w:rsidRPr="00DD6E91">
        <w:rPr>
          <w:rFonts w:asciiTheme="minorHAnsi" w:hAnsiTheme="minorHAnsi" w:cstheme="minorHAnsi"/>
          <w:noProof/>
          <w:lang w:val="sr-Latn-CS"/>
        </w:rPr>
        <w:tab/>
        <w:t xml:space="preserve">      </w:t>
      </w:r>
      <w:r w:rsidRPr="00DD6E91">
        <w:rPr>
          <w:rFonts w:asciiTheme="minorHAnsi" w:eastAsiaTheme="minorEastAsia" w:hAnsiTheme="minorHAnsi" w:cstheme="minorHAnsi"/>
          <w:noProof/>
          <w:lang w:val="sr-Latn-CS"/>
        </w:rPr>
        <w:tab/>
      </w:r>
      <w:r w:rsidRPr="00DD6E91">
        <w:rPr>
          <w:rFonts w:asciiTheme="minorHAnsi" w:hAnsiTheme="minorHAnsi" w:cstheme="minorHAnsi"/>
        </w:rPr>
        <w:t xml:space="preserve">               </w:t>
      </w:r>
    </w:p>
    <w:p w:rsidR="00F93F55" w:rsidRPr="00DD6E91" w:rsidRDefault="00F93E14" w:rsidP="00F93E14">
      <w:pPr>
        <w:tabs>
          <w:tab w:val="left" w:pos="10840"/>
        </w:tabs>
        <w:jc w:val="center"/>
        <w:rPr>
          <w:rFonts w:asciiTheme="minorHAnsi" w:hAnsiTheme="minorHAnsi" w:cstheme="minorHAnsi"/>
          <w:lang w:val="sr-Cyrl-CS"/>
        </w:rPr>
      </w:pPr>
      <w:r w:rsidRPr="00DD6E91">
        <w:rPr>
          <w:rFonts w:asciiTheme="minorHAnsi" w:hAnsiTheme="minorHAnsi" w:cstheme="minorHAnsi"/>
          <w:lang w:val="sr-Cyrl-CS"/>
        </w:rPr>
        <w:t xml:space="preserve">                                                                                 </w:t>
      </w:r>
      <w:r w:rsidR="00F93F55" w:rsidRPr="00DD6E91">
        <w:rPr>
          <w:rFonts w:asciiTheme="minorHAnsi" w:hAnsiTheme="minorHAnsi" w:cstheme="minorHAnsi"/>
          <w:lang w:val="sr-Cyrl-CS"/>
        </w:rPr>
        <w:t>Шеф Одсека за финансије и буџет</w:t>
      </w:r>
    </w:p>
    <w:p w:rsidR="00F93F55" w:rsidRPr="00DD6E91" w:rsidRDefault="00F93F55" w:rsidP="00F93F55">
      <w:pPr>
        <w:tabs>
          <w:tab w:val="left" w:pos="10840"/>
        </w:tabs>
        <w:rPr>
          <w:rFonts w:asciiTheme="minorHAnsi" w:hAnsiTheme="minorHAnsi" w:cstheme="minorHAnsi"/>
          <w:lang w:val="sr-Cyrl-CS"/>
        </w:rPr>
      </w:pPr>
      <w:r w:rsidRPr="00DD6E91">
        <w:rPr>
          <w:rFonts w:asciiTheme="minorHAnsi" w:hAnsiTheme="minorHAnsi" w:cstheme="minorHAnsi"/>
          <w:lang w:val="sr-Cyrl-CS"/>
        </w:rPr>
        <w:tab/>
      </w:r>
    </w:p>
    <w:p w:rsidR="00F93F55" w:rsidRPr="00DD6E91" w:rsidRDefault="00F93F55" w:rsidP="00F93F55">
      <w:pPr>
        <w:tabs>
          <w:tab w:val="left" w:pos="5595"/>
          <w:tab w:val="left" w:pos="10840"/>
        </w:tabs>
        <w:rPr>
          <w:rFonts w:asciiTheme="minorHAnsi" w:hAnsiTheme="minorHAnsi" w:cstheme="minorHAnsi"/>
          <w:lang w:val="sr-Cyrl-CS"/>
        </w:rPr>
      </w:pPr>
      <w:r w:rsidRPr="00DD6E91">
        <w:rPr>
          <w:rFonts w:asciiTheme="minorHAnsi" w:hAnsiTheme="minorHAnsi" w:cstheme="minorHAnsi"/>
          <w:lang w:val="sr-Cyrl-CS"/>
        </w:rPr>
        <w:tab/>
      </w:r>
      <w:r w:rsidR="004C79D4" w:rsidRPr="00DD6E91">
        <w:rPr>
          <w:rFonts w:asciiTheme="minorHAnsi" w:hAnsiTheme="minorHAnsi" w:cstheme="minorHAnsi"/>
          <w:lang w:val="sr-Cyrl-CS"/>
        </w:rPr>
        <w:t xml:space="preserve">   </w:t>
      </w:r>
      <w:r w:rsidRPr="00DD6E91">
        <w:rPr>
          <w:rFonts w:asciiTheme="minorHAnsi" w:hAnsiTheme="minorHAnsi" w:cstheme="minorHAnsi"/>
          <w:lang w:val="sr-Cyrl-CS"/>
        </w:rPr>
        <w:t>_____________________________</w:t>
      </w:r>
      <w:r w:rsidRPr="00DD6E91">
        <w:rPr>
          <w:rFonts w:asciiTheme="minorHAnsi" w:hAnsiTheme="minorHAnsi" w:cstheme="minorHAnsi"/>
          <w:lang w:val="sr-Cyrl-CS"/>
        </w:rPr>
        <w:tab/>
        <w:t xml:space="preserve">                 Драгана Живић</w:t>
      </w:r>
    </w:p>
    <w:p w:rsidR="00E11C2E" w:rsidRPr="00DD6E91" w:rsidRDefault="004C79D4" w:rsidP="00F93E14">
      <w:pPr>
        <w:tabs>
          <w:tab w:val="left" w:pos="6015"/>
          <w:tab w:val="left" w:pos="11235"/>
        </w:tabs>
        <w:rPr>
          <w:sz w:val="22"/>
          <w:szCs w:val="22"/>
        </w:rPr>
      </w:pPr>
      <w:r w:rsidRPr="00DD6E91">
        <w:rPr>
          <w:rFonts w:asciiTheme="minorHAnsi" w:hAnsiTheme="minorHAnsi" w:cstheme="minorHAnsi"/>
          <w:lang w:val="sr-Cyrl-RS"/>
        </w:rPr>
        <w:t xml:space="preserve">  </w:t>
      </w:r>
      <w:r w:rsidR="00F93F55" w:rsidRPr="00DD6E91">
        <w:rPr>
          <w:rFonts w:asciiTheme="minorHAnsi" w:hAnsiTheme="minorHAnsi" w:cstheme="minorHAnsi"/>
        </w:rPr>
        <w:tab/>
      </w:r>
      <w:r w:rsidRPr="00DD6E91">
        <w:rPr>
          <w:rFonts w:asciiTheme="minorHAnsi" w:hAnsiTheme="minorHAnsi" w:cstheme="minorHAnsi"/>
          <w:sz w:val="22"/>
          <w:szCs w:val="22"/>
          <w:lang w:val="sr-Cyrl-RS"/>
        </w:rPr>
        <w:t xml:space="preserve">           Драгана Живић </w:t>
      </w:r>
    </w:p>
    <w:sectPr w:rsidR="00E11C2E" w:rsidRPr="00DD6E91" w:rsidSect="00CC7F22">
      <w:footerReference w:type="default" r:id="rId9"/>
      <w:pgSz w:w="11906" w:h="16838"/>
      <w:pgMar w:top="1170" w:right="566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27D1" w:rsidRDefault="00D127D1" w:rsidP="0044289B">
      <w:r>
        <w:separator/>
      </w:r>
    </w:p>
  </w:endnote>
  <w:endnote w:type="continuationSeparator" w:id="0">
    <w:p w:rsidR="00D127D1" w:rsidRDefault="00D127D1" w:rsidP="00442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0" w:usb2="00000000" w:usb3="00000000" w:csb0="0000009F" w:csb1="00000000"/>
  </w:font>
  <w:font w:name="Cir Times_New_Rom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ir Times_New_Cond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1925311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72871" w:rsidRDefault="0067287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A14B6">
          <w:rPr>
            <w:noProof/>
          </w:rPr>
          <w:t>50</w:t>
        </w:r>
        <w:r>
          <w:rPr>
            <w:noProof/>
          </w:rPr>
          <w:fldChar w:fldCharType="end"/>
        </w:r>
      </w:p>
    </w:sdtContent>
  </w:sdt>
  <w:p w:rsidR="00672871" w:rsidRDefault="0067287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27D1" w:rsidRDefault="00D127D1" w:rsidP="0044289B">
      <w:r>
        <w:separator/>
      </w:r>
    </w:p>
  </w:footnote>
  <w:footnote w:type="continuationSeparator" w:id="0">
    <w:p w:rsidR="00D127D1" w:rsidRDefault="00D127D1" w:rsidP="004428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2023A"/>
    <w:multiLevelType w:val="hybridMultilevel"/>
    <w:tmpl w:val="8988A40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71F2"/>
    <w:multiLevelType w:val="hybridMultilevel"/>
    <w:tmpl w:val="14C2D510"/>
    <w:lvl w:ilvl="0" w:tplc="F0A801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5357F73"/>
    <w:multiLevelType w:val="hybridMultilevel"/>
    <w:tmpl w:val="773A7C5C"/>
    <w:lvl w:ilvl="0" w:tplc="D8C8FB9E">
      <w:start w:val="1"/>
      <w:numFmt w:val="decimal"/>
      <w:lvlText w:val="%1."/>
      <w:lvlJc w:val="left"/>
      <w:pPr>
        <w:ind w:left="31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840" w:hanging="360"/>
      </w:pPr>
    </w:lvl>
    <w:lvl w:ilvl="2" w:tplc="0409001B" w:tentative="1">
      <w:start w:val="1"/>
      <w:numFmt w:val="lowerRoman"/>
      <w:lvlText w:val="%3."/>
      <w:lvlJc w:val="right"/>
      <w:pPr>
        <w:ind w:left="4560" w:hanging="180"/>
      </w:pPr>
    </w:lvl>
    <w:lvl w:ilvl="3" w:tplc="0409000F" w:tentative="1">
      <w:start w:val="1"/>
      <w:numFmt w:val="decimal"/>
      <w:lvlText w:val="%4."/>
      <w:lvlJc w:val="left"/>
      <w:pPr>
        <w:ind w:left="5280" w:hanging="360"/>
      </w:pPr>
    </w:lvl>
    <w:lvl w:ilvl="4" w:tplc="04090019" w:tentative="1">
      <w:start w:val="1"/>
      <w:numFmt w:val="lowerLetter"/>
      <w:lvlText w:val="%5."/>
      <w:lvlJc w:val="left"/>
      <w:pPr>
        <w:ind w:left="6000" w:hanging="360"/>
      </w:pPr>
    </w:lvl>
    <w:lvl w:ilvl="5" w:tplc="0409001B" w:tentative="1">
      <w:start w:val="1"/>
      <w:numFmt w:val="lowerRoman"/>
      <w:lvlText w:val="%6."/>
      <w:lvlJc w:val="right"/>
      <w:pPr>
        <w:ind w:left="6720" w:hanging="180"/>
      </w:pPr>
    </w:lvl>
    <w:lvl w:ilvl="6" w:tplc="0409000F" w:tentative="1">
      <w:start w:val="1"/>
      <w:numFmt w:val="decimal"/>
      <w:lvlText w:val="%7."/>
      <w:lvlJc w:val="left"/>
      <w:pPr>
        <w:ind w:left="7440" w:hanging="360"/>
      </w:pPr>
    </w:lvl>
    <w:lvl w:ilvl="7" w:tplc="04090019" w:tentative="1">
      <w:start w:val="1"/>
      <w:numFmt w:val="lowerLetter"/>
      <w:lvlText w:val="%8."/>
      <w:lvlJc w:val="left"/>
      <w:pPr>
        <w:ind w:left="8160" w:hanging="360"/>
      </w:pPr>
    </w:lvl>
    <w:lvl w:ilvl="8" w:tplc="0409001B" w:tentative="1">
      <w:start w:val="1"/>
      <w:numFmt w:val="lowerRoman"/>
      <w:lvlText w:val="%9."/>
      <w:lvlJc w:val="right"/>
      <w:pPr>
        <w:ind w:left="8880" w:hanging="180"/>
      </w:pPr>
    </w:lvl>
  </w:abstractNum>
  <w:abstractNum w:abstractNumId="3">
    <w:nsid w:val="06BF103A"/>
    <w:multiLevelType w:val="hybridMultilevel"/>
    <w:tmpl w:val="A43406D4"/>
    <w:lvl w:ilvl="0" w:tplc="95EACBD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99620D"/>
    <w:multiLevelType w:val="multilevel"/>
    <w:tmpl w:val="8AD6DD08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4425A7A"/>
    <w:multiLevelType w:val="hybridMultilevel"/>
    <w:tmpl w:val="77324F46"/>
    <w:lvl w:ilvl="0" w:tplc="E0082EDE">
      <w:numFmt w:val="bullet"/>
      <w:lvlText w:val="-"/>
      <w:lvlJc w:val="left"/>
      <w:pPr>
        <w:ind w:left="138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6">
    <w:nsid w:val="187D1676"/>
    <w:multiLevelType w:val="hybridMultilevel"/>
    <w:tmpl w:val="EC225ED6"/>
    <w:lvl w:ilvl="0" w:tplc="7B70D9AA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7">
    <w:nsid w:val="19DE06B3"/>
    <w:multiLevelType w:val="hybridMultilevel"/>
    <w:tmpl w:val="CE4E331A"/>
    <w:lvl w:ilvl="0" w:tplc="9D6A6298">
      <w:start w:val="5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8">
    <w:nsid w:val="1F5009E0"/>
    <w:multiLevelType w:val="multilevel"/>
    <w:tmpl w:val="E51E4D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24DB17FC"/>
    <w:multiLevelType w:val="hybridMultilevel"/>
    <w:tmpl w:val="A86CBDE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A57726"/>
    <w:multiLevelType w:val="hybridMultilevel"/>
    <w:tmpl w:val="8154DDA8"/>
    <w:lvl w:ilvl="0" w:tplc="67242DCE">
      <w:start w:val="201"/>
      <w:numFmt w:val="bullet"/>
      <w:lvlText w:val="-"/>
      <w:lvlJc w:val="left"/>
      <w:pPr>
        <w:ind w:left="34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225" w:hanging="360"/>
      </w:pPr>
      <w:rPr>
        <w:rFonts w:ascii="Wingdings" w:hAnsi="Wingdings" w:hint="default"/>
      </w:rPr>
    </w:lvl>
  </w:abstractNum>
  <w:abstractNum w:abstractNumId="11">
    <w:nsid w:val="26E56238"/>
    <w:multiLevelType w:val="hybridMultilevel"/>
    <w:tmpl w:val="7AB03F9E"/>
    <w:lvl w:ilvl="0" w:tplc="49DE4542">
      <w:start w:val="1"/>
      <w:numFmt w:val="bullet"/>
      <w:lvlText w:val="-"/>
      <w:lvlJc w:val="left"/>
      <w:pPr>
        <w:ind w:left="720" w:hanging="360"/>
      </w:pPr>
      <w:rPr>
        <w:rFonts w:ascii="Myriad Pro" w:eastAsia="Calibri" w:hAnsi="Myriad Pro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116070"/>
    <w:multiLevelType w:val="hybridMultilevel"/>
    <w:tmpl w:val="4A726D70"/>
    <w:lvl w:ilvl="0" w:tplc="34F87B0E">
      <w:numFmt w:val="bullet"/>
      <w:lvlText w:val="-"/>
      <w:lvlJc w:val="left"/>
      <w:pPr>
        <w:ind w:left="600" w:hanging="360"/>
      </w:pPr>
      <w:rPr>
        <w:rFonts w:ascii="Times New Roman" w:eastAsia="Times New Roman" w:hAnsi="Times New Roman" w:cs="Times New Roman" w:hint="default"/>
        <w:sz w:val="24"/>
      </w:rPr>
    </w:lvl>
    <w:lvl w:ilvl="1" w:tplc="081A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3">
    <w:nsid w:val="3E1274F1"/>
    <w:multiLevelType w:val="hybridMultilevel"/>
    <w:tmpl w:val="C7C2F13A"/>
    <w:lvl w:ilvl="0" w:tplc="5A8872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850B28"/>
    <w:multiLevelType w:val="hybridMultilevel"/>
    <w:tmpl w:val="12F8F5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E8327D"/>
    <w:multiLevelType w:val="hybridMultilevel"/>
    <w:tmpl w:val="ECEE16DE"/>
    <w:lvl w:ilvl="0" w:tplc="5B346480">
      <w:start w:val="210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BB34A9"/>
    <w:multiLevelType w:val="hybridMultilevel"/>
    <w:tmpl w:val="62525C84"/>
    <w:lvl w:ilvl="0" w:tplc="B0402212">
      <w:start w:val="1"/>
      <w:numFmt w:val="decimal"/>
      <w:lvlText w:val="%1."/>
      <w:lvlJc w:val="left"/>
      <w:pPr>
        <w:ind w:left="1530" w:hanging="6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5" w:hanging="360"/>
      </w:pPr>
    </w:lvl>
    <w:lvl w:ilvl="2" w:tplc="0409001B" w:tentative="1">
      <w:start w:val="1"/>
      <w:numFmt w:val="lowerRoman"/>
      <w:lvlText w:val="%3."/>
      <w:lvlJc w:val="right"/>
      <w:pPr>
        <w:ind w:left="2685" w:hanging="180"/>
      </w:pPr>
    </w:lvl>
    <w:lvl w:ilvl="3" w:tplc="0409000F" w:tentative="1">
      <w:start w:val="1"/>
      <w:numFmt w:val="decimal"/>
      <w:lvlText w:val="%4."/>
      <w:lvlJc w:val="left"/>
      <w:pPr>
        <w:ind w:left="3405" w:hanging="360"/>
      </w:pPr>
    </w:lvl>
    <w:lvl w:ilvl="4" w:tplc="04090019" w:tentative="1">
      <w:start w:val="1"/>
      <w:numFmt w:val="lowerLetter"/>
      <w:lvlText w:val="%5."/>
      <w:lvlJc w:val="left"/>
      <w:pPr>
        <w:ind w:left="4125" w:hanging="360"/>
      </w:pPr>
    </w:lvl>
    <w:lvl w:ilvl="5" w:tplc="0409001B" w:tentative="1">
      <w:start w:val="1"/>
      <w:numFmt w:val="lowerRoman"/>
      <w:lvlText w:val="%6."/>
      <w:lvlJc w:val="right"/>
      <w:pPr>
        <w:ind w:left="4845" w:hanging="180"/>
      </w:pPr>
    </w:lvl>
    <w:lvl w:ilvl="6" w:tplc="0409000F" w:tentative="1">
      <w:start w:val="1"/>
      <w:numFmt w:val="decimal"/>
      <w:lvlText w:val="%7."/>
      <w:lvlJc w:val="left"/>
      <w:pPr>
        <w:ind w:left="5565" w:hanging="360"/>
      </w:pPr>
    </w:lvl>
    <w:lvl w:ilvl="7" w:tplc="04090019" w:tentative="1">
      <w:start w:val="1"/>
      <w:numFmt w:val="lowerLetter"/>
      <w:lvlText w:val="%8."/>
      <w:lvlJc w:val="left"/>
      <w:pPr>
        <w:ind w:left="6285" w:hanging="360"/>
      </w:pPr>
    </w:lvl>
    <w:lvl w:ilvl="8" w:tplc="040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7">
    <w:nsid w:val="43C80B69"/>
    <w:multiLevelType w:val="hybridMultilevel"/>
    <w:tmpl w:val="2CDEB29C"/>
    <w:lvl w:ilvl="0" w:tplc="8990CABC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8">
    <w:nsid w:val="44A660A8"/>
    <w:multiLevelType w:val="hybridMultilevel"/>
    <w:tmpl w:val="BB6CA6C6"/>
    <w:lvl w:ilvl="0" w:tplc="57CCC2D4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9">
    <w:nsid w:val="475957C1"/>
    <w:multiLevelType w:val="hybridMultilevel"/>
    <w:tmpl w:val="D5A6F9B8"/>
    <w:lvl w:ilvl="0" w:tplc="F39429D2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F405ED"/>
    <w:multiLevelType w:val="hybridMultilevel"/>
    <w:tmpl w:val="795AD694"/>
    <w:lvl w:ilvl="0" w:tplc="8B3043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0F0EB3"/>
    <w:multiLevelType w:val="hybridMultilevel"/>
    <w:tmpl w:val="48D0D64E"/>
    <w:lvl w:ilvl="0" w:tplc="56CEB480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22">
    <w:nsid w:val="50C30958"/>
    <w:multiLevelType w:val="hybridMultilevel"/>
    <w:tmpl w:val="E6887080"/>
    <w:lvl w:ilvl="0" w:tplc="E4923E7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A971A27"/>
    <w:multiLevelType w:val="hybridMultilevel"/>
    <w:tmpl w:val="C3EE2D46"/>
    <w:lvl w:ilvl="0" w:tplc="5EDA541A">
      <w:start w:val="401"/>
      <w:numFmt w:val="bullet"/>
      <w:lvlText w:val=""/>
      <w:lvlJc w:val="left"/>
      <w:pPr>
        <w:ind w:left="60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24">
    <w:nsid w:val="5AAC4DBC"/>
    <w:multiLevelType w:val="hybridMultilevel"/>
    <w:tmpl w:val="94E0DAB2"/>
    <w:lvl w:ilvl="0" w:tplc="F690BA8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D460F1B"/>
    <w:multiLevelType w:val="hybridMultilevel"/>
    <w:tmpl w:val="E61C644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C036D6"/>
    <w:multiLevelType w:val="hybridMultilevel"/>
    <w:tmpl w:val="624670B6"/>
    <w:lvl w:ilvl="0" w:tplc="E90C00A0">
      <w:start w:val="5"/>
      <w:numFmt w:val="bullet"/>
      <w:lvlText w:val="-"/>
      <w:lvlJc w:val="left"/>
      <w:pPr>
        <w:ind w:left="54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7" w:hanging="360"/>
      </w:pPr>
      <w:rPr>
        <w:rFonts w:ascii="Wingdings" w:hAnsi="Wingdings" w:hint="default"/>
      </w:rPr>
    </w:lvl>
  </w:abstractNum>
  <w:abstractNum w:abstractNumId="27">
    <w:nsid w:val="60FA156C"/>
    <w:multiLevelType w:val="hybridMultilevel"/>
    <w:tmpl w:val="B3D8DD76"/>
    <w:lvl w:ilvl="0" w:tplc="733E8A06">
      <w:start w:val="1"/>
      <w:numFmt w:val="decimal"/>
      <w:lvlText w:val="%1."/>
      <w:lvlJc w:val="left"/>
      <w:pPr>
        <w:ind w:left="2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8">
    <w:nsid w:val="62C325E9"/>
    <w:multiLevelType w:val="hybridMultilevel"/>
    <w:tmpl w:val="90661850"/>
    <w:lvl w:ilvl="0" w:tplc="BE382480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9">
    <w:nsid w:val="6CEF5BB2"/>
    <w:multiLevelType w:val="hybridMultilevel"/>
    <w:tmpl w:val="CBB456AA"/>
    <w:lvl w:ilvl="0" w:tplc="BAF27B9E">
      <w:start w:val="210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1214794"/>
    <w:multiLevelType w:val="hybridMultilevel"/>
    <w:tmpl w:val="D6D65EA2"/>
    <w:lvl w:ilvl="0" w:tplc="C76AE79C">
      <w:start w:val="1"/>
      <w:numFmt w:val="decimal"/>
      <w:lvlText w:val="%1."/>
      <w:lvlJc w:val="left"/>
      <w:pPr>
        <w:ind w:left="1800" w:hanging="360"/>
      </w:pPr>
      <w:rPr>
        <w:rFonts w:eastAsiaTheme="minorEastAsia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>
    <w:nsid w:val="71A51468"/>
    <w:multiLevelType w:val="hybridMultilevel"/>
    <w:tmpl w:val="959E7478"/>
    <w:lvl w:ilvl="0" w:tplc="B3EAA86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>
    <w:nsid w:val="785B0741"/>
    <w:multiLevelType w:val="hybridMultilevel"/>
    <w:tmpl w:val="35AC63FA"/>
    <w:lvl w:ilvl="0" w:tplc="FF18FF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9447037"/>
    <w:multiLevelType w:val="hybridMultilevel"/>
    <w:tmpl w:val="E2C2ABE4"/>
    <w:lvl w:ilvl="0" w:tplc="B0AC24B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785" w:hanging="360"/>
      </w:pPr>
    </w:lvl>
    <w:lvl w:ilvl="2" w:tplc="081A001B" w:tentative="1">
      <w:start w:val="1"/>
      <w:numFmt w:val="lowerRoman"/>
      <w:lvlText w:val="%3."/>
      <w:lvlJc w:val="right"/>
      <w:pPr>
        <w:ind w:left="2505" w:hanging="180"/>
      </w:pPr>
    </w:lvl>
    <w:lvl w:ilvl="3" w:tplc="081A000F" w:tentative="1">
      <w:start w:val="1"/>
      <w:numFmt w:val="decimal"/>
      <w:lvlText w:val="%4."/>
      <w:lvlJc w:val="left"/>
      <w:pPr>
        <w:ind w:left="3225" w:hanging="360"/>
      </w:pPr>
    </w:lvl>
    <w:lvl w:ilvl="4" w:tplc="081A0019" w:tentative="1">
      <w:start w:val="1"/>
      <w:numFmt w:val="lowerLetter"/>
      <w:lvlText w:val="%5."/>
      <w:lvlJc w:val="left"/>
      <w:pPr>
        <w:ind w:left="3945" w:hanging="360"/>
      </w:pPr>
    </w:lvl>
    <w:lvl w:ilvl="5" w:tplc="081A001B" w:tentative="1">
      <w:start w:val="1"/>
      <w:numFmt w:val="lowerRoman"/>
      <w:lvlText w:val="%6."/>
      <w:lvlJc w:val="right"/>
      <w:pPr>
        <w:ind w:left="4665" w:hanging="180"/>
      </w:pPr>
    </w:lvl>
    <w:lvl w:ilvl="6" w:tplc="081A000F" w:tentative="1">
      <w:start w:val="1"/>
      <w:numFmt w:val="decimal"/>
      <w:lvlText w:val="%7."/>
      <w:lvlJc w:val="left"/>
      <w:pPr>
        <w:ind w:left="5385" w:hanging="360"/>
      </w:pPr>
    </w:lvl>
    <w:lvl w:ilvl="7" w:tplc="081A0019" w:tentative="1">
      <w:start w:val="1"/>
      <w:numFmt w:val="lowerLetter"/>
      <w:lvlText w:val="%8."/>
      <w:lvlJc w:val="left"/>
      <w:pPr>
        <w:ind w:left="6105" w:hanging="360"/>
      </w:pPr>
    </w:lvl>
    <w:lvl w:ilvl="8" w:tplc="08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4">
    <w:nsid w:val="7BF9584A"/>
    <w:multiLevelType w:val="hybridMultilevel"/>
    <w:tmpl w:val="B3D8DD76"/>
    <w:lvl w:ilvl="0" w:tplc="733E8A06">
      <w:start w:val="1"/>
      <w:numFmt w:val="decimal"/>
      <w:lvlText w:val="%1."/>
      <w:lvlJc w:val="left"/>
      <w:pPr>
        <w:ind w:left="27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num w:numId="1">
    <w:abstractNumId w:val="13"/>
  </w:num>
  <w:num w:numId="2">
    <w:abstractNumId w:val="33"/>
  </w:num>
  <w:num w:numId="3">
    <w:abstractNumId w:val="12"/>
  </w:num>
  <w:num w:numId="4">
    <w:abstractNumId w:val="8"/>
  </w:num>
  <w:num w:numId="5">
    <w:abstractNumId w:val="3"/>
  </w:num>
  <w:num w:numId="6">
    <w:abstractNumId w:val="4"/>
  </w:num>
  <w:num w:numId="7">
    <w:abstractNumId w:val="16"/>
  </w:num>
  <w:num w:numId="8">
    <w:abstractNumId w:val="17"/>
  </w:num>
  <w:num w:numId="9">
    <w:abstractNumId w:val="31"/>
  </w:num>
  <w:num w:numId="10">
    <w:abstractNumId w:val="6"/>
  </w:num>
  <w:num w:numId="11">
    <w:abstractNumId w:val="25"/>
  </w:num>
  <w:num w:numId="12">
    <w:abstractNumId w:val="9"/>
  </w:num>
  <w:num w:numId="13">
    <w:abstractNumId w:val="0"/>
  </w:num>
  <w:num w:numId="14">
    <w:abstractNumId w:val="11"/>
  </w:num>
  <w:num w:numId="15">
    <w:abstractNumId w:val="28"/>
  </w:num>
  <w:num w:numId="16">
    <w:abstractNumId w:val="34"/>
  </w:num>
  <w:num w:numId="17">
    <w:abstractNumId w:val="10"/>
  </w:num>
  <w:num w:numId="18">
    <w:abstractNumId w:val="32"/>
  </w:num>
  <w:num w:numId="19">
    <w:abstractNumId w:val="1"/>
  </w:num>
  <w:num w:numId="20">
    <w:abstractNumId w:val="21"/>
  </w:num>
  <w:num w:numId="21">
    <w:abstractNumId w:val="27"/>
  </w:num>
  <w:num w:numId="22">
    <w:abstractNumId w:val="19"/>
  </w:num>
  <w:num w:numId="23">
    <w:abstractNumId w:val="2"/>
  </w:num>
  <w:num w:numId="24">
    <w:abstractNumId w:val="19"/>
    <w:lvlOverride w:ilvl="0"/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9"/>
  </w:num>
  <w:num w:numId="26">
    <w:abstractNumId w:val="15"/>
  </w:num>
  <w:num w:numId="27">
    <w:abstractNumId w:val="30"/>
  </w:num>
  <w:num w:numId="28">
    <w:abstractNumId w:val="18"/>
  </w:num>
  <w:num w:numId="29">
    <w:abstractNumId w:val="20"/>
  </w:num>
  <w:num w:numId="30">
    <w:abstractNumId w:val="26"/>
  </w:num>
  <w:num w:numId="31">
    <w:abstractNumId w:val="7"/>
  </w:num>
  <w:num w:numId="3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2"/>
  </w:num>
  <w:num w:numId="34">
    <w:abstractNumId w:val="23"/>
  </w:num>
  <w:num w:numId="35">
    <w:abstractNumId w:val="24"/>
  </w:num>
  <w:num w:numId="36">
    <w:abstractNumId w:val="14"/>
  </w:num>
  <w:num w:numId="37">
    <w:abstractNumId w:val="23"/>
  </w:num>
  <w:num w:numId="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097"/>
    <w:rsid w:val="000016BF"/>
    <w:rsid w:val="000066B1"/>
    <w:rsid w:val="00010A03"/>
    <w:rsid w:val="0001116E"/>
    <w:rsid w:val="000116E2"/>
    <w:rsid w:val="00012A47"/>
    <w:rsid w:val="00017CF0"/>
    <w:rsid w:val="0002262E"/>
    <w:rsid w:val="00022702"/>
    <w:rsid w:val="000250D7"/>
    <w:rsid w:val="0002684D"/>
    <w:rsid w:val="0003454A"/>
    <w:rsid w:val="000450ED"/>
    <w:rsid w:val="00054471"/>
    <w:rsid w:val="0005689D"/>
    <w:rsid w:val="00060C90"/>
    <w:rsid w:val="0006417D"/>
    <w:rsid w:val="00072F16"/>
    <w:rsid w:val="000830EB"/>
    <w:rsid w:val="00084B9B"/>
    <w:rsid w:val="00086AE3"/>
    <w:rsid w:val="00092727"/>
    <w:rsid w:val="00094092"/>
    <w:rsid w:val="00095354"/>
    <w:rsid w:val="00097E46"/>
    <w:rsid w:val="000A2E2F"/>
    <w:rsid w:val="000A605B"/>
    <w:rsid w:val="000A683D"/>
    <w:rsid w:val="000B0DAA"/>
    <w:rsid w:val="000B2477"/>
    <w:rsid w:val="000C0AD2"/>
    <w:rsid w:val="000C2596"/>
    <w:rsid w:val="000C3311"/>
    <w:rsid w:val="000D249B"/>
    <w:rsid w:val="000D5D73"/>
    <w:rsid w:val="000D6663"/>
    <w:rsid w:val="000E6D55"/>
    <w:rsid w:val="000F1270"/>
    <w:rsid w:val="000F3464"/>
    <w:rsid w:val="000F3678"/>
    <w:rsid w:val="000F4BDC"/>
    <w:rsid w:val="000F5EE2"/>
    <w:rsid w:val="00101918"/>
    <w:rsid w:val="00105F99"/>
    <w:rsid w:val="00115751"/>
    <w:rsid w:val="00123062"/>
    <w:rsid w:val="00125B75"/>
    <w:rsid w:val="00125FA5"/>
    <w:rsid w:val="00130093"/>
    <w:rsid w:val="00132BF6"/>
    <w:rsid w:val="00135495"/>
    <w:rsid w:val="00136E4B"/>
    <w:rsid w:val="00137F4B"/>
    <w:rsid w:val="001429C3"/>
    <w:rsid w:val="00142F17"/>
    <w:rsid w:val="001435BE"/>
    <w:rsid w:val="0014711E"/>
    <w:rsid w:val="00150B61"/>
    <w:rsid w:val="001510BC"/>
    <w:rsid w:val="0016351F"/>
    <w:rsid w:val="00165CF1"/>
    <w:rsid w:val="00167239"/>
    <w:rsid w:val="00171227"/>
    <w:rsid w:val="00171818"/>
    <w:rsid w:val="001718A1"/>
    <w:rsid w:val="001721C9"/>
    <w:rsid w:val="0018107E"/>
    <w:rsid w:val="00182234"/>
    <w:rsid w:val="00183449"/>
    <w:rsid w:val="0018522E"/>
    <w:rsid w:val="00185A62"/>
    <w:rsid w:val="00190A01"/>
    <w:rsid w:val="0019122C"/>
    <w:rsid w:val="00191608"/>
    <w:rsid w:val="0019387C"/>
    <w:rsid w:val="001A34DB"/>
    <w:rsid w:val="001A3534"/>
    <w:rsid w:val="001A4785"/>
    <w:rsid w:val="001A6FD9"/>
    <w:rsid w:val="001A77B5"/>
    <w:rsid w:val="001B0107"/>
    <w:rsid w:val="001C084F"/>
    <w:rsid w:val="001C3966"/>
    <w:rsid w:val="001D0A9D"/>
    <w:rsid w:val="001D4425"/>
    <w:rsid w:val="001D4953"/>
    <w:rsid w:val="001E2109"/>
    <w:rsid w:val="001F3612"/>
    <w:rsid w:val="001F6A4C"/>
    <w:rsid w:val="00205406"/>
    <w:rsid w:val="002168C1"/>
    <w:rsid w:val="00222171"/>
    <w:rsid w:val="00222C96"/>
    <w:rsid w:val="0022543B"/>
    <w:rsid w:val="002258DA"/>
    <w:rsid w:val="00225B06"/>
    <w:rsid w:val="00227A0C"/>
    <w:rsid w:val="00231218"/>
    <w:rsid w:val="002354C8"/>
    <w:rsid w:val="00240097"/>
    <w:rsid w:val="002401FB"/>
    <w:rsid w:val="00241611"/>
    <w:rsid w:val="00242DAE"/>
    <w:rsid w:val="00243F92"/>
    <w:rsid w:val="002452C2"/>
    <w:rsid w:val="00257623"/>
    <w:rsid w:val="002577EE"/>
    <w:rsid w:val="0026075A"/>
    <w:rsid w:val="0026086A"/>
    <w:rsid w:val="00267C9A"/>
    <w:rsid w:val="0027742B"/>
    <w:rsid w:val="002778AA"/>
    <w:rsid w:val="00283770"/>
    <w:rsid w:val="002877EE"/>
    <w:rsid w:val="00296388"/>
    <w:rsid w:val="002973A6"/>
    <w:rsid w:val="002A1255"/>
    <w:rsid w:val="002A6E63"/>
    <w:rsid w:val="002B2BB2"/>
    <w:rsid w:val="002B72F3"/>
    <w:rsid w:val="002C71CC"/>
    <w:rsid w:val="002D2E5B"/>
    <w:rsid w:val="002D57B9"/>
    <w:rsid w:val="002E3D01"/>
    <w:rsid w:val="002E6469"/>
    <w:rsid w:val="002E6848"/>
    <w:rsid w:val="002F17E5"/>
    <w:rsid w:val="002F26A2"/>
    <w:rsid w:val="002F5C92"/>
    <w:rsid w:val="002F7034"/>
    <w:rsid w:val="002F7BA8"/>
    <w:rsid w:val="003173C7"/>
    <w:rsid w:val="00321FD3"/>
    <w:rsid w:val="00322F8B"/>
    <w:rsid w:val="003363B4"/>
    <w:rsid w:val="00336D47"/>
    <w:rsid w:val="00340559"/>
    <w:rsid w:val="00342DDB"/>
    <w:rsid w:val="00343EFB"/>
    <w:rsid w:val="00350E2F"/>
    <w:rsid w:val="00351054"/>
    <w:rsid w:val="00352483"/>
    <w:rsid w:val="00353CAA"/>
    <w:rsid w:val="003570F0"/>
    <w:rsid w:val="0035770D"/>
    <w:rsid w:val="0036268E"/>
    <w:rsid w:val="00362BB0"/>
    <w:rsid w:val="00374A64"/>
    <w:rsid w:val="00375CED"/>
    <w:rsid w:val="00377736"/>
    <w:rsid w:val="00377BE6"/>
    <w:rsid w:val="003841AD"/>
    <w:rsid w:val="003900DD"/>
    <w:rsid w:val="00393083"/>
    <w:rsid w:val="003952DC"/>
    <w:rsid w:val="00396052"/>
    <w:rsid w:val="00397E32"/>
    <w:rsid w:val="003A3EEE"/>
    <w:rsid w:val="003A4401"/>
    <w:rsid w:val="003A5D8F"/>
    <w:rsid w:val="003B1BED"/>
    <w:rsid w:val="003B6B05"/>
    <w:rsid w:val="003D08BC"/>
    <w:rsid w:val="003D2682"/>
    <w:rsid w:val="003D277A"/>
    <w:rsid w:val="003D3BEE"/>
    <w:rsid w:val="003D7F24"/>
    <w:rsid w:val="003E3364"/>
    <w:rsid w:val="003E48A7"/>
    <w:rsid w:val="003F0E83"/>
    <w:rsid w:val="003F201E"/>
    <w:rsid w:val="003F79B9"/>
    <w:rsid w:val="00413143"/>
    <w:rsid w:val="00413C2A"/>
    <w:rsid w:val="00414ED3"/>
    <w:rsid w:val="00420984"/>
    <w:rsid w:val="004253B6"/>
    <w:rsid w:val="00426A3E"/>
    <w:rsid w:val="00433657"/>
    <w:rsid w:val="0043488A"/>
    <w:rsid w:val="00436CEE"/>
    <w:rsid w:val="00442791"/>
    <w:rsid w:val="0044289B"/>
    <w:rsid w:val="00442AF4"/>
    <w:rsid w:val="0044350C"/>
    <w:rsid w:val="004438CE"/>
    <w:rsid w:val="00451447"/>
    <w:rsid w:val="004517F7"/>
    <w:rsid w:val="00457AAA"/>
    <w:rsid w:val="00460E32"/>
    <w:rsid w:val="00461BBE"/>
    <w:rsid w:val="004652B7"/>
    <w:rsid w:val="0047711E"/>
    <w:rsid w:val="004814B1"/>
    <w:rsid w:val="004814DF"/>
    <w:rsid w:val="00481825"/>
    <w:rsid w:val="004929A4"/>
    <w:rsid w:val="00494E76"/>
    <w:rsid w:val="004A05AA"/>
    <w:rsid w:val="004A0E61"/>
    <w:rsid w:val="004A1A1B"/>
    <w:rsid w:val="004A3749"/>
    <w:rsid w:val="004B47F8"/>
    <w:rsid w:val="004B6CBB"/>
    <w:rsid w:val="004C79D4"/>
    <w:rsid w:val="004D58D0"/>
    <w:rsid w:val="004E34D3"/>
    <w:rsid w:val="004E570E"/>
    <w:rsid w:val="004E5F3F"/>
    <w:rsid w:val="004F3530"/>
    <w:rsid w:val="004F6200"/>
    <w:rsid w:val="004F6361"/>
    <w:rsid w:val="00500D6E"/>
    <w:rsid w:val="00506683"/>
    <w:rsid w:val="00506CB0"/>
    <w:rsid w:val="005126F4"/>
    <w:rsid w:val="005210F6"/>
    <w:rsid w:val="005222B0"/>
    <w:rsid w:val="0052257B"/>
    <w:rsid w:val="00523C18"/>
    <w:rsid w:val="00525D0C"/>
    <w:rsid w:val="00527431"/>
    <w:rsid w:val="00530B7A"/>
    <w:rsid w:val="005313F1"/>
    <w:rsid w:val="00533B9F"/>
    <w:rsid w:val="0053644A"/>
    <w:rsid w:val="0054160E"/>
    <w:rsid w:val="00543E15"/>
    <w:rsid w:val="00546250"/>
    <w:rsid w:val="00546BB7"/>
    <w:rsid w:val="005615FB"/>
    <w:rsid w:val="00570E09"/>
    <w:rsid w:val="00574AB3"/>
    <w:rsid w:val="00575BCC"/>
    <w:rsid w:val="005766FA"/>
    <w:rsid w:val="00577331"/>
    <w:rsid w:val="005777C6"/>
    <w:rsid w:val="005810BC"/>
    <w:rsid w:val="005858EF"/>
    <w:rsid w:val="005871B6"/>
    <w:rsid w:val="00593626"/>
    <w:rsid w:val="00594BD5"/>
    <w:rsid w:val="00595EE4"/>
    <w:rsid w:val="00597AFC"/>
    <w:rsid w:val="00597BFD"/>
    <w:rsid w:val="00597E68"/>
    <w:rsid w:val="005A14B6"/>
    <w:rsid w:val="005A273C"/>
    <w:rsid w:val="005A6EA4"/>
    <w:rsid w:val="005B14D8"/>
    <w:rsid w:val="005B17D0"/>
    <w:rsid w:val="005B468C"/>
    <w:rsid w:val="005B6554"/>
    <w:rsid w:val="005B7344"/>
    <w:rsid w:val="005C3E79"/>
    <w:rsid w:val="005D39E3"/>
    <w:rsid w:val="005D7776"/>
    <w:rsid w:val="005E33EC"/>
    <w:rsid w:val="005E53EC"/>
    <w:rsid w:val="005F3B3B"/>
    <w:rsid w:val="0060115A"/>
    <w:rsid w:val="00601164"/>
    <w:rsid w:val="0061766B"/>
    <w:rsid w:val="00633D39"/>
    <w:rsid w:val="006409EB"/>
    <w:rsid w:val="00643623"/>
    <w:rsid w:val="006474E3"/>
    <w:rsid w:val="0065526F"/>
    <w:rsid w:val="00656D0D"/>
    <w:rsid w:val="006574A5"/>
    <w:rsid w:val="00660A2D"/>
    <w:rsid w:val="00672871"/>
    <w:rsid w:val="00672A92"/>
    <w:rsid w:val="006755B0"/>
    <w:rsid w:val="00682B18"/>
    <w:rsid w:val="00685612"/>
    <w:rsid w:val="0069439E"/>
    <w:rsid w:val="006A4336"/>
    <w:rsid w:val="006B718A"/>
    <w:rsid w:val="006C7A68"/>
    <w:rsid w:val="006E3646"/>
    <w:rsid w:val="006E53E0"/>
    <w:rsid w:val="006E5889"/>
    <w:rsid w:val="006F5947"/>
    <w:rsid w:val="00702CB0"/>
    <w:rsid w:val="00702EAB"/>
    <w:rsid w:val="007362FF"/>
    <w:rsid w:val="007404F1"/>
    <w:rsid w:val="00747509"/>
    <w:rsid w:val="007502A4"/>
    <w:rsid w:val="00751D64"/>
    <w:rsid w:val="00752D0B"/>
    <w:rsid w:val="00755ABE"/>
    <w:rsid w:val="007628B3"/>
    <w:rsid w:val="00763FFC"/>
    <w:rsid w:val="007672C4"/>
    <w:rsid w:val="0077109D"/>
    <w:rsid w:val="00773291"/>
    <w:rsid w:val="0078754F"/>
    <w:rsid w:val="00790157"/>
    <w:rsid w:val="00792F09"/>
    <w:rsid w:val="007979B1"/>
    <w:rsid w:val="007A1A04"/>
    <w:rsid w:val="007A1CD4"/>
    <w:rsid w:val="007A6355"/>
    <w:rsid w:val="007B4471"/>
    <w:rsid w:val="007C0BCA"/>
    <w:rsid w:val="007C48C1"/>
    <w:rsid w:val="007C6565"/>
    <w:rsid w:val="007D04A0"/>
    <w:rsid w:val="007D23A4"/>
    <w:rsid w:val="007E0700"/>
    <w:rsid w:val="007E1E54"/>
    <w:rsid w:val="007E2614"/>
    <w:rsid w:val="007F0845"/>
    <w:rsid w:val="007F64D1"/>
    <w:rsid w:val="00803192"/>
    <w:rsid w:val="0080460C"/>
    <w:rsid w:val="00804A1B"/>
    <w:rsid w:val="00805AEE"/>
    <w:rsid w:val="00810382"/>
    <w:rsid w:val="008103FF"/>
    <w:rsid w:val="00815DE4"/>
    <w:rsid w:val="0081725A"/>
    <w:rsid w:val="00820CEB"/>
    <w:rsid w:val="008274B3"/>
    <w:rsid w:val="00831F77"/>
    <w:rsid w:val="008335AF"/>
    <w:rsid w:val="00833E0C"/>
    <w:rsid w:val="00840EF4"/>
    <w:rsid w:val="0084378C"/>
    <w:rsid w:val="00845EC1"/>
    <w:rsid w:val="00851EB9"/>
    <w:rsid w:val="00854094"/>
    <w:rsid w:val="00864D1F"/>
    <w:rsid w:val="00880F31"/>
    <w:rsid w:val="008829EA"/>
    <w:rsid w:val="008829EB"/>
    <w:rsid w:val="00882E2A"/>
    <w:rsid w:val="00885637"/>
    <w:rsid w:val="00885FCA"/>
    <w:rsid w:val="008862C8"/>
    <w:rsid w:val="008943BE"/>
    <w:rsid w:val="008A37FE"/>
    <w:rsid w:val="008A4207"/>
    <w:rsid w:val="008B47B6"/>
    <w:rsid w:val="008B6C8B"/>
    <w:rsid w:val="008C42FC"/>
    <w:rsid w:val="008D34D7"/>
    <w:rsid w:val="008E4581"/>
    <w:rsid w:val="008E7730"/>
    <w:rsid w:val="008F6E05"/>
    <w:rsid w:val="009024F3"/>
    <w:rsid w:val="00902804"/>
    <w:rsid w:val="00906AE3"/>
    <w:rsid w:val="0091548C"/>
    <w:rsid w:val="00921615"/>
    <w:rsid w:val="00927EA6"/>
    <w:rsid w:val="009317B9"/>
    <w:rsid w:val="009332B7"/>
    <w:rsid w:val="00934FA1"/>
    <w:rsid w:val="00937DAA"/>
    <w:rsid w:val="00940DDD"/>
    <w:rsid w:val="00943D07"/>
    <w:rsid w:val="0094451A"/>
    <w:rsid w:val="00946482"/>
    <w:rsid w:val="00955953"/>
    <w:rsid w:val="00961C4D"/>
    <w:rsid w:val="009622E3"/>
    <w:rsid w:val="00966279"/>
    <w:rsid w:val="009851BC"/>
    <w:rsid w:val="00986384"/>
    <w:rsid w:val="0099583A"/>
    <w:rsid w:val="009A0128"/>
    <w:rsid w:val="009A4A07"/>
    <w:rsid w:val="009A6610"/>
    <w:rsid w:val="009A7404"/>
    <w:rsid w:val="009A76D1"/>
    <w:rsid w:val="009A7C0F"/>
    <w:rsid w:val="009A7D69"/>
    <w:rsid w:val="009B4363"/>
    <w:rsid w:val="009B4CD1"/>
    <w:rsid w:val="009B6CA4"/>
    <w:rsid w:val="009C2103"/>
    <w:rsid w:val="009C5D8B"/>
    <w:rsid w:val="009D6072"/>
    <w:rsid w:val="009D7D5D"/>
    <w:rsid w:val="009E1494"/>
    <w:rsid w:val="009E1FCD"/>
    <w:rsid w:val="009E5826"/>
    <w:rsid w:val="009E739D"/>
    <w:rsid w:val="009E7B97"/>
    <w:rsid w:val="009F1CA2"/>
    <w:rsid w:val="00A05D1B"/>
    <w:rsid w:val="00A07A78"/>
    <w:rsid w:val="00A11786"/>
    <w:rsid w:val="00A12847"/>
    <w:rsid w:val="00A142DE"/>
    <w:rsid w:val="00A20466"/>
    <w:rsid w:val="00A24DCE"/>
    <w:rsid w:val="00A3073D"/>
    <w:rsid w:val="00A330DF"/>
    <w:rsid w:val="00A33EC2"/>
    <w:rsid w:val="00A425C2"/>
    <w:rsid w:val="00A4311A"/>
    <w:rsid w:val="00A44EB5"/>
    <w:rsid w:val="00A46CAA"/>
    <w:rsid w:val="00A50203"/>
    <w:rsid w:val="00A5208E"/>
    <w:rsid w:val="00A607B4"/>
    <w:rsid w:val="00A651AE"/>
    <w:rsid w:val="00A66FF2"/>
    <w:rsid w:val="00A75A95"/>
    <w:rsid w:val="00A769C7"/>
    <w:rsid w:val="00A815E3"/>
    <w:rsid w:val="00A816D1"/>
    <w:rsid w:val="00A84057"/>
    <w:rsid w:val="00A93E9A"/>
    <w:rsid w:val="00AA01B6"/>
    <w:rsid w:val="00AA420C"/>
    <w:rsid w:val="00AB2AE6"/>
    <w:rsid w:val="00AB2FCD"/>
    <w:rsid w:val="00AC433B"/>
    <w:rsid w:val="00AD0EAC"/>
    <w:rsid w:val="00AD3E85"/>
    <w:rsid w:val="00AE0200"/>
    <w:rsid w:val="00AE0915"/>
    <w:rsid w:val="00AE437D"/>
    <w:rsid w:val="00AF20FE"/>
    <w:rsid w:val="00AF3F34"/>
    <w:rsid w:val="00B00C71"/>
    <w:rsid w:val="00B010B4"/>
    <w:rsid w:val="00B07088"/>
    <w:rsid w:val="00B10C03"/>
    <w:rsid w:val="00B30C3F"/>
    <w:rsid w:val="00B31017"/>
    <w:rsid w:val="00B33EB3"/>
    <w:rsid w:val="00B35D08"/>
    <w:rsid w:val="00B3662F"/>
    <w:rsid w:val="00B4157E"/>
    <w:rsid w:val="00B456E7"/>
    <w:rsid w:val="00B576F2"/>
    <w:rsid w:val="00B62A31"/>
    <w:rsid w:val="00B640F7"/>
    <w:rsid w:val="00B71F2B"/>
    <w:rsid w:val="00B75CA1"/>
    <w:rsid w:val="00B84AE3"/>
    <w:rsid w:val="00B87405"/>
    <w:rsid w:val="00B9516A"/>
    <w:rsid w:val="00B9706F"/>
    <w:rsid w:val="00B97E30"/>
    <w:rsid w:val="00BB0A1B"/>
    <w:rsid w:val="00BB2110"/>
    <w:rsid w:val="00BB4754"/>
    <w:rsid w:val="00BB5145"/>
    <w:rsid w:val="00BC03B9"/>
    <w:rsid w:val="00BC0D76"/>
    <w:rsid w:val="00BC0E03"/>
    <w:rsid w:val="00BC132E"/>
    <w:rsid w:val="00BC345F"/>
    <w:rsid w:val="00BC3823"/>
    <w:rsid w:val="00BC50EE"/>
    <w:rsid w:val="00BF0E4E"/>
    <w:rsid w:val="00BF4313"/>
    <w:rsid w:val="00BF6FBF"/>
    <w:rsid w:val="00BF71F7"/>
    <w:rsid w:val="00C00398"/>
    <w:rsid w:val="00C06115"/>
    <w:rsid w:val="00C10C72"/>
    <w:rsid w:val="00C13B7E"/>
    <w:rsid w:val="00C20054"/>
    <w:rsid w:val="00C23803"/>
    <w:rsid w:val="00C249C0"/>
    <w:rsid w:val="00C3692A"/>
    <w:rsid w:val="00C40589"/>
    <w:rsid w:val="00C46788"/>
    <w:rsid w:val="00C51097"/>
    <w:rsid w:val="00C51A0D"/>
    <w:rsid w:val="00C55ACE"/>
    <w:rsid w:val="00C56AAD"/>
    <w:rsid w:val="00C6338E"/>
    <w:rsid w:val="00C635F9"/>
    <w:rsid w:val="00C6373A"/>
    <w:rsid w:val="00C70FB0"/>
    <w:rsid w:val="00C73583"/>
    <w:rsid w:val="00C766E8"/>
    <w:rsid w:val="00C85580"/>
    <w:rsid w:val="00C90736"/>
    <w:rsid w:val="00C91631"/>
    <w:rsid w:val="00C92C5C"/>
    <w:rsid w:val="00CA2E7A"/>
    <w:rsid w:val="00CA4C96"/>
    <w:rsid w:val="00CA779E"/>
    <w:rsid w:val="00CB6970"/>
    <w:rsid w:val="00CC7F22"/>
    <w:rsid w:val="00CD1B50"/>
    <w:rsid w:val="00CD58DD"/>
    <w:rsid w:val="00CD6A25"/>
    <w:rsid w:val="00CD6F7D"/>
    <w:rsid w:val="00CE0FF0"/>
    <w:rsid w:val="00CE3060"/>
    <w:rsid w:val="00CE52EF"/>
    <w:rsid w:val="00CE5666"/>
    <w:rsid w:val="00CF1621"/>
    <w:rsid w:val="00CF2C79"/>
    <w:rsid w:val="00CF7493"/>
    <w:rsid w:val="00CF7BCF"/>
    <w:rsid w:val="00D04F33"/>
    <w:rsid w:val="00D053CC"/>
    <w:rsid w:val="00D06AFE"/>
    <w:rsid w:val="00D127D1"/>
    <w:rsid w:val="00D348AC"/>
    <w:rsid w:val="00D34E1E"/>
    <w:rsid w:val="00D34F02"/>
    <w:rsid w:val="00D3702E"/>
    <w:rsid w:val="00D374DF"/>
    <w:rsid w:val="00D37A5D"/>
    <w:rsid w:val="00D4645F"/>
    <w:rsid w:val="00D5113D"/>
    <w:rsid w:val="00D537B0"/>
    <w:rsid w:val="00D568CF"/>
    <w:rsid w:val="00D60948"/>
    <w:rsid w:val="00D60F93"/>
    <w:rsid w:val="00D708C8"/>
    <w:rsid w:val="00D731E4"/>
    <w:rsid w:val="00D742A8"/>
    <w:rsid w:val="00D759E5"/>
    <w:rsid w:val="00D76410"/>
    <w:rsid w:val="00D77E48"/>
    <w:rsid w:val="00D80DF1"/>
    <w:rsid w:val="00D81704"/>
    <w:rsid w:val="00D82E14"/>
    <w:rsid w:val="00D85A82"/>
    <w:rsid w:val="00D940F1"/>
    <w:rsid w:val="00D94328"/>
    <w:rsid w:val="00DA4F74"/>
    <w:rsid w:val="00DA782F"/>
    <w:rsid w:val="00DB729C"/>
    <w:rsid w:val="00DD6E91"/>
    <w:rsid w:val="00DE1AEB"/>
    <w:rsid w:val="00DE5531"/>
    <w:rsid w:val="00DE732F"/>
    <w:rsid w:val="00DF2ED7"/>
    <w:rsid w:val="00E0029C"/>
    <w:rsid w:val="00E01745"/>
    <w:rsid w:val="00E0192A"/>
    <w:rsid w:val="00E01E2B"/>
    <w:rsid w:val="00E02474"/>
    <w:rsid w:val="00E07C03"/>
    <w:rsid w:val="00E11C2E"/>
    <w:rsid w:val="00E15A23"/>
    <w:rsid w:val="00E221B7"/>
    <w:rsid w:val="00E26B05"/>
    <w:rsid w:val="00E33764"/>
    <w:rsid w:val="00E37D2C"/>
    <w:rsid w:val="00E4094D"/>
    <w:rsid w:val="00E42185"/>
    <w:rsid w:val="00E44AED"/>
    <w:rsid w:val="00E54E46"/>
    <w:rsid w:val="00E560E9"/>
    <w:rsid w:val="00E604E0"/>
    <w:rsid w:val="00E60A2C"/>
    <w:rsid w:val="00E61899"/>
    <w:rsid w:val="00E64F93"/>
    <w:rsid w:val="00E66934"/>
    <w:rsid w:val="00E71684"/>
    <w:rsid w:val="00E719AD"/>
    <w:rsid w:val="00E74CD6"/>
    <w:rsid w:val="00E825C1"/>
    <w:rsid w:val="00E87011"/>
    <w:rsid w:val="00E908EC"/>
    <w:rsid w:val="00E90B01"/>
    <w:rsid w:val="00E91697"/>
    <w:rsid w:val="00E92441"/>
    <w:rsid w:val="00E979B2"/>
    <w:rsid w:val="00EA02DB"/>
    <w:rsid w:val="00EA5616"/>
    <w:rsid w:val="00EA6272"/>
    <w:rsid w:val="00EA6624"/>
    <w:rsid w:val="00EB33FE"/>
    <w:rsid w:val="00EB5249"/>
    <w:rsid w:val="00EB7C60"/>
    <w:rsid w:val="00EC64F6"/>
    <w:rsid w:val="00ED001A"/>
    <w:rsid w:val="00ED1D82"/>
    <w:rsid w:val="00ED3BD5"/>
    <w:rsid w:val="00ED6D28"/>
    <w:rsid w:val="00ED7D43"/>
    <w:rsid w:val="00EE23E3"/>
    <w:rsid w:val="00EE4E15"/>
    <w:rsid w:val="00EF241F"/>
    <w:rsid w:val="00EF2B37"/>
    <w:rsid w:val="00EF2E19"/>
    <w:rsid w:val="00EF584B"/>
    <w:rsid w:val="00F00BB2"/>
    <w:rsid w:val="00F01D62"/>
    <w:rsid w:val="00F071A6"/>
    <w:rsid w:val="00F117F7"/>
    <w:rsid w:val="00F123A7"/>
    <w:rsid w:val="00F14C16"/>
    <w:rsid w:val="00F24462"/>
    <w:rsid w:val="00F25929"/>
    <w:rsid w:val="00F27DB9"/>
    <w:rsid w:val="00F3037A"/>
    <w:rsid w:val="00F377FB"/>
    <w:rsid w:val="00F412F1"/>
    <w:rsid w:val="00F4628E"/>
    <w:rsid w:val="00F47591"/>
    <w:rsid w:val="00F4798F"/>
    <w:rsid w:val="00F50B38"/>
    <w:rsid w:val="00F541A4"/>
    <w:rsid w:val="00F54773"/>
    <w:rsid w:val="00F62E51"/>
    <w:rsid w:val="00F670B5"/>
    <w:rsid w:val="00F71FD4"/>
    <w:rsid w:val="00F82C8B"/>
    <w:rsid w:val="00F84F30"/>
    <w:rsid w:val="00F86ACD"/>
    <w:rsid w:val="00F911FB"/>
    <w:rsid w:val="00F93E14"/>
    <w:rsid w:val="00F93F55"/>
    <w:rsid w:val="00F95E2D"/>
    <w:rsid w:val="00F962C9"/>
    <w:rsid w:val="00FA081D"/>
    <w:rsid w:val="00FA3B8E"/>
    <w:rsid w:val="00FA4BBF"/>
    <w:rsid w:val="00FA7C53"/>
    <w:rsid w:val="00FB7264"/>
    <w:rsid w:val="00FD2DA0"/>
    <w:rsid w:val="00FD423B"/>
    <w:rsid w:val="00FD675F"/>
    <w:rsid w:val="00FE7A5B"/>
    <w:rsid w:val="00FF6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5A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755ABE"/>
    <w:pPr>
      <w:keepNext/>
      <w:jc w:val="both"/>
      <w:outlineLvl w:val="0"/>
    </w:pPr>
    <w:rPr>
      <w:rFonts w:ascii="Cir Times_New_Roman" w:hAnsi="Cir Times_New_Roman"/>
      <w:i/>
      <w:szCs w:val="20"/>
      <w:lang w:val="sv-SE"/>
    </w:rPr>
  </w:style>
  <w:style w:type="paragraph" w:styleId="Heading2">
    <w:name w:val="heading 2"/>
    <w:basedOn w:val="Normal"/>
    <w:next w:val="Normal"/>
    <w:link w:val="Heading2Char"/>
    <w:qFormat/>
    <w:rsid w:val="00755ABE"/>
    <w:pPr>
      <w:keepNext/>
      <w:outlineLvl w:val="1"/>
    </w:pPr>
    <w:rPr>
      <w:rFonts w:ascii="Cir Times_New_Roman" w:hAnsi="Cir Times_New_Roman"/>
      <w:b/>
      <w:color w:val="000000"/>
      <w:sz w:val="18"/>
      <w:szCs w:val="20"/>
      <w:lang w:val="sv-SE"/>
    </w:rPr>
  </w:style>
  <w:style w:type="paragraph" w:styleId="Heading3">
    <w:name w:val="heading 3"/>
    <w:basedOn w:val="Normal"/>
    <w:next w:val="Normal"/>
    <w:link w:val="Heading3Char"/>
    <w:qFormat/>
    <w:rsid w:val="00755ABE"/>
    <w:pPr>
      <w:keepNext/>
      <w:spacing w:before="240" w:after="60"/>
      <w:outlineLvl w:val="2"/>
    </w:pPr>
    <w:rPr>
      <w:rFonts w:ascii="Arial" w:hAnsi="Arial"/>
      <w:b/>
      <w:sz w:val="26"/>
      <w:szCs w:val="20"/>
    </w:rPr>
  </w:style>
  <w:style w:type="paragraph" w:styleId="Heading4">
    <w:name w:val="heading 4"/>
    <w:basedOn w:val="Normal"/>
    <w:next w:val="Normal"/>
    <w:link w:val="Heading4Char"/>
    <w:qFormat/>
    <w:rsid w:val="00755ABE"/>
    <w:pPr>
      <w:keepNext/>
      <w:jc w:val="center"/>
      <w:outlineLvl w:val="3"/>
    </w:pPr>
    <w:rPr>
      <w:rFonts w:ascii="Cir Times_New_Cond" w:hAnsi="Cir Times_New_Cond"/>
      <w:b/>
      <w:color w:val="000000"/>
      <w:sz w:val="18"/>
      <w:szCs w:val="20"/>
      <w:lang w:val="sv-SE"/>
    </w:rPr>
  </w:style>
  <w:style w:type="paragraph" w:styleId="Heading5">
    <w:name w:val="heading 5"/>
    <w:basedOn w:val="Normal"/>
    <w:next w:val="Normal"/>
    <w:link w:val="Heading5Char"/>
    <w:qFormat/>
    <w:rsid w:val="00755ABE"/>
    <w:pPr>
      <w:keepNext/>
      <w:spacing w:before="12" w:after="12"/>
      <w:jc w:val="center"/>
      <w:outlineLvl w:val="4"/>
    </w:pPr>
    <w:rPr>
      <w:b/>
      <w:szCs w:val="20"/>
    </w:rPr>
  </w:style>
  <w:style w:type="paragraph" w:styleId="Heading6">
    <w:name w:val="heading 6"/>
    <w:basedOn w:val="Normal"/>
    <w:next w:val="Normal"/>
    <w:link w:val="Heading6Char"/>
    <w:qFormat/>
    <w:rsid w:val="00755ABE"/>
    <w:pPr>
      <w:keepNext/>
      <w:spacing w:before="20" w:after="20"/>
      <w:ind w:left="57" w:right="57"/>
      <w:outlineLvl w:val="5"/>
    </w:pPr>
    <w:rPr>
      <w:b/>
      <w:sz w:val="18"/>
      <w:szCs w:val="18"/>
      <w:lang w:val="sr-Cyrl-CS"/>
    </w:rPr>
  </w:style>
  <w:style w:type="paragraph" w:styleId="Heading7">
    <w:name w:val="heading 7"/>
    <w:basedOn w:val="Normal"/>
    <w:next w:val="Normal"/>
    <w:link w:val="Heading7Char"/>
    <w:qFormat/>
    <w:rsid w:val="00755ABE"/>
    <w:pPr>
      <w:keepNext/>
      <w:spacing w:before="20" w:after="20"/>
      <w:ind w:left="57" w:right="57"/>
      <w:jc w:val="center"/>
      <w:outlineLvl w:val="6"/>
    </w:pPr>
    <w:rPr>
      <w:b/>
      <w:sz w:val="18"/>
      <w:szCs w:val="18"/>
      <w:lang w:val="sr-Cyrl-CS"/>
    </w:rPr>
  </w:style>
  <w:style w:type="paragraph" w:styleId="Heading8">
    <w:name w:val="heading 8"/>
    <w:basedOn w:val="Normal"/>
    <w:next w:val="Normal"/>
    <w:link w:val="Heading8Char"/>
    <w:qFormat/>
    <w:rsid w:val="00755ABE"/>
    <w:pPr>
      <w:keepNext/>
      <w:spacing w:before="12" w:after="12"/>
      <w:outlineLvl w:val="7"/>
    </w:pPr>
    <w:rPr>
      <w:rFonts w:ascii="Cir Times_New_Roman" w:hAnsi="Cir Times_New_Roman"/>
      <w:b/>
      <w:sz w:val="20"/>
      <w:szCs w:val="20"/>
      <w:lang w:val="sr-Latn-CS"/>
    </w:rPr>
  </w:style>
  <w:style w:type="paragraph" w:styleId="Heading9">
    <w:name w:val="heading 9"/>
    <w:basedOn w:val="Normal"/>
    <w:next w:val="Normal"/>
    <w:link w:val="Heading9Char"/>
    <w:qFormat/>
    <w:rsid w:val="00755ABE"/>
    <w:pPr>
      <w:keepNext/>
      <w:jc w:val="center"/>
      <w:outlineLvl w:val="8"/>
    </w:pPr>
    <w:rPr>
      <w:rFonts w:ascii="Cir Times_New_Roman" w:hAnsi="Cir Times_New_Roman"/>
      <w:b/>
      <w:sz w:val="18"/>
      <w:szCs w:val="20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55ABE"/>
    <w:rPr>
      <w:rFonts w:ascii="Cir Times_New_Roman" w:eastAsia="Times New Roman" w:hAnsi="Cir Times_New_Roman" w:cs="Times New Roman"/>
      <w:i/>
      <w:sz w:val="24"/>
      <w:szCs w:val="20"/>
      <w:lang w:val="sv-SE"/>
    </w:rPr>
  </w:style>
  <w:style w:type="character" w:customStyle="1" w:styleId="Heading2Char">
    <w:name w:val="Heading 2 Char"/>
    <w:basedOn w:val="DefaultParagraphFont"/>
    <w:link w:val="Heading2"/>
    <w:rsid w:val="00755ABE"/>
    <w:rPr>
      <w:rFonts w:ascii="Cir Times_New_Roman" w:eastAsia="Times New Roman" w:hAnsi="Cir Times_New_Roman" w:cs="Times New Roman"/>
      <w:b/>
      <w:color w:val="000000"/>
      <w:sz w:val="18"/>
      <w:szCs w:val="20"/>
      <w:lang w:val="sv-SE"/>
    </w:rPr>
  </w:style>
  <w:style w:type="character" w:customStyle="1" w:styleId="Heading3Char">
    <w:name w:val="Heading 3 Char"/>
    <w:basedOn w:val="DefaultParagraphFont"/>
    <w:link w:val="Heading3"/>
    <w:rsid w:val="00755ABE"/>
    <w:rPr>
      <w:rFonts w:ascii="Arial" w:eastAsia="Times New Roman" w:hAnsi="Arial" w:cs="Times New Roman"/>
      <w:b/>
      <w:sz w:val="26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755ABE"/>
    <w:rPr>
      <w:rFonts w:ascii="Cir Times_New_Cond" w:eastAsia="Times New Roman" w:hAnsi="Cir Times_New_Cond" w:cs="Times New Roman"/>
      <w:b/>
      <w:color w:val="000000"/>
      <w:sz w:val="18"/>
      <w:szCs w:val="20"/>
      <w:lang w:val="sv-SE"/>
    </w:rPr>
  </w:style>
  <w:style w:type="character" w:customStyle="1" w:styleId="Heading5Char">
    <w:name w:val="Heading 5 Char"/>
    <w:basedOn w:val="DefaultParagraphFont"/>
    <w:link w:val="Heading5"/>
    <w:rsid w:val="00755ABE"/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rsid w:val="00755ABE"/>
    <w:rPr>
      <w:rFonts w:ascii="Times New Roman" w:eastAsia="Times New Roman" w:hAnsi="Times New Roman" w:cs="Times New Roman"/>
      <w:b/>
      <w:sz w:val="18"/>
      <w:szCs w:val="18"/>
      <w:lang w:val="sr-Cyrl-CS"/>
    </w:rPr>
  </w:style>
  <w:style w:type="character" w:customStyle="1" w:styleId="Heading7Char">
    <w:name w:val="Heading 7 Char"/>
    <w:basedOn w:val="DefaultParagraphFont"/>
    <w:link w:val="Heading7"/>
    <w:rsid w:val="00755ABE"/>
    <w:rPr>
      <w:rFonts w:ascii="Times New Roman" w:eastAsia="Times New Roman" w:hAnsi="Times New Roman" w:cs="Times New Roman"/>
      <w:b/>
      <w:sz w:val="18"/>
      <w:szCs w:val="18"/>
      <w:lang w:val="sr-Cyrl-CS"/>
    </w:rPr>
  </w:style>
  <w:style w:type="character" w:customStyle="1" w:styleId="Heading8Char">
    <w:name w:val="Heading 8 Char"/>
    <w:basedOn w:val="DefaultParagraphFont"/>
    <w:link w:val="Heading8"/>
    <w:rsid w:val="00755ABE"/>
    <w:rPr>
      <w:rFonts w:ascii="Cir Times_New_Roman" w:eastAsia="Times New Roman" w:hAnsi="Cir Times_New_Roman" w:cs="Times New Roman"/>
      <w:b/>
      <w:sz w:val="20"/>
      <w:szCs w:val="20"/>
      <w:lang w:val="sr-Latn-CS"/>
    </w:rPr>
  </w:style>
  <w:style w:type="character" w:customStyle="1" w:styleId="Heading9Char">
    <w:name w:val="Heading 9 Char"/>
    <w:basedOn w:val="DefaultParagraphFont"/>
    <w:link w:val="Heading9"/>
    <w:rsid w:val="00755ABE"/>
    <w:rPr>
      <w:rFonts w:ascii="Cir Times_New_Roman" w:eastAsia="Times New Roman" w:hAnsi="Cir Times_New_Roman" w:cs="Times New Roman"/>
      <w:b/>
      <w:sz w:val="18"/>
      <w:szCs w:val="20"/>
      <w:lang w:val="sr-Cyrl-CS"/>
    </w:rPr>
  </w:style>
  <w:style w:type="paragraph" w:styleId="ListParagraph">
    <w:name w:val="List Paragraph"/>
    <w:basedOn w:val="Normal"/>
    <w:uiPriority w:val="34"/>
    <w:qFormat/>
    <w:rsid w:val="00755ABE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755A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55ABE"/>
    <w:rPr>
      <w:rFonts w:ascii="Tahoma" w:eastAsia="Times New Roman" w:hAnsi="Tahoma" w:cs="Tahoma"/>
      <w:sz w:val="16"/>
      <w:szCs w:val="16"/>
      <w:lang w:val="en-US"/>
    </w:rPr>
  </w:style>
  <w:style w:type="paragraph" w:customStyle="1" w:styleId="Tabtekst">
    <w:name w:val="Tab_tekst"/>
    <w:basedOn w:val="Normal"/>
    <w:autoRedefine/>
    <w:rsid w:val="00755ABE"/>
    <w:pPr>
      <w:ind w:left="57" w:right="57" w:firstLine="720"/>
      <w:jc w:val="center"/>
    </w:pPr>
    <w:rPr>
      <w:rFonts w:ascii="Cir Times_New_Roman" w:hAnsi="Cir Times_New_Roman"/>
      <w:sz w:val="16"/>
    </w:rPr>
  </w:style>
  <w:style w:type="paragraph" w:customStyle="1" w:styleId="Tabtekstcentar">
    <w:name w:val="Tab_tekst_centar"/>
    <w:basedOn w:val="Tabtekst"/>
    <w:autoRedefine/>
    <w:rsid w:val="00755ABE"/>
    <w:pPr>
      <w:spacing w:line="161" w:lineRule="auto"/>
      <w:ind w:left="0" w:right="0"/>
    </w:pPr>
    <w:rPr>
      <w:lang w:val="sv-SE"/>
    </w:rPr>
  </w:style>
  <w:style w:type="paragraph" w:styleId="BodyTextIndent">
    <w:name w:val="Body Text Indent"/>
    <w:basedOn w:val="Normal"/>
    <w:link w:val="BodyTextIndentChar"/>
    <w:rsid w:val="00755ABE"/>
    <w:pPr>
      <w:autoSpaceDE w:val="0"/>
      <w:autoSpaceDN w:val="0"/>
      <w:adjustRightInd w:val="0"/>
      <w:ind w:firstLine="720"/>
      <w:jc w:val="both"/>
    </w:pPr>
    <w:rPr>
      <w:rFonts w:ascii="TimesNewRomanPSMT" w:hAnsi="TimesNewRomanPSMT"/>
      <w:sz w:val="16"/>
    </w:rPr>
  </w:style>
  <w:style w:type="character" w:customStyle="1" w:styleId="BodyTextIndentChar">
    <w:name w:val="Body Text Indent Char"/>
    <w:basedOn w:val="DefaultParagraphFont"/>
    <w:link w:val="BodyTextIndent"/>
    <w:rsid w:val="00755ABE"/>
    <w:rPr>
      <w:rFonts w:ascii="TimesNewRomanPSMT" w:eastAsia="Times New Roman" w:hAnsi="TimesNewRomanPSMT" w:cs="Times New Roman"/>
      <w:sz w:val="16"/>
      <w:szCs w:val="24"/>
      <w:lang w:val="en-US"/>
    </w:rPr>
  </w:style>
  <w:style w:type="paragraph" w:styleId="BodyText">
    <w:name w:val="Body Text"/>
    <w:basedOn w:val="Normal"/>
    <w:link w:val="BodyTextChar"/>
    <w:rsid w:val="00755ABE"/>
    <w:pPr>
      <w:jc w:val="both"/>
    </w:pPr>
    <w:rPr>
      <w:b/>
      <w:szCs w:val="20"/>
      <w:lang w:val="sr-Cyrl-CS"/>
    </w:rPr>
  </w:style>
  <w:style w:type="character" w:customStyle="1" w:styleId="BodyTextChar">
    <w:name w:val="Body Text Char"/>
    <w:basedOn w:val="DefaultParagraphFont"/>
    <w:link w:val="BodyText"/>
    <w:rsid w:val="00755ABE"/>
    <w:rPr>
      <w:rFonts w:ascii="Times New Roman" w:eastAsia="Times New Roman" w:hAnsi="Times New Roman" w:cs="Times New Roman"/>
      <w:b/>
      <w:sz w:val="24"/>
      <w:szCs w:val="20"/>
      <w:lang w:val="sr-Cyrl-CS"/>
    </w:rPr>
  </w:style>
  <w:style w:type="paragraph" w:styleId="FootnoteText">
    <w:name w:val="footnote text"/>
    <w:basedOn w:val="Normal"/>
    <w:link w:val="FootnoteTextChar"/>
    <w:rsid w:val="00755AB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755ABE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xl40">
    <w:name w:val="xl40"/>
    <w:basedOn w:val="Normal"/>
    <w:rsid w:val="00755ABE"/>
    <w:pPr>
      <w:spacing w:before="100" w:after="100"/>
    </w:pPr>
    <w:rPr>
      <w:rFonts w:ascii="Cir Times_New_Cond" w:hAnsi="Cir Times_New_Cond"/>
      <w:szCs w:val="20"/>
    </w:rPr>
  </w:style>
  <w:style w:type="paragraph" w:styleId="Footer">
    <w:name w:val="footer"/>
    <w:basedOn w:val="Normal"/>
    <w:link w:val="FooterChar"/>
    <w:uiPriority w:val="99"/>
    <w:rsid w:val="00755ABE"/>
    <w:pPr>
      <w:tabs>
        <w:tab w:val="center" w:pos="4703"/>
        <w:tab w:val="right" w:pos="9406"/>
      </w:tabs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755ABE"/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Default">
    <w:name w:val="Default"/>
    <w:rsid w:val="00755AB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rsid w:val="00755ABE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5AB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755AB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unhideWhenUsed/>
    <w:rsid w:val="00755ABE"/>
    <w:rPr>
      <w:color w:val="800080"/>
      <w:u w:val="single"/>
    </w:rPr>
  </w:style>
  <w:style w:type="paragraph" w:customStyle="1" w:styleId="font5">
    <w:name w:val="font5"/>
    <w:basedOn w:val="Normal"/>
    <w:rsid w:val="00755ABE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6">
    <w:name w:val="font6"/>
    <w:basedOn w:val="Normal"/>
    <w:rsid w:val="00755ABE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63">
    <w:name w:val="xl63"/>
    <w:basedOn w:val="Normal"/>
    <w:rsid w:val="00755ABE"/>
    <w:pPr>
      <w:spacing w:before="100" w:beforeAutospacing="1" w:after="100" w:afterAutospacing="1"/>
    </w:pPr>
    <w:rPr>
      <w:sz w:val="26"/>
      <w:szCs w:val="26"/>
    </w:rPr>
  </w:style>
  <w:style w:type="paragraph" w:customStyle="1" w:styleId="xl64">
    <w:name w:val="xl64"/>
    <w:basedOn w:val="Normal"/>
    <w:rsid w:val="00755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65">
    <w:name w:val="xl65"/>
    <w:basedOn w:val="Normal"/>
    <w:rsid w:val="00755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</w:pPr>
    <w:rPr>
      <w:sz w:val="26"/>
      <w:szCs w:val="26"/>
    </w:rPr>
  </w:style>
  <w:style w:type="paragraph" w:customStyle="1" w:styleId="xl66">
    <w:name w:val="xl66"/>
    <w:basedOn w:val="Normal"/>
    <w:rsid w:val="00755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F7F7F"/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67">
    <w:name w:val="xl67"/>
    <w:basedOn w:val="Normal"/>
    <w:rsid w:val="00755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F7F7F"/>
      <w:spacing w:before="100" w:beforeAutospacing="1" w:after="100" w:afterAutospacing="1"/>
    </w:pPr>
    <w:rPr>
      <w:sz w:val="26"/>
      <w:szCs w:val="26"/>
    </w:rPr>
  </w:style>
  <w:style w:type="paragraph" w:customStyle="1" w:styleId="xl68">
    <w:name w:val="xl68"/>
    <w:basedOn w:val="Normal"/>
    <w:rsid w:val="00755ABE"/>
    <w:pPr>
      <w:shd w:val="clear" w:color="000000" w:fill="7F7F7F"/>
      <w:spacing w:before="100" w:beforeAutospacing="1" w:after="100" w:afterAutospacing="1"/>
    </w:pPr>
    <w:rPr>
      <w:sz w:val="26"/>
      <w:szCs w:val="26"/>
    </w:rPr>
  </w:style>
  <w:style w:type="paragraph" w:customStyle="1" w:styleId="xl69">
    <w:name w:val="xl69"/>
    <w:basedOn w:val="Normal"/>
    <w:rsid w:val="00755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F7F7F"/>
      <w:spacing w:before="100" w:beforeAutospacing="1" w:after="100" w:afterAutospacing="1"/>
    </w:pPr>
    <w:rPr>
      <w:sz w:val="26"/>
      <w:szCs w:val="26"/>
    </w:rPr>
  </w:style>
  <w:style w:type="paragraph" w:customStyle="1" w:styleId="xl70">
    <w:name w:val="xl70"/>
    <w:basedOn w:val="Normal"/>
    <w:rsid w:val="00755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</w:pPr>
    <w:rPr>
      <w:sz w:val="26"/>
      <w:szCs w:val="26"/>
    </w:rPr>
  </w:style>
  <w:style w:type="paragraph" w:customStyle="1" w:styleId="xl71">
    <w:name w:val="xl71"/>
    <w:basedOn w:val="Normal"/>
    <w:rsid w:val="00755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72">
    <w:name w:val="xl72"/>
    <w:basedOn w:val="Normal"/>
    <w:rsid w:val="00755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73">
    <w:name w:val="xl73"/>
    <w:basedOn w:val="Normal"/>
    <w:rsid w:val="00755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74">
    <w:name w:val="xl74"/>
    <w:basedOn w:val="Normal"/>
    <w:rsid w:val="00755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75">
    <w:name w:val="xl75"/>
    <w:basedOn w:val="Normal"/>
    <w:rsid w:val="00755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76">
    <w:name w:val="xl76"/>
    <w:basedOn w:val="Normal"/>
    <w:rsid w:val="00755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77">
    <w:name w:val="xl77"/>
    <w:basedOn w:val="Normal"/>
    <w:rsid w:val="00755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F7F7F"/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78">
    <w:name w:val="xl78"/>
    <w:basedOn w:val="Normal"/>
    <w:rsid w:val="00755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F7F7F"/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79">
    <w:name w:val="xl79"/>
    <w:basedOn w:val="Normal"/>
    <w:rsid w:val="00755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80">
    <w:name w:val="xl80"/>
    <w:basedOn w:val="Normal"/>
    <w:rsid w:val="00755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81">
    <w:name w:val="xl81"/>
    <w:basedOn w:val="Normal"/>
    <w:rsid w:val="00755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82">
    <w:name w:val="xl82"/>
    <w:basedOn w:val="Normal"/>
    <w:rsid w:val="00755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83">
    <w:name w:val="xl83"/>
    <w:basedOn w:val="Normal"/>
    <w:rsid w:val="00755AB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84">
    <w:name w:val="xl84"/>
    <w:basedOn w:val="Normal"/>
    <w:rsid w:val="00755AB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85">
    <w:name w:val="xl85"/>
    <w:basedOn w:val="Normal"/>
    <w:rsid w:val="00755AB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86">
    <w:name w:val="xl86"/>
    <w:basedOn w:val="Normal"/>
    <w:rsid w:val="00755AB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87">
    <w:name w:val="xl87"/>
    <w:basedOn w:val="Normal"/>
    <w:rsid w:val="00755AB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88">
    <w:name w:val="xl88"/>
    <w:basedOn w:val="Normal"/>
    <w:rsid w:val="00755AB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89">
    <w:name w:val="xl89"/>
    <w:basedOn w:val="Normal"/>
    <w:rsid w:val="00755AB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sz w:val="26"/>
      <w:szCs w:val="26"/>
    </w:rPr>
  </w:style>
  <w:style w:type="paragraph" w:customStyle="1" w:styleId="xl90">
    <w:name w:val="xl90"/>
    <w:basedOn w:val="Normal"/>
    <w:rsid w:val="00755AB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6"/>
      <w:szCs w:val="26"/>
    </w:rPr>
  </w:style>
  <w:style w:type="table" w:styleId="TableGrid">
    <w:name w:val="Table Grid"/>
    <w:basedOn w:val="TableNormal"/>
    <w:uiPriority w:val="59"/>
    <w:rsid w:val="00CC7F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5A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755ABE"/>
    <w:pPr>
      <w:keepNext/>
      <w:jc w:val="both"/>
      <w:outlineLvl w:val="0"/>
    </w:pPr>
    <w:rPr>
      <w:rFonts w:ascii="Cir Times_New_Roman" w:hAnsi="Cir Times_New_Roman"/>
      <w:i/>
      <w:szCs w:val="20"/>
      <w:lang w:val="sv-SE"/>
    </w:rPr>
  </w:style>
  <w:style w:type="paragraph" w:styleId="Heading2">
    <w:name w:val="heading 2"/>
    <w:basedOn w:val="Normal"/>
    <w:next w:val="Normal"/>
    <w:link w:val="Heading2Char"/>
    <w:qFormat/>
    <w:rsid w:val="00755ABE"/>
    <w:pPr>
      <w:keepNext/>
      <w:outlineLvl w:val="1"/>
    </w:pPr>
    <w:rPr>
      <w:rFonts w:ascii="Cir Times_New_Roman" w:hAnsi="Cir Times_New_Roman"/>
      <w:b/>
      <w:color w:val="000000"/>
      <w:sz w:val="18"/>
      <w:szCs w:val="20"/>
      <w:lang w:val="sv-SE"/>
    </w:rPr>
  </w:style>
  <w:style w:type="paragraph" w:styleId="Heading3">
    <w:name w:val="heading 3"/>
    <w:basedOn w:val="Normal"/>
    <w:next w:val="Normal"/>
    <w:link w:val="Heading3Char"/>
    <w:qFormat/>
    <w:rsid w:val="00755ABE"/>
    <w:pPr>
      <w:keepNext/>
      <w:spacing w:before="240" w:after="60"/>
      <w:outlineLvl w:val="2"/>
    </w:pPr>
    <w:rPr>
      <w:rFonts w:ascii="Arial" w:hAnsi="Arial"/>
      <w:b/>
      <w:sz w:val="26"/>
      <w:szCs w:val="20"/>
    </w:rPr>
  </w:style>
  <w:style w:type="paragraph" w:styleId="Heading4">
    <w:name w:val="heading 4"/>
    <w:basedOn w:val="Normal"/>
    <w:next w:val="Normal"/>
    <w:link w:val="Heading4Char"/>
    <w:qFormat/>
    <w:rsid w:val="00755ABE"/>
    <w:pPr>
      <w:keepNext/>
      <w:jc w:val="center"/>
      <w:outlineLvl w:val="3"/>
    </w:pPr>
    <w:rPr>
      <w:rFonts w:ascii="Cir Times_New_Cond" w:hAnsi="Cir Times_New_Cond"/>
      <w:b/>
      <w:color w:val="000000"/>
      <w:sz w:val="18"/>
      <w:szCs w:val="20"/>
      <w:lang w:val="sv-SE"/>
    </w:rPr>
  </w:style>
  <w:style w:type="paragraph" w:styleId="Heading5">
    <w:name w:val="heading 5"/>
    <w:basedOn w:val="Normal"/>
    <w:next w:val="Normal"/>
    <w:link w:val="Heading5Char"/>
    <w:qFormat/>
    <w:rsid w:val="00755ABE"/>
    <w:pPr>
      <w:keepNext/>
      <w:spacing w:before="12" w:after="12"/>
      <w:jc w:val="center"/>
      <w:outlineLvl w:val="4"/>
    </w:pPr>
    <w:rPr>
      <w:b/>
      <w:szCs w:val="20"/>
    </w:rPr>
  </w:style>
  <w:style w:type="paragraph" w:styleId="Heading6">
    <w:name w:val="heading 6"/>
    <w:basedOn w:val="Normal"/>
    <w:next w:val="Normal"/>
    <w:link w:val="Heading6Char"/>
    <w:qFormat/>
    <w:rsid w:val="00755ABE"/>
    <w:pPr>
      <w:keepNext/>
      <w:spacing w:before="20" w:after="20"/>
      <w:ind w:left="57" w:right="57"/>
      <w:outlineLvl w:val="5"/>
    </w:pPr>
    <w:rPr>
      <w:b/>
      <w:sz w:val="18"/>
      <w:szCs w:val="18"/>
      <w:lang w:val="sr-Cyrl-CS"/>
    </w:rPr>
  </w:style>
  <w:style w:type="paragraph" w:styleId="Heading7">
    <w:name w:val="heading 7"/>
    <w:basedOn w:val="Normal"/>
    <w:next w:val="Normal"/>
    <w:link w:val="Heading7Char"/>
    <w:qFormat/>
    <w:rsid w:val="00755ABE"/>
    <w:pPr>
      <w:keepNext/>
      <w:spacing w:before="20" w:after="20"/>
      <w:ind w:left="57" w:right="57"/>
      <w:jc w:val="center"/>
      <w:outlineLvl w:val="6"/>
    </w:pPr>
    <w:rPr>
      <w:b/>
      <w:sz w:val="18"/>
      <w:szCs w:val="18"/>
      <w:lang w:val="sr-Cyrl-CS"/>
    </w:rPr>
  </w:style>
  <w:style w:type="paragraph" w:styleId="Heading8">
    <w:name w:val="heading 8"/>
    <w:basedOn w:val="Normal"/>
    <w:next w:val="Normal"/>
    <w:link w:val="Heading8Char"/>
    <w:qFormat/>
    <w:rsid w:val="00755ABE"/>
    <w:pPr>
      <w:keepNext/>
      <w:spacing w:before="12" w:after="12"/>
      <w:outlineLvl w:val="7"/>
    </w:pPr>
    <w:rPr>
      <w:rFonts w:ascii="Cir Times_New_Roman" w:hAnsi="Cir Times_New_Roman"/>
      <w:b/>
      <w:sz w:val="20"/>
      <w:szCs w:val="20"/>
      <w:lang w:val="sr-Latn-CS"/>
    </w:rPr>
  </w:style>
  <w:style w:type="paragraph" w:styleId="Heading9">
    <w:name w:val="heading 9"/>
    <w:basedOn w:val="Normal"/>
    <w:next w:val="Normal"/>
    <w:link w:val="Heading9Char"/>
    <w:qFormat/>
    <w:rsid w:val="00755ABE"/>
    <w:pPr>
      <w:keepNext/>
      <w:jc w:val="center"/>
      <w:outlineLvl w:val="8"/>
    </w:pPr>
    <w:rPr>
      <w:rFonts w:ascii="Cir Times_New_Roman" w:hAnsi="Cir Times_New_Roman"/>
      <w:b/>
      <w:sz w:val="18"/>
      <w:szCs w:val="20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55ABE"/>
    <w:rPr>
      <w:rFonts w:ascii="Cir Times_New_Roman" w:eastAsia="Times New Roman" w:hAnsi="Cir Times_New_Roman" w:cs="Times New Roman"/>
      <w:i/>
      <w:sz w:val="24"/>
      <w:szCs w:val="20"/>
      <w:lang w:val="sv-SE"/>
    </w:rPr>
  </w:style>
  <w:style w:type="character" w:customStyle="1" w:styleId="Heading2Char">
    <w:name w:val="Heading 2 Char"/>
    <w:basedOn w:val="DefaultParagraphFont"/>
    <w:link w:val="Heading2"/>
    <w:rsid w:val="00755ABE"/>
    <w:rPr>
      <w:rFonts w:ascii="Cir Times_New_Roman" w:eastAsia="Times New Roman" w:hAnsi="Cir Times_New_Roman" w:cs="Times New Roman"/>
      <w:b/>
      <w:color w:val="000000"/>
      <w:sz w:val="18"/>
      <w:szCs w:val="20"/>
      <w:lang w:val="sv-SE"/>
    </w:rPr>
  </w:style>
  <w:style w:type="character" w:customStyle="1" w:styleId="Heading3Char">
    <w:name w:val="Heading 3 Char"/>
    <w:basedOn w:val="DefaultParagraphFont"/>
    <w:link w:val="Heading3"/>
    <w:rsid w:val="00755ABE"/>
    <w:rPr>
      <w:rFonts w:ascii="Arial" w:eastAsia="Times New Roman" w:hAnsi="Arial" w:cs="Times New Roman"/>
      <w:b/>
      <w:sz w:val="26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755ABE"/>
    <w:rPr>
      <w:rFonts w:ascii="Cir Times_New_Cond" w:eastAsia="Times New Roman" w:hAnsi="Cir Times_New_Cond" w:cs="Times New Roman"/>
      <w:b/>
      <w:color w:val="000000"/>
      <w:sz w:val="18"/>
      <w:szCs w:val="20"/>
      <w:lang w:val="sv-SE"/>
    </w:rPr>
  </w:style>
  <w:style w:type="character" w:customStyle="1" w:styleId="Heading5Char">
    <w:name w:val="Heading 5 Char"/>
    <w:basedOn w:val="DefaultParagraphFont"/>
    <w:link w:val="Heading5"/>
    <w:rsid w:val="00755ABE"/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rsid w:val="00755ABE"/>
    <w:rPr>
      <w:rFonts w:ascii="Times New Roman" w:eastAsia="Times New Roman" w:hAnsi="Times New Roman" w:cs="Times New Roman"/>
      <w:b/>
      <w:sz w:val="18"/>
      <w:szCs w:val="18"/>
      <w:lang w:val="sr-Cyrl-CS"/>
    </w:rPr>
  </w:style>
  <w:style w:type="character" w:customStyle="1" w:styleId="Heading7Char">
    <w:name w:val="Heading 7 Char"/>
    <w:basedOn w:val="DefaultParagraphFont"/>
    <w:link w:val="Heading7"/>
    <w:rsid w:val="00755ABE"/>
    <w:rPr>
      <w:rFonts w:ascii="Times New Roman" w:eastAsia="Times New Roman" w:hAnsi="Times New Roman" w:cs="Times New Roman"/>
      <w:b/>
      <w:sz w:val="18"/>
      <w:szCs w:val="18"/>
      <w:lang w:val="sr-Cyrl-CS"/>
    </w:rPr>
  </w:style>
  <w:style w:type="character" w:customStyle="1" w:styleId="Heading8Char">
    <w:name w:val="Heading 8 Char"/>
    <w:basedOn w:val="DefaultParagraphFont"/>
    <w:link w:val="Heading8"/>
    <w:rsid w:val="00755ABE"/>
    <w:rPr>
      <w:rFonts w:ascii="Cir Times_New_Roman" w:eastAsia="Times New Roman" w:hAnsi="Cir Times_New_Roman" w:cs="Times New Roman"/>
      <w:b/>
      <w:sz w:val="20"/>
      <w:szCs w:val="20"/>
      <w:lang w:val="sr-Latn-CS"/>
    </w:rPr>
  </w:style>
  <w:style w:type="character" w:customStyle="1" w:styleId="Heading9Char">
    <w:name w:val="Heading 9 Char"/>
    <w:basedOn w:val="DefaultParagraphFont"/>
    <w:link w:val="Heading9"/>
    <w:rsid w:val="00755ABE"/>
    <w:rPr>
      <w:rFonts w:ascii="Cir Times_New_Roman" w:eastAsia="Times New Roman" w:hAnsi="Cir Times_New_Roman" w:cs="Times New Roman"/>
      <w:b/>
      <w:sz w:val="18"/>
      <w:szCs w:val="20"/>
      <w:lang w:val="sr-Cyrl-CS"/>
    </w:rPr>
  </w:style>
  <w:style w:type="paragraph" w:styleId="ListParagraph">
    <w:name w:val="List Paragraph"/>
    <w:basedOn w:val="Normal"/>
    <w:uiPriority w:val="34"/>
    <w:qFormat/>
    <w:rsid w:val="00755ABE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755A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55ABE"/>
    <w:rPr>
      <w:rFonts w:ascii="Tahoma" w:eastAsia="Times New Roman" w:hAnsi="Tahoma" w:cs="Tahoma"/>
      <w:sz w:val="16"/>
      <w:szCs w:val="16"/>
      <w:lang w:val="en-US"/>
    </w:rPr>
  </w:style>
  <w:style w:type="paragraph" w:customStyle="1" w:styleId="Tabtekst">
    <w:name w:val="Tab_tekst"/>
    <w:basedOn w:val="Normal"/>
    <w:autoRedefine/>
    <w:rsid w:val="00755ABE"/>
    <w:pPr>
      <w:ind w:left="57" w:right="57" w:firstLine="720"/>
      <w:jc w:val="center"/>
    </w:pPr>
    <w:rPr>
      <w:rFonts w:ascii="Cir Times_New_Roman" w:hAnsi="Cir Times_New_Roman"/>
      <w:sz w:val="16"/>
    </w:rPr>
  </w:style>
  <w:style w:type="paragraph" w:customStyle="1" w:styleId="Tabtekstcentar">
    <w:name w:val="Tab_tekst_centar"/>
    <w:basedOn w:val="Tabtekst"/>
    <w:autoRedefine/>
    <w:rsid w:val="00755ABE"/>
    <w:pPr>
      <w:spacing w:line="161" w:lineRule="auto"/>
      <w:ind w:left="0" w:right="0"/>
    </w:pPr>
    <w:rPr>
      <w:lang w:val="sv-SE"/>
    </w:rPr>
  </w:style>
  <w:style w:type="paragraph" w:styleId="BodyTextIndent">
    <w:name w:val="Body Text Indent"/>
    <w:basedOn w:val="Normal"/>
    <w:link w:val="BodyTextIndentChar"/>
    <w:rsid w:val="00755ABE"/>
    <w:pPr>
      <w:autoSpaceDE w:val="0"/>
      <w:autoSpaceDN w:val="0"/>
      <w:adjustRightInd w:val="0"/>
      <w:ind w:firstLine="720"/>
      <w:jc w:val="both"/>
    </w:pPr>
    <w:rPr>
      <w:rFonts w:ascii="TimesNewRomanPSMT" w:hAnsi="TimesNewRomanPSMT"/>
      <w:sz w:val="16"/>
    </w:rPr>
  </w:style>
  <w:style w:type="character" w:customStyle="1" w:styleId="BodyTextIndentChar">
    <w:name w:val="Body Text Indent Char"/>
    <w:basedOn w:val="DefaultParagraphFont"/>
    <w:link w:val="BodyTextIndent"/>
    <w:rsid w:val="00755ABE"/>
    <w:rPr>
      <w:rFonts w:ascii="TimesNewRomanPSMT" w:eastAsia="Times New Roman" w:hAnsi="TimesNewRomanPSMT" w:cs="Times New Roman"/>
      <w:sz w:val="16"/>
      <w:szCs w:val="24"/>
      <w:lang w:val="en-US"/>
    </w:rPr>
  </w:style>
  <w:style w:type="paragraph" w:styleId="BodyText">
    <w:name w:val="Body Text"/>
    <w:basedOn w:val="Normal"/>
    <w:link w:val="BodyTextChar"/>
    <w:rsid w:val="00755ABE"/>
    <w:pPr>
      <w:jc w:val="both"/>
    </w:pPr>
    <w:rPr>
      <w:b/>
      <w:szCs w:val="20"/>
      <w:lang w:val="sr-Cyrl-CS"/>
    </w:rPr>
  </w:style>
  <w:style w:type="character" w:customStyle="1" w:styleId="BodyTextChar">
    <w:name w:val="Body Text Char"/>
    <w:basedOn w:val="DefaultParagraphFont"/>
    <w:link w:val="BodyText"/>
    <w:rsid w:val="00755ABE"/>
    <w:rPr>
      <w:rFonts w:ascii="Times New Roman" w:eastAsia="Times New Roman" w:hAnsi="Times New Roman" w:cs="Times New Roman"/>
      <w:b/>
      <w:sz w:val="24"/>
      <w:szCs w:val="20"/>
      <w:lang w:val="sr-Cyrl-CS"/>
    </w:rPr>
  </w:style>
  <w:style w:type="paragraph" w:styleId="FootnoteText">
    <w:name w:val="footnote text"/>
    <w:basedOn w:val="Normal"/>
    <w:link w:val="FootnoteTextChar"/>
    <w:rsid w:val="00755AB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755ABE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xl40">
    <w:name w:val="xl40"/>
    <w:basedOn w:val="Normal"/>
    <w:rsid w:val="00755ABE"/>
    <w:pPr>
      <w:spacing w:before="100" w:after="100"/>
    </w:pPr>
    <w:rPr>
      <w:rFonts w:ascii="Cir Times_New_Cond" w:hAnsi="Cir Times_New_Cond"/>
      <w:szCs w:val="20"/>
    </w:rPr>
  </w:style>
  <w:style w:type="paragraph" w:styleId="Footer">
    <w:name w:val="footer"/>
    <w:basedOn w:val="Normal"/>
    <w:link w:val="FooterChar"/>
    <w:uiPriority w:val="99"/>
    <w:rsid w:val="00755ABE"/>
    <w:pPr>
      <w:tabs>
        <w:tab w:val="center" w:pos="4703"/>
        <w:tab w:val="right" w:pos="9406"/>
      </w:tabs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755ABE"/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Default">
    <w:name w:val="Default"/>
    <w:rsid w:val="00755AB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rsid w:val="00755ABE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5AB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755AB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unhideWhenUsed/>
    <w:rsid w:val="00755ABE"/>
    <w:rPr>
      <w:color w:val="800080"/>
      <w:u w:val="single"/>
    </w:rPr>
  </w:style>
  <w:style w:type="paragraph" w:customStyle="1" w:styleId="font5">
    <w:name w:val="font5"/>
    <w:basedOn w:val="Normal"/>
    <w:rsid w:val="00755ABE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6">
    <w:name w:val="font6"/>
    <w:basedOn w:val="Normal"/>
    <w:rsid w:val="00755ABE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63">
    <w:name w:val="xl63"/>
    <w:basedOn w:val="Normal"/>
    <w:rsid w:val="00755ABE"/>
    <w:pPr>
      <w:spacing w:before="100" w:beforeAutospacing="1" w:after="100" w:afterAutospacing="1"/>
    </w:pPr>
    <w:rPr>
      <w:sz w:val="26"/>
      <w:szCs w:val="26"/>
    </w:rPr>
  </w:style>
  <w:style w:type="paragraph" w:customStyle="1" w:styleId="xl64">
    <w:name w:val="xl64"/>
    <w:basedOn w:val="Normal"/>
    <w:rsid w:val="00755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65">
    <w:name w:val="xl65"/>
    <w:basedOn w:val="Normal"/>
    <w:rsid w:val="00755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</w:pPr>
    <w:rPr>
      <w:sz w:val="26"/>
      <w:szCs w:val="26"/>
    </w:rPr>
  </w:style>
  <w:style w:type="paragraph" w:customStyle="1" w:styleId="xl66">
    <w:name w:val="xl66"/>
    <w:basedOn w:val="Normal"/>
    <w:rsid w:val="00755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F7F7F"/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67">
    <w:name w:val="xl67"/>
    <w:basedOn w:val="Normal"/>
    <w:rsid w:val="00755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F7F7F"/>
      <w:spacing w:before="100" w:beforeAutospacing="1" w:after="100" w:afterAutospacing="1"/>
    </w:pPr>
    <w:rPr>
      <w:sz w:val="26"/>
      <w:szCs w:val="26"/>
    </w:rPr>
  </w:style>
  <w:style w:type="paragraph" w:customStyle="1" w:styleId="xl68">
    <w:name w:val="xl68"/>
    <w:basedOn w:val="Normal"/>
    <w:rsid w:val="00755ABE"/>
    <w:pPr>
      <w:shd w:val="clear" w:color="000000" w:fill="7F7F7F"/>
      <w:spacing w:before="100" w:beforeAutospacing="1" w:after="100" w:afterAutospacing="1"/>
    </w:pPr>
    <w:rPr>
      <w:sz w:val="26"/>
      <w:szCs w:val="26"/>
    </w:rPr>
  </w:style>
  <w:style w:type="paragraph" w:customStyle="1" w:styleId="xl69">
    <w:name w:val="xl69"/>
    <w:basedOn w:val="Normal"/>
    <w:rsid w:val="00755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F7F7F"/>
      <w:spacing w:before="100" w:beforeAutospacing="1" w:after="100" w:afterAutospacing="1"/>
    </w:pPr>
    <w:rPr>
      <w:sz w:val="26"/>
      <w:szCs w:val="26"/>
    </w:rPr>
  </w:style>
  <w:style w:type="paragraph" w:customStyle="1" w:styleId="xl70">
    <w:name w:val="xl70"/>
    <w:basedOn w:val="Normal"/>
    <w:rsid w:val="00755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</w:pPr>
    <w:rPr>
      <w:sz w:val="26"/>
      <w:szCs w:val="26"/>
    </w:rPr>
  </w:style>
  <w:style w:type="paragraph" w:customStyle="1" w:styleId="xl71">
    <w:name w:val="xl71"/>
    <w:basedOn w:val="Normal"/>
    <w:rsid w:val="00755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72">
    <w:name w:val="xl72"/>
    <w:basedOn w:val="Normal"/>
    <w:rsid w:val="00755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73">
    <w:name w:val="xl73"/>
    <w:basedOn w:val="Normal"/>
    <w:rsid w:val="00755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74">
    <w:name w:val="xl74"/>
    <w:basedOn w:val="Normal"/>
    <w:rsid w:val="00755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75">
    <w:name w:val="xl75"/>
    <w:basedOn w:val="Normal"/>
    <w:rsid w:val="00755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76">
    <w:name w:val="xl76"/>
    <w:basedOn w:val="Normal"/>
    <w:rsid w:val="00755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77">
    <w:name w:val="xl77"/>
    <w:basedOn w:val="Normal"/>
    <w:rsid w:val="00755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F7F7F"/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78">
    <w:name w:val="xl78"/>
    <w:basedOn w:val="Normal"/>
    <w:rsid w:val="00755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F7F7F"/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79">
    <w:name w:val="xl79"/>
    <w:basedOn w:val="Normal"/>
    <w:rsid w:val="00755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80">
    <w:name w:val="xl80"/>
    <w:basedOn w:val="Normal"/>
    <w:rsid w:val="00755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81">
    <w:name w:val="xl81"/>
    <w:basedOn w:val="Normal"/>
    <w:rsid w:val="00755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82">
    <w:name w:val="xl82"/>
    <w:basedOn w:val="Normal"/>
    <w:rsid w:val="00755A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83">
    <w:name w:val="xl83"/>
    <w:basedOn w:val="Normal"/>
    <w:rsid w:val="00755AB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84">
    <w:name w:val="xl84"/>
    <w:basedOn w:val="Normal"/>
    <w:rsid w:val="00755AB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85">
    <w:name w:val="xl85"/>
    <w:basedOn w:val="Normal"/>
    <w:rsid w:val="00755AB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86">
    <w:name w:val="xl86"/>
    <w:basedOn w:val="Normal"/>
    <w:rsid w:val="00755AB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87">
    <w:name w:val="xl87"/>
    <w:basedOn w:val="Normal"/>
    <w:rsid w:val="00755AB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88">
    <w:name w:val="xl88"/>
    <w:basedOn w:val="Normal"/>
    <w:rsid w:val="00755AB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89">
    <w:name w:val="xl89"/>
    <w:basedOn w:val="Normal"/>
    <w:rsid w:val="00755AB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sz w:val="26"/>
      <w:szCs w:val="26"/>
    </w:rPr>
  </w:style>
  <w:style w:type="paragraph" w:customStyle="1" w:styleId="xl90">
    <w:name w:val="xl90"/>
    <w:basedOn w:val="Normal"/>
    <w:rsid w:val="00755AB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6"/>
      <w:szCs w:val="26"/>
    </w:rPr>
  </w:style>
  <w:style w:type="table" w:styleId="TableGrid">
    <w:name w:val="Table Grid"/>
    <w:basedOn w:val="TableNormal"/>
    <w:uiPriority w:val="59"/>
    <w:rsid w:val="00CC7F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22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6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E30DA2-B60D-4663-A1B2-AAEBA1054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6938</TotalTime>
  <Pages>50</Pages>
  <Words>18194</Words>
  <Characters>103707</Characters>
  <Application>Microsoft Office Word</Application>
  <DocSecurity>0</DocSecurity>
  <Lines>864</Lines>
  <Paragraphs>243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 Zivic</dc:creator>
  <cp:lastModifiedBy>ljubisavpantic74@gmail.com</cp:lastModifiedBy>
  <cp:revision>318</cp:revision>
  <cp:lastPrinted>2025-03-27T08:52:00Z</cp:lastPrinted>
  <dcterms:created xsi:type="dcterms:W3CDTF">2022-11-07T10:47:00Z</dcterms:created>
  <dcterms:modified xsi:type="dcterms:W3CDTF">2025-03-31T06:46:00Z</dcterms:modified>
</cp:coreProperties>
</file>