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6F1D94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 w:rsidR="00E01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E62F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Интерни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0D2E5D" w:rsidRDefault="00E01307" w:rsidP="000D2E5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111C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="00B701C5" w:rsidRPr="005A6FCF">
              <w:rPr>
                <w:rFonts w:ascii="Arial" w:hAnsi="Arial" w:cs="Arial"/>
                <w:b/>
              </w:rPr>
              <w:t xml:space="preserve"> </w:t>
            </w:r>
            <w:r w:rsidR="000D2E5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Возач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D2E5D" w:rsidRPr="000D2E5D" w:rsidRDefault="00750241" w:rsidP="000D2E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Звање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C5A6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D2E5D" w:rsidRPr="000D2E5D">
              <w:rPr>
                <w:rFonts w:ascii="Arial" w:hAnsi="Arial" w:cs="Arial"/>
                <w:sz w:val="18"/>
                <w:szCs w:val="18"/>
              </w:rPr>
              <w:t>Намештеник</w:t>
            </w:r>
            <w:proofErr w:type="gramEnd"/>
            <w:r w:rsidR="000D2E5D" w:rsidRPr="000D2E5D">
              <w:rPr>
                <w:rFonts w:ascii="Arial" w:hAnsi="Arial" w:cs="Arial"/>
                <w:sz w:val="18"/>
                <w:szCs w:val="18"/>
              </w:rPr>
              <w:t xml:space="preserve"> – четврта врста радних места</w:t>
            </w:r>
            <w:r w:rsidR="000D2E5D" w:rsidRPr="000D2E5D">
              <w:rPr>
                <w:rFonts w:ascii="Arial" w:hAnsi="Arial" w:cs="Arial"/>
                <w:sz w:val="18"/>
                <w:szCs w:val="18"/>
                <w:lang w:val="sr-Cyrl-RS" w:eastAsia="sr-Latn-CS"/>
              </w:rPr>
              <w:t>, под редним бројем 1.2</w:t>
            </w:r>
            <w:r w:rsidR="000D2E5D" w:rsidRPr="000D2E5D">
              <w:rPr>
                <w:rFonts w:ascii="Arial" w:hAnsi="Arial" w:cs="Arial"/>
                <w:b/>
                <w:sz w:val="18"/>
                <w:szCs w:val="18"/>
                <w:lang w:val="sr-Cyrl-RS" w:eastAsia="sr-Latn-CS"/>
              </w:rPr>
              <w:t>.</w:t>
            </w:r>
          </w:p>
          <w:p w:rsidR="00F754DA" w:rsidRPr="00750241" w:rsidRDefault="00F754DA" w:rsidP="004D63F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4D63F1" w:rsidRDefault="00750241" w:rsidP="000D2E5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- </w:t>
            </w:r>
            <w:r w:rsidR="00B9519E" w:rsidRPr="00B701C5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Одсек </w:t>
            </w:r>
            <w:r w:rsidR="005C47A0" w:rsidRPr="005C47A0">
              <w:rPr>
                <w:rFonts w:ascii="Arial" w:hAnsi="Arial" w:cs="Arial"/>
                <w:sz w:val="18"/>
                <w:szCs w:val="18"/>
              </w:rPr>
              <w:t>за</w:t>
            </w:r>
            <w:r w:rsidR="005C47A0" w:rsidRPr="005C47A0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0D2E5D">
              <w:rPr>
                <w:rFonts w:ascii="Arial" w:hAnsi="Arial" w:cs="Arial"/>
                <w:sz w:val="18"/>
                <w:szCs w:val="18"/>
                <w:lang w:val="sr-Cyrl-RS"/>
              </w:rPr>
              <w:t>опште и правне послове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DA"/>
    <w:rsid w:val="000C1658"/>
    <w:rsid w:val="000D2E5D"/>
    <w:rsid w:val="00111CAB"/>
    <w:rsid w:val="00226C8E"/>
    <w:rsid w:val="004D63F1"/>
    <w:rsid w:val="005C47A0"/>
    <w:rsid w:val="006F1D94"/>
    <w:rsid w:val="00750241"/>
    <w:rsid w:val="00A129FA"/>
    <w:rsid w:val="00B701C5"/>
    <w:rsid w:val="00B9519E"/>
    <w:rsid w:val="00CB4513"/>
    <w:rsid w:val="00CC5A6F"/>
    <w:rsid w:val="00E01307"/>
    <w:rsid w:val="00E62F63"/>
    <w:rsid w:val="00F23A5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ljubisavpantic74@gmail.com</cp:lastModifiedBy>
  <cp:revision>2</cp:revision>
  <cp:lastPrinted>2024-01-26T13:27:00Z</cp:lastPrinted>
  <dcterms:created xsi:type="dcterms:W3CDTF">2026-04-16T09:39:00Z</dcterms:created>
  <dcterms:modified xsi:type="dcterms:W3CDTF">2026-04-16T09:39:00Z</dcterms:modified>
  <dc:language>en-US</dc:language>
</cp:coreProperties>
</file>